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8E4C2C">
          <w:r>
            <w:rPr>
              <w:noProof/>
              <w:lang w:eastAsia="en-US"/>
            </w:rPr>
            <w:pict>
              <v:rect id="_x0000_s1032" style="position:absolute;left:0;text-align:left;margin-left:0;margin-top:198.65pt;width:534.75pt;height:92.6pt;z-index:251662336;mso-width-percent:900;mso-height-percent:73;mso-top-percent:250;mso-position-horizontal:left;mso-position-horizontal-relative:page;mso-position-vertical-relative:page;mso-width-percent:900;mso-height-percent:73;mso-top-percent:250;v-text-anchor:middle" o:allowincell="f" fillcolor="#4f81bd [3204]" strokecolor="white [3212]" strokeweight="1pt">
                <v:fill color2="#365f91 [2404]"/>
                <v:shadow color="#d8d8d8 [2732]" offset="3pt,3pt" offset2="2pt,2pt"/>
                <v:textbox style="mso-next-textbox:#_x0000_s1032;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84A5A" w:rsidRDefault="00C84A5A">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w:r>
          <w:r>
            <w:rPr>
              <w:noProof/>
              <w:lang w:eastAsia="en-US"/>
            </w:rPr>
            <w:pict>
              <v:group id="_x0000_s1026" style="position:absolute;left:0;text-align:left;margin-left:11836.4pt;margin-top:0;width:238.15pt;height:841.95pt;z-index:251660288;mso-width-percent:400;mso-height-percent:1000;mso-position-horizontal:right;mso-position-horizontal-relative:page;mso-position-vertical:top;mso-position-vertical-relative:page;mso-width-percent:400;mso-height-percent:1000" coordorigin="7329" coordsize="4911,15840" o:allowincell="f">
                <v:group id="_x0000_s1027" style="position:absolute;left:7344;width:4896;height:15840;mso-width-percent:400;mso-height-percent:1000;mso-position-horizontal:right;mso-position-horizontal-relative:page;mso-position-vertical:top;mso-position-vertical-relative:page;mso-width-percent:400;mso-height-percent:1000" coordorigin="7560" coordsize="4700,15840" o:allowincell="f">
                  <v:rect id="_x0000_s1028" style="position:absolute;left:7755;width:4505;height:15840;mso-height-percent:1000;mso-position-vertical:top;mso-position-vertical-relative:page;mso-height-percent:1000" fillcolor="#a5a5a5 [2092]" stroked="f" strokecolor="#d8d8d8 [2732]">
                    <v:fill color2="#bfbfbf [2412]" rotate="t"/>
                  </v:rect>
                  <v:rect id="_x0000_s1029" style="position:absolute;left:7560;top:8;width:195;height:15825;mso-height-percent:1000;mso-position-vertical-relative:page;mso-height-percent:1000;mso-width-relative:margin;v-text-anchor:middle" fillcolor="#9bbb59 [3206]" stroked="f" strokecolor="white [3212]" strokeweight="1pt">
                    <v:fill r:id="rId10" o:title="Light vertical" opacity="52429f" o:opacity2="52429f" type="pattern"/>
                    <v:shadow color="#d8d8d8 [2732]" offset="3pt,3pt" offset2="2pt,2pt"/>
                  </v:rect>
                </v:group>
                <v:rect id="_x0000_s1030" style="position:absolute;left:7344;width:4896;height:3958;mso-width-percent:400;mso-height-percent:250;mso-position-horizontal:right;mso-position-horizontal-relative:page;mso-position-vertical:top;mso-position-vertical-relative:page;mso-width-percent:400;mso-height-percent:250;v-text-anchor:top" o:allowincell="f" filled="f" fillcolor="white [3212]" stroked="f" strokecolor="white [3212]" strokeweight="1pt">
                  <v:fill opacity="52429f"/>
                  <v:shadow color="#d8d8d8 [2732]" offset="3pt,3pt" offset2="2pt,2pt"/>
                  <v:textbox style="mso-next-textbox:#_x0000_s1030" inset="28.8pt,14.4pt,14.4pt,14.4pt">
                    <w:txbxContent>
                      <w:p w:rsidR="00C84A5A" w:rsidRDefault="00C84A5A">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E68EA0C" wp14:editId="49E7BD7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_x0000_s1031" style="position:absolute;left:7329;top:10658;width:4889;height:4462;mso-width-percent:400;mso-position-horizontal-relative:page;mso-position-vertical-relative:margin;mso-width-percent:400;v-text-anchor:bottom" o:allowincell="f" filled="f" fillcolor="white [3212]" stroked="f" strokecolor="white [3212]" strokeweight="1pt">
                  <v:fill opacity="52429f"/>
                  <v:shadow color="#d8d8d8 [2732]" offset="3pt,3pt" offset2="2pt,2pt"/>
                  <v:textbox style="mso-next-textbox:#_x0000_s1031"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84A5A" w:rsidRPr="00A64C8D" w:rsidRDefault="00C84A5A">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C84A5A" w:rsidRPr="00A64C8D" w:rsidRDefault="00C84A5A">
                        <w:pPr>
                          <w:pStyle w:val="af7"/>
                          <w:spacing w:line="360" w:lineRule="auto"/>
                          <w:rPr>
                            <w:color w:val="FFFFFF" w:themeColor="background1"/>
                          </w:rPr>
                        </w:pPr>
                      </w:p>
                      <w:p w:rsidR="00C84A5A" w:rsidRDefault="00C84A5A">
                        <w:pPr>
                          <w:pStyle w:val="af7"/>
                          <w:spacing w:line="360" w:lineRule="auto"/>
                          <w:rPr>
                            <w:color w:val="FFFFFF" w:themeColor="background1"/>
                          </w:rPr>
                        </w:pPr>
                      </w:p>
                    </w:txbxContent>
                  </v:textbox>
                </v:rect>
                <w10:wrap anchorx="page" anchory="page"/>
              </v:group>
            </w:pict>
          </w:r>
        </w:p>
        <w:p w:rsidR="007F7D72" w:rsidRDefault="008E4C2C">
          <w:pPr>
            <w:spacing w:before="0"/>
            <w:jc w:val="left"/>
            <w:rPr>
              <w:b/>
              <w:bCs/>
              <w:color w:val="990000"/>
              <w:sz w:val="28"/>
              <w:szCs w:val="26"/>
            </w:rPr>
          </w:pPr>
          <w:r>
            <w:rPr>
              <w:noProof/>
            </w:rPr>
            <w:pict>
              <v:shapetype id="_x0000_t202" coordsize="21600,21600" o:spt="202" path="m,l,21600r21600,l21600,xe">
                <v:stroke joinstyle="miter"/>
                <v:path gradientshapeok="t" o:connecttype="rect"/>
              </v:shapetype>
              <v:shape id="_x0000_s1034" type="#_x0000_t202" style="position:absolute;margin-left:333.05pt;margin-top:705.6pt;width:98.8pt;height:28.1pt;z-index:251665408" filled="f" strokecolor="#a5a5a5 [2092]">
                <v:textbox>
                  <w:txbxContent>
                    <w:p w:rsidR="00C84A5A" w:rsidRPr="0061489D" w:rsidRDefault="00C84A5A" w:rsidP="0061489D">
                      <w:pPr>
                        <w:spacing w:before="0"/>
                        <w:rPr>
                          <w:b/>
                          <w:color w:val="17365D" w:themeColor="text2" w:themeShade="BF"/>
                        </w:rPr>
                      </w:pPr>
                      <w:r>
                        <w:rPr>
                          <w:b/>
                          <w:color w:val="17365D" w:themeColor="text2" w:themeShade="BF"/>
                        </w:rPr>
                        <w:t>Οκτώβριος</w:t>
                      </w:r>
                      <w:r w:rsidRPr="0061489D">
                        <w:rPr>
                          <w:b/>
                          <w:color w:val="17365D" w:themeColor="text2" w:themeShade="BF"/>
                        </w:rPr>
                        <w:t xml:space="preserve"> 201</w:t>
                      </w:r>
                      <w:r>
                        <w:rPr>
                          <w:b/>
                          <w:color w:val="17365D" w:themeColor="text2" w:themeShade="BF"/>
                        </w:rPr>
                        <w:t>8</w:t>
                      </w:r>
                    </w:p>
                  </w:txbxContent>
                </v:textbox>
              </v:shape>
            </w:pict>
          </w:r>
          <w:r w:rsidR="00A64C8D">
            <w:rPr>
              <w:noProof/>
            </w:rPr>
            <w:drawing>
              <wp:anchor distT="0" distB="0" distL="114300" distR="114300" simplePos="0" relativeHeight="251661312" behindDoc="0" locked="0" layoutInCell="0" allowOverlap="1" wp14:anchorId="6F0ACAAB" wp14:editId="0C0DF238">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14:anchorId="0E11F7A2" wp14:editId="6255B88C">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bookmarkStart w:id="0" w:name="_GoBack"/>
      <w:bookmarkEnd w:id="0"/>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580192"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3550397" w:history="1">
            <w:r w:rsidR="00580192" w:rsidRPr="001F49E6">
              <w:rPr>
                <w:rStyle w:val="-"/>
              </w:rPr>
              <w:t>Διαδικασία</w:t>
            </w:r>
            <w:r w:rsidR="00580192">
              <w:rPr>
                <w:webHidden/>
              </w:rPr>
              <w:tab/>
            </w:r>
            <w:r w:rsidR="00580192">
              <w:rPr>
                <w:webHidden/>
              </w:rPr>
              <w:fldChar w:fldCharType="begin"/>
            </w:r>
            <w:r w:rsidR="00580192">
              <w:rPr>
                <w:webHidden/>
              </w:rPr>
              <w:instrText xml:space="preserve"> PAGEREF _Toc3550397 \h </w:instrText>
            </w:r>
            <w:r w:rsidR="00580192">
              <w:rPr>
                <w:webHidden/>
              </w:rPr>
            </w:r>
            <w:r w:rsidR="00580192">
              <w:rPr>
                <w:webHidden/>
              </w:rPr>
              <w:fldChar w:fldCharType="separate"/>
            </w:r>
            <w:r w:rsidR="00580192">
              <w:rPr>
                <w:webHidden/>
              </w:rPr>
              <w:t>3</w:t>
            </w:r>
            <w:r w:rsidR="00580192">
              <w:rPr>
                <w:webHidden/>
              </w:rPr>
              <w:fldChar w:fldCharType="end"/>
            </w:r>
          </w:hyperlink>
        </w:p>
        <w:p w:rsidR="00580192" w:rsidRDefault="00580192">
          <w:pPr>
            <w:pStyle w:val="10"/>
            <w:rPr>
              <w:rFonts w:asciiTheme="minorHAnsi" w:eastAsiaTheme="minorEastAsia" w:hAnsiTheme="minorHAnsi" w:cstheme="minorBidi"/>
              <w:b w:val="0"/>
              <w:color w:val="auto"/>
              <w:sz w:val="22"/>
              <w:szCs w:val="22"/>
            </w:rPr>
          </w:pPr>
          <w:hyperlink w:anchor="_Toc3550398" w:history="1">
            <w:r w:rsidRPr="001F49E6">
              <w:rPr>
                <w:rStyle w:val="-"/>
              </w:rPr>
              <w:t>Μεθοδολογία αξιολόγησης</w:t>
            </w:r>
            <w:r>
              <w:rPr>
                <w:webHidden/>
              </w:rPr>
              <w:tab/>
            </w:r>
            <w:r>
              <w:rPr>
                <w:webHidden/>
              </w:rPr>
              <w:fldChar w:fldCharType="begin"/>
            </w:r>
            <w:r>
              <w:rPr>
                <w:webHidden/>
              </w:rPr>
              <w:instrText xml:space="preserve"> PAGEREF _Toc3550398 \h </w:instrText>
            </w:r>
            <w:r>
              <w:rPr>
                <w:webHidden/>
              </w:rPr>
            </w:r>
            <w:r>
              <w:rPr>
                <w:webHidden/>
              </w:rPr>
              <w:fldChar w:fldCharType="separate"/>
            </w:r>
            <w:r>
              <w:rPr>
                <w:webHidden/>
              </w:rPr>
              <w:t>4</w:t>
            </w:r>
            <w:r>
              <w:rPr>
                <w:webHidden/>
              </w:rPr>
              <w:fldChar w:fldCharType="end"/>
            </w:r>
          </w:hyperlink>
        </w:p>
        <w:p w:rsidR="00580192" w:rsidRDefault="00580192">
          <w:pPr>
            <w:pStyle w:val="21"/>
            <w:rPr>
              <w:rFonts w:asciiTheme="minorHAnsi" w:eastAsiaTheme="minorEastAsia" w:hAnsiTheme="minorHAnsi" w:cstheme="minorBidi"/>
              <w:b w:val="0"/>
              <w:color w:val="auto"/>
              <w:szCs w:val="22"/>
              <w:lang w:val="el-GR"/>
            </w:rPr>
          </w:pPr>
          <w:hyperlink w:anchor="_Toc3550399" w:history="1">
            <w:r w:rsidRPr="001F49E6">
              <w:rPr>
                <w:rStyle w:val="-"/>
              </w:rPr>
              <w:t>2.1.</w:t>
            </w:r>
            <w:r>
              <w:rPr>
                <w:rFonts w:asciiTheme="minorHAnsi" w:eastAsiaTheme="minorEastAsia" w:hAnsiTheme="minorHAnsi" w:cstheme="minorBidi"/>
                <w:b w:val="0"/>
                <w:color w:val="auto"/>
                <w:szCs w:val="22"/>
                <w:lang w:val="el-GR"/>
              </w:rPr>
              <w:tab/>
            </w:r>
            <w:r w:rsidRPr="001F49E6">
              <w:rPr>
                <w:rStyle w:val="-"/>
              </w:rPr>
              <w:t>Πράξεις πλην Κρατικών Ενισχύσεων</w:t>
            </w:r>
            <w:r>
              <w:rPr>
                <w:webHidden/>
              </w:rPr>
              <w:tab/>
            </w:r>
            <w:r>
              <w:rPr>
                <w:webHidden/>
              </w:rPr>
              <w:fldChar w:fldCharType="begin"/>
            </w:r>
            <w:r>
              <w:rPr>
                <w:webHidden/>
              </w:rPr>
              <w:instrText xml:space="preserve"> PAGEREF _Toc3550399 \h </w:instrText>
            </w:r>
            <w:r>
              <w:rPr>
                <w:webHidden/>
              </w:rPr>
            </w:r>
            <w:r>
              <w:rPr>
                <w:webHidden/>
              </w:rPr>
              <w:fldChar w:fldCharType="separate"/>
            </w:r>
            <w:r>
              <w:rPr>
                <w:webHidden/>
              </w:rPr>
              <w:t>4</w:t>
            </w:r>
            <w:r>
              <w:rPr>
                <w:webHidden/>
              </w:rPr>
              <w:fldChar w:fldCharType="end"/>
            </w:r>
          </w:hyperlink>
        </w:p>
        <w:p w:rsidR="00580192" w:rsidRDefault="00580192">
          <w:pPr>
            <w:pStyle w:val="21"/>
            <w:rPr>
              <w:rFonts w:asciiTheme="minorHAnsi" w:eastAsiaTheme="minorEastAsia" w:hAnsiTheme="minorHAnsi" w:cstheme="minorBidi"/>
              <w:b w:val="0"/>
              <w:color w:val="auto"/>
              <w:szCs w:val="22"/>
              <w:lang w:val="el-GR"/>
            </w:rPr>
          </w:pPr>
          <w:hyperlink w:anchor="_Toc3550400" w:history="1">
            <w:r w:rsidRPr="001F49E6">
              <w:rPr>
                <w:rStyle w:val="-"/>
              </w:rPr>
              <w:t>Δράση 7.2.2.1.A.: Επενδύσεις στη βελτίωση των συνθηκών ασφάλειας στο επαρχιακό και εθνικό οδικό δίκτυο</w:t>
            </w:r>
            <w:r>
              <w:rPr>
                <w:webHidden/>
              </w:rPr>
              <w:tab/>
            </w:r>
            <w:r>
              <w:rPr>
                <w:webHidden/>
              </w:rPr>
              <w:fldChar w:fldCharType="begin"/>
            </w:r>
            <w:r>
              <w:rPr>
                <w:webHidden/>
              </w:rPr>
              <w:instrText xml:space="preserve"> PAGEREF _Toc3550400 \h </w:instrText>
            </w:r>
            <w:r>
              <w:rPr>
                <w:webHidden/>
              </w:rPr>
            </w:r>
            <w:r>
              <w:rPr>
                <w:webHidden/>
              </w:rPr>
              <w:fldChar w:fldCharType="separate"/>
            </w:r>
            <w:r>
              <w:rPr>
                <w:webHidden/>
              </w:rPr>
              <w:t>10</w:t>
            </w:r>
            <w:r>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3550397"/>
      <w:r w:rsidRPr="007D5A62">
        <w:lastRenderedPageBreak/>
        <w:t>Διαδικασία</w:t>
      </w:r>
      <w:bookmarkEnd w:id="1"/>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2" w:name="_Toc419896138"/>
      <w:bookmarkStart w:id="3" w:name="_Toc3550398"/>
      <w:r w:rsidRPr="00280F98">
        <w:lastRenderedPageBreak/>
        <w:t>Μεθοδολογία αξιολόγησης</w:t>
      </w:r>
      <w:bookmarkEnd w:id="2"/>
      <w:bookmarkEnd w:id="3"/>
    </w:p>
    <w:p w:rsidR="00FD3197" w:rsidRDefault="00FD3197" w:rsidP="002D3AF0">
      <w:pPr>
        <w:pStyle w:val="a"/>
        <w:ind w:left="567" w:hanging="567"/>
      </w:pPr>
      <w:bookmarkStart w:id="4" w:name="_Toc3550399"/>
      <w:r>
        <w:t>Πράξεις πλην Κρατικών Ενισχύσεων</w:t>
      </w:r>
      <w:bookmarkEnd w:id="4"/>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ροσκλήσεις που απευθύνονται σε πολλούς δυνητικούς δικαιούχους που διεκδικούν «ανταγωνιστικά»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lastRenderedPageBreak/>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5" w:name="_Toc404622574"/>
      <w:bookmarkStart w:id="6" w:name="_Toc419896139"/>
      <w:r w:rsidRPr="00E67045">
        <w:rPr>
          <w:rStyle w:val="af9"/>
        </w:rPr>
        <w:t>Στάδια επιλογής πράξεων</w:t>
      </w:r>
      <w:bookmarkEnd w:id="5"/>
      <w:bookmarkEnd w:id="6"/>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Default="00EE3C50" w:rsidP="007F7D72">
      <w:pPr>
        <w:pStyle w:val="Bullet1"/>
      </w:pPr>
      <w:r w:rsidRPr="001B3132">
        <w:t>Διαθέτουν την απαιτούμενη εμπειρία για τη διενέργεια της αξιολόγησης</w:t>
      </w:r>
    </w:p>
    <w:p w:rsidR="00AE0749" w:rsidRPr="00AE0749" w:rsidRDefault="00FC16E7" w:rsidP="00AE0749">
      <w:pPr>
        <w:pStyle w:val="Bullet1"/>
      </w:pPr>
      <w:r>
        <w:t>Ειδικότερα για την</w:t>
      </w:r>
      <w:r w:rsidR="00403BD7">
        <w:t xml:space="preserve"> επιλογή </w:t>
      </w:r>
      <w:r w:rsidR="008F4B82">
        <w:t xml:space="preserve">πράξεων που περιλαμβάνονται σε Στρατηγική ΒΑΑ </w:t>
      </w:r>
      <w:r w:rsidR="002A76AC">
        <w:t>σ</w:t>
      </w:r>
      <w:r w:rsidR="00AE0749">
        <w:t>το Β στάδιο αξιολογ</w:t>
      </w:r>
      <w:r w:rsidR="004B7B26">
        <w:t>ούνται</w:t>
      </w:r>
      <w:r w:rsidR="00AE0749">
        <w:t xml:space="preserve"> </w:t>
      </w:r>
      <w:r w:rsidR="002A76AC">
        <w:t xml:space="preserve">αρχικά </w:t>
      </w:r>
      <w:r w:rsidR="004B7B26">
        <w:t xml:space="preserve"> τα κ</w:t>
      </w:r>
      <w:r w:rsidR="004B7B26" w:rsidRPr="00AE0749">
        <w:t xml:space="preserve">ριτήρια για την </w:t>
      </w:r>
      <w:r w:rsidR="004B7B26">
        <w:t>π</w:t>
      </w:r>
      <w:r w:rsidR="004B7B26" w:rsidRPr="00AE0749">
        <w:t xml:space="preserve">οιότητα των </w:t>
      </w:r>
      <w:r w:rsidR="004B7B26">
        <w:t>π</w:t>
      </w:r>
      <w:r w:rsidR="004B7B26" w:rsidRPr="00AE0749">
        <w:t xml:space="preserve">ράξεων και τη </w:t>
      </w:r>
      <w:r w:rsidR="004B7B26">
        <w:t>σ</w:t>
      </w:r>
      <w:r w:rsidR="004B7B26" w:rsidRPr="00AE0749">
        <w:t xml:space="preserve">υνάφειά τους με τη Στρατηγική </w:t>
      </w:r>
      <w:r w:rsidR="004B7B26">
        <w:t>ΒΑΑ</w:t>
      </w:r>
      <w:r w:rsidR="004B7B26" w:rsidRPr="00AE0749">
        <w:t xml:space="preserve"> και το ΕΠ</w:t>
      </w:r>
      <w:r w:rsidR="004B7B26">
        <w:t xml:space="preserve"> </w:t>
      </w:r>
      <w:r w:rsidR="00AE0749">
        <w:t xml:space="preserve">από τον ΕΦ </w:t>
      </w:r>
      <w:r w:rsidR="002A76AC">
        <w:t>(</w:t>
      </w:r>
      <w:r w:rsidR="00403BD7" w:rsidRPr="00AE0749">
        <w:t>Σ</w:t>
      </w:r>
      <w:r w:rsidR="00403BD7">
        <w:t>τάδιο</w:t>
      </w:r>
      <w:r w:rsidR="00403BD7" w:rsidRPr="00AE0749">
        <w:t xml:space="preserve"> </w:t>
      </w:r>
      <w:r w:rsidR="00AE0749" w:rsidRPr="00AE0749">
        <w:t>Β1</w:t>
      </w:r>
      <w:r w:rsidR="002A76AC">
        <w:t>) και στην συνέχεια τα υπόλοιπα κριτήρια από την ΔΑ</w:t>
      </w:r>
      <w:r w:rsidR="00403BD7">
        <w:t xml:space="preserve"> (</w:t>
      </w:r>
      <w:r w:rsidR="00403BD7" w:rsidRPr="00AE0749">
        <w:t>Σ</w:t>
      </w:r>
      <w:r w:rsidR="00403BD7">
        <w:t>τάδιο</w:t>
      </w:r>
      <w:r w:rsidR="00403BD7" w:rsidRPr="00AE0749">
        <w:t xml:space="preserve"> Β</w:t>
      </w:r>
      <w:r w:rsidR="00403BD7">
        <w:t>2)</w:t>
      </w:r>
      <w:r w:rsidR="002A76AC">
        <w:t>.</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7" w:name="_Toc419896140"/>
      <w:bookmarkStart w:id="8" w:name="_Toc404622575"/>
      <w:r w:rsidRPr="00E67045">
        <w:rPr>
          <w:rStyle w:val="af9"/>
        </w:rPr>
        <w:t>Κριτήρια επιλογής πράξεων</w:t>
      </w:r>
      <w:bookmarkEnd w:id="7"/>
    </w:p>
    <w:p w:rsidR="00EE3C50" w:rsidRPr="00E75C41" w:rsidRDefault="00EE3C50" w:rsidP="007F7D72">
      <w:pPr>
        <w:rPr>
          <w:rStyle w:val="af6"/>
        </w:rPr>
      </w:pPr>
      <w:bookmarkStart w:id="9" w:name="_Toc419896141"/>
      <w:r w:rsidRPr="00E75C41">
        <w:rPr>
          <w:rStyle w:val="af6"/>
        </w:rPr>
        <w:lastRenderedPageBreak/>
        <w:t xml:space="preserve">ΣΤΑΔΙΟ Α΄: </w:t>
      </w:r>
      <w:bookmarkEnd w:id="8"/>
      <w:r w:rsidRPr="00E75C41">
        <w:rPr>
          <w:rStyle w:val="af6"/>
        </w:rPr>
        <w:t>Έλεγχος πληρότητας και επιλεξιμότητας πρότασης</w:t>
      </w:r>
      <w:bookmarkEnd w:id="9"/>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10" w:name="_Toc404622576"/>
      <w:bookmarkStart w:id="11" w:name="_Toc419896142"/>
      <w:r w:rsidRPr="00E75C41">
        <w:rPr>
          <w:rStyle w:val="af6"/>
        </w:rPr>
        <w:t>ΣΤΑΔΙΟ Β΄: Αξιολόγηση των προτάσεων ανά ομάδα κριτηρίων</w:t>
      </w:r>
      <w:bookmarkEnd w:id="10"/>
      <w:bookmarkEnd w:id="11"/>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(ναι/όχι)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(ναι/όχι)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(ναι/όχι)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(ναι/όχι)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(ναι/όχι)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(ναι/όχι)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lastRenderedPageBreak/>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 ή δεν εφαρμόζεται</w:t>
      </w:r>
      <w:r w:rsidR="00690935" w:rsidRPr="007B442C">
        <w:t>)</w:t>
      </w:r>
    </w:p>
    <w:p w:rsidR="00EE3C50" w:rsidRPr="00E67045" w:rsidRDefault="00EE3C50" w:rsidP="00E67045">
      <w:pPr>
        <w:rPr>
          <w:rStyle w:val="af9"/>
        </w:rPr>
      </w:pPr>
      <w:bookmarkStart w:id="12" w:name="_Toc519337748"/>
      <w:bookmarkStart w:id="13" w:name="_Toc259530210"/>
      <w:bookmarkStart w:id="14" w:name="_Toc259531844"/>
      <w:bookmarkStart w:id="15" w:name="_Toc296418134"/>
      <w:bookmarkStart w:id="16" w:name="_Toc419896143"/>
      <w:r w:rsidRPr="00E67045">
        <w:rPr>
          <w:rStyle w:val="af9"/>
        </w:rPr>
        <w:t xml:space="preserve">Προσαρμογή κριτηρίων και προσδιορισμός τρόπου βαθμολόγησής </w:t>
      </w:r>
      <w:bookmarkEnd w:id="12"/>
      <w:bookmarkEnd w:id="13"/>
      <w:bookmarkEnd w:id="14"/>
      <w:bookmarkEnd w:id="15"/>
      <w:r w:rsidRPr="00E67045">
        <w:rPr>
          <w:rStyle w:val="af9"/>
        </w:rPr>
        <w:t>τους</w:t>
      </w:r>
      <w:bookmarkEnd w:id="16"/>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Οι τιμές του κριτηρίου, ακόμη και στην περίπτωση του δυαδικού συστήματος, μπορεί να αντιστοιχούν σε ποσοτικοποιημένες καταστάσεις. Η τιμή του κριτηρίου μπορεί επίσης να προκύπτει από μαθηματικό τύπο, ο οποίος βασίζεται σε τιμές ποσοτικοποιημένων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w:t>
      </w:r>
      <w:r w:rsidRPr="002B7FA8">
        <w:rPr>
          <w:rFonts w:asciiTheme="minorHAnsi" w:hAnsiTheme="minorHAnsi" w:cs="Tahoma"/>
          <w:szCs w:val="22"/>
        </w:rPr>
        <w:lastRenderedPageBreak/>
        <w:t xml:space="preserve">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4B16C5" w:rsidRPr="00651755" w:rsidRDefault="004B16C5" w:rsidP="00651755">
      <w:pPr>
        <w:tabs>
          <w:tab w:val="num" w:pos="360"/>
        </w:tabs>
        <w:spacing w:after="120" w:line="280" w:lineRule="exact"/>
        <w:rPr>
          <w:rFonts w:asciiTheme="minorHAnsi" w:hAnsiTheme="minorHAnsi" w:cs="Tahoma"/>
          <w:szCs w:val="22"/>
        </w:rPr>
      </w:pP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7E36DA" w:rsidRDefault="00ED3DD0" w:rsidP="00320815">
      <w:pPr>
        <w:rPr>
          <w:sz w:val="18"/>
          <w:szCs w:val="18"/>
        </w:rPr>
      </w:pPr>
    </w:p>
    <w:p w:rsidR="00ED3DD0" w:rsidRPr="00B80E66" w:rsidRDefault="00ED3DD0" w:rsidP="00312838">
      <w:pPr>
        <w:pStyle w:val="1"/>
        <w:rPr>
          <w:i/>
          <w:sz w:val="24"/>
          <w:szCs w:val="24"/>
          <w:highlight w:val="lightGray"/>
        </w:rPr>
      </w:pPr>
      <w:r w:rsidRPr="00B80E66">
        <w:rPr>
          <w:sz w:val="24"/>
          <w:szCs w:val="24"/>
          <w:highlight w:val="lightGray"/>
        </w:rPr>
        <w:t xml:space="preserve">Θεματικός στόχος </w:t>
      </w:r>
      <w:r w:rsidRPr="00B80E66">
        <w:rPr>
          <w:i/>
          <w:sz w:val="24"/>
          <w:szCs w:val="24"/>
          <w:highlight w:val="lightGray"/>
        </w:rPr>
        <w:t>7</w:t>
      </w:r>
      <w:r w:rsidRPr="00B80E66">
        <w:rPr>
          <w:sz w:val="24"/>
          <w:szCs w:val="24"/>
          <w:highlight w:val="lightGray"/>
        </w:rPr>
        <w:t>– Επενδυτική Προτεραιότητα 7</w:t>
      </w:r>
      <w:r w:rsidRPr="00B80E66">
        <w:rPr>
          <w:sz w:val="24"/>
          <w:szCs w:val="24"/>
          <w:highlight w:val="lightGray"/>
          <w:lang w:val="en-US"/>
        </w:rPr>
        <w:t>b</w:t>
      </w:r>
    </w:p>
    <w:p w:rsidR="00ED3DD0" w:rsidRPr="00B80E66" w:rsidRDefault="00ED3DD0" w:rsidP="004508AE">
      <w:pPr>
        <w:rPr>
          <w:sz w:val="24"/>
          <w:highlight w:val="lightGray"/>
        </w:rPr>
      </w:pPr>
    </w:p>
    <w:p w:rsidR="00ED3DD0" w:rsidRPr="00B80E66" w:rsidRDefault="00ED3DD0" w:rsidP="00312838">
      <w:pPr>
        <w:pStyle w:val="20"/>
        <w:rPr>
          <w:szCs w:val="24"/>
        </w:rPr>
      </w:pPr>
      <w:bookmarkStart w:id="17" w:name="_Toc3550400"/>
      <w:r w:rsidRPr="00B80E66">
        <w:rPr>
          <w:szCs w:val="24"/>
        </w:rPr>
        <w:t>Δράση 7.2.2.1</w:t>
      </w:r>
      <w:r w:rsidR="00753309" w:rsidRPr="00B80E66">
        <w:rPr>
          <w:szCs w:val="24"/>
        </w:rPr>
        <w:t>.</w:t>
      </w:r>
      <w:r w:rsidR="00753309" w:rsidRPr="00B80E66">
        <w:rPr>
          <w:szCs w:val="24"/>
          <w:lang w:val="en-US"/>
        </w:rPr>
        <w:t>A</w:t>
      </w:r>
      <w:r w:rsidRPr="00B80E66">
        <w:rPr>
          <w:szCs w:val="24"/>
        </w:rPr>
        <w:t>.: Επενδύσεις στη βελτίωση των συνθηκών ασφάλειας στο επαρχιακό και εθνικό οδικό δίκτυο</w:t>
      </w:r>
      <w:bookmarkEnd w:id="17"/>
    </w:p>
    <w:p w:rsidR="00ED3DD0" w:rsidRPr="007E36DA" w:rsidRDefault="00ED3DD0" w:rsidP="00312838">
      <w:pPr>
        <w:pStyle w:val="20"/>
        <w:rPr>
          <w:sz w:val="18"/>
          <w:szCs w:val="18"/>
        </w:rPr>
      </w:pPr>
    </w:p>
    <w:p w:rsidR="00ED3DD0" w:rsidRPr="007E36DA" w:rsidRDefault="00ED3DD0" w:rsidP="00320815">
      <w:pPr>
        <w:rPr>
          <w:sz w:val="18"/>
          <w:szCs w:val="18"/>
        </w:rPr>
        <w:sectPr w:rsidR="00ED3DD0" w:rsidRPr="007E36DA" w:rsidSect="00ED3DD0">
          <w:headerReference w:type="default" r:id="rId19"/>
          <w:pgSz w:w="11906" w:h="16838"/>
          <w:pgMar w:top="1021" w:right="991" w:bottom="1247" w:left="993" w:header="709" w:footer="709" w:gutter="0"/>
          <w:cols w:space="708"/>
          <w:docGrid w:linePitch="360"/>
        </w:sectPr>
      </w:pPr>
    </w:p>
    <w:tbl>
      <w:tblPr>
        <w:tblW w:w="15203"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203"/>
      </w:tblGrid>
      <w:tr w:rsidR="00003929" w:rsidRPr="007E36DA" w:rsidTr="009C2991">
        <w:trPr>
          <w:trHeight w:val="690"/>
        </w:trPr>
        <w:tc>
          <w:tcPr>
            <w:tcW w:w="15203" w:type="dxa"/>
            <w:noWrap/>
          </w:tcPr>
          <w:tbl>
            <w:tblPr>
              <w:tblW w:w="15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510"/>
              <w:gridCol w:w="2616"/>
              <w:gridCol w:w="4132"/>
            </w:tblGrid>
            <w:tr w:rsidR="00003929" w:rsidRPr="00D10DD0" w:rsidTr="00003929">
              <w:trPr>
                <w:trHeight w:val="572"/>
              </w:trPr>
              <w:tc>
                <w:tcPr>
                  <w:tcW w:w="15258" w:type="dxa"/>
                  <w:gridSpan w:val="3"/>
                  <w:shd w:val="clear" w:color="000000" w:fill="538ED5"/>
                  <w:vAlign w:val="center"/>
                </w:tcPr>
                <w:p w:rsidR="00003929" w:rsidRPr="00D10DD0" w:rsidRDefault="00003929" w:rsidP="00D8566B">
                  <w:pPr>
                    <w:spacing w:beforeLines="60" w:before="144" w:after="60"/>
                    <w:jc w:val="center"/>
                    <w:rPr>
                      <w:rFonts w:cs="Tahoma"/>
                      <w:b/>
                      <w:bCs/>
                      <w:color w:val="000000"/>
                      <w:sz w:val="18"/>
                      <w:szCs w:val="18"/>
                    </w:rPr>
                  </w:pPr>
                  <w:r w:rsidRPr="00D10DD0">
                    <w:rPr>
                      <w:rFonts w:cs="Tahoma"/>
                      <w:b/>
                      <w:bCs/>
                      <w:color w:val="000000"/>
                      <w:sz w:val="18"/>
                      <w:szCs w:val="18"/>
                    </w:rPr>
                    <w:lastRenderedPageBreak/>
                    <w:t>ΕΛΕΓΧΟΣ ΣΥΜΒΑΤΟΤΗΤΑΣ ΑΠΟ ΤΟ ΣΥΣΤΗΜΑ</w:t>
                  </w:r>
                </w:p>
              </w:tc>
            </w:tr>
            <w:tr w:rsidR="00003929" w:rsidRPr="00D10DD0" w:rsidTr="00003929">
              <w:trPr>
                <w:trHeight w:val="335"/>
              </w:trPr>
              <w:tc>
                <w:tcPr>
                  <w:tcW w:w="8510" w:type="dxa"/>
                  <w:noWrap/>
                  <w:vAlign w:val="bottom"/>
                </w:tcPr>
                <w:p w:rsidR="00003929" w:rsidRPr="00D10DD0" w:rsidRDefault="00003929" w:rsidP="00003929">
                  <w:pPr>
                    <w:numPr>
                      <w:ilvl w:val="0"/>
                      <w:numId w:val="7"/>
                    </w:numPr>
                    <w:spacing w:beforeLines="60" w:before="144" w:after="60"/>
                    <w:rPr>
                      <w:rFonts w:cs="Tahoma"/>
                      <w:sz w:val="18"/>
                      <w:szCs w:val="18"/>
                    </w:rPr>
                  </w:pPr>
                  <w:r w:rsidRPr="00D10DD0">
                    <w:rPr>
                      <w:rFonts w:cs="Tahoma"/>
                      <w:sz w:val="18"/>
                      <w:szCs w:val="18"/>
                    </w:rPr>
                    <w:t>Η ημερομηνία υποβολής αίτησης χρηματοδότησης είναι εντός της προθεσμίας που τίθεται στην πρόσκληση</w:t>
                  </w:r>
                </w:p>
              </w:tc>
              <w:tc>
                <w:tcPr>
                  <w:tcW w:w="2616" w:type="dxa"/>
                  <w:vAlign w:val="center"/>
                </w:tcPr>
                <w:p w:rsidR="00003929" w:rsidRPr="00D10DD0" w:rsidRDefault="00003929" w:rsidP="00D8566B">
                  <w:pPr>
                    <w:spacing w:beforeLines="60" w:before="144" w:after="60"/>
                    <w:ind w:left="-108" w:right="-43"/>
                    <w:jc w:val="center"/>
                    <w:rPr>
                      <w:rFonts w:cs="Tahoma"/>
                      <w:sz w:val="18"/>
                      <w:szCs w:val="18"/>
                    </w:rPr>
                  </w:pPr>
                  <w:r w:rsidRPr="00D10DD0">
                    <w:rPr>
                      <w:rFonts w:cs="Tahoma"/>
                      <w:color w:val="000000"/>
                      <w:sz w:val="18"/>
                      <w:szCs w:val="18"/>
                    </w:rPr>
                    <w:t>ναι/όχι </w:t>
                  </w:r>
                </w:p>
              </w:tc>
              <w:tc>
                <w:tcPr>
                  <w:tcW w:w="4132" w:type="dxa"/>
                  <w:vAlign w:val="center"/>
                </w:tcPr>
                <w:p w:rsidR="00003929" w:rsidRPr="00D10DD0" w:rsidRDefault="00003929" w:rsidP="00D8566B">
                  <w:pPr>
                    <w:spacing w:beforeLines="60" w:before="144" w:after="60"/>
                    <w:ind w:left="-31"/>
                    <w:jc w:val="center"/>
                    <w:rPr>
                      <w:rFonts w:cs="Tahoma"/>
                      <w:sz w:val="18"/>
                      <w:szCs w:val="18"/>
                    </w:rPr>
                  </w:pPr>
                </w:p>
              </w:tc>
            </w:tr>
            <w:tr w:rsidR="00003929" w:rsidRPr="00D10DD0" w:rsidTr="00003929">
              <w:trPr>
                <w:trHeight w:val="335"/>
              </w:trPr>
              <w:tc>
                <w:tcPr>
                  <w:tcW w:w="8510" w:type="dxa"/>
                  <w:noWrap/>
                  <w:vAlign w:val="bottom"/>
                </w:tcPr>
                <w:p w:rsidR="00003929" w:rsidRPr="00D10DD0" w:rsidRDefault="00003929" w:rsidP="00003929">
                  <w:pPr>
                    <w:numPr>
                      <w:ilvl w:val="0"/>
                      <w:numId w:val="7"/>
                    </w:numPr>
                    <w:spacing w:beforeLines="60" w:before="144" w:after="60"/>
                    <w:rPr>
                      <w:rFonts w:cs="Tahoma"/>
                      <w:sz w:val="18"/>
                      <w:szCs w:val="18"/>
                    </w:rPr>
                  </w:pPr>
                  <w:r w:rsidRPr="00D10DD0">
                    <w:rPr>
                      <w:rFonts w:cs="Tahoma"/>
                      <w:sz w:val="18"/>
                      <w:szCs w:val="18"/>
                    </w:rPr>
                    <w:t>Ο αιτούμενος προϋπολογισμός είναι εντός των ορίων, εφόσον τίθενται στην πρόσκληση</w:t>
                  </w:r>
                </w:p>
              </w:tc>
              <w:tc>
                <w:tcPr>
                  <w:tcW w:w="2616" w:type="dxa"/>
                  <w:vAlign w:val="center"/>
                </w:tcPr>
                <w:p w:rsidR="00003929" w:rsidRPr="00D10DD0" w:rsidRDefault="00003929" w:rsidP="00D8566B">
                  <w:pPr>
                    <w:spacing w:beforeLines="60" w:before="144" w:after="60"/>
                    <w:ind w:left="-108"/>
                    <w:jc w:val="center"/>
                    <w:rPr>
                      <w:rFonts w:cs="Tahoma"/>
                      <w:sz w:val="18"/>
                      <w:szCs w:val="18"/>
                    </w:rPr>
                  </w:pPr>
                  <w:r w:rsidRPr="00D10DD0">
                    <w:rPr>
                      <w:rFonts w:cs="Tahoma"/>
                      <w:color w:val="000000"/>
                      <w:sz w:val="18"/>
                      <w:szCs w:val="18"/>
                    </w:rPr>
                    <w:t>ναι/όχι </w:t>
                  </w:r>
                </w:p>
              </w:tc>
              <w:tc>
                <w:tcPr>
                  <w:tcW w:w="4132" w:type="dxa"/>
                  <w:vAlign w:val="center"/>
                </w:tcPr>
                <w:p w:rsidR="00003929" w:rsidRPr="00D10DD0" w:rsidRDefault="00003929" w:rsidP="00D8566B">
                  <w:pPr>
                    <w:spacing w:beforeLines="60" w:before="144" w:after="60"/>
                    <w:ind w:left="-31"/>
                    <w:jc w:val="center"/>
                    <w:rPr>
                      <w:rFonts w:cs="Tahoma"/>
                      <w:sz w:val="18"/>
                      <w:szCs w:val="18"/>
                    </w:rPr>
                  </w:pPr>
                </w:p>
              </w:tc>
            </w:tr>
            <w:tr w:rsidR="00003929" w:rsidRPr="00D10DD0" w:rsidTr="00003929">
              <w:trPr>
                <w:trHeight w:val="335"/>
              </w:trPr>
              <w:tc>
                <w:tcPr>
                  <w:tcW w:w="8510" w:type="dxa"/>
                  <w:noWrap/>
                  <w:vAlign w:val="bottom"/>
                </w:tcPr>
                <w:p w:rsidR="00003929" w:rsidRPr="00D10DD0" w:rsidRDefault="00003929" w:rsidP="00003929">
                  <w:pPr>
                    <w:numPr>
                      <w:ilvl w:val="0"/>
                      <w:numId w:val="7"/>
                    </w:numPr>
                    <w:spacing w:beforeLines="60" w:before="144" w:after="60"/>
                    <w:rPr>
                      <w:rFonts w:cs="Tahoma"/>
                      <w:sz w:val="18"/>
                      <w:szCs w:val="18"/>
                    </w:rPr>
                  </w:pPr>
                  <w:r w:rsidRPr="00D10DD0">
                    <w:rPr>
                      <w:rFonts w:cs="Tahoma"/>
                      <w:sz w:val="18"/>
                      <w:szCs w:val="18"/>
                    </w:rPr>
                    <w:t>Το τεχνικό δελτίο είναι πλήρως συμπληρωμένο</w:t>
                  </w:r>
                </w:p>
              </w:tc>
              <w:tc>
                <w:tcPr>
                  <w:tcW w:w="2616" w:type="dxa"/>
                  <w:vAlign w:val="center"/>
                </w:tcPr>
                <w:p w:rsidR="00003929" w:rsidRPr="00D10DD0" w:rsidRDefault="00003929" w:rsidP="00D8566B">
                  <w:pPr>
                    <w:spacing w:beforeLines="60" w:before="144" w:after="60"/>
                    <w:ind w:left="-108"/>
                    <w:jc w:val="center"/>
                    <w:rPr>
                      <w:rFonts w:cs="Tahoma"/>
                      <w:sz w:val="18"/>
                      <w:szCs w:val="18"/>
                    </w:rPr>
                  </w:pPr>
                  <w:r w:rsidRPr="00D10DD0">
                    <w:rPr>
                      <w:rFonts w:cs="Tahoma"/>
                      <w:color w:val="000000"/>
                      <w:sz w:val="18"/>
                      <w:szCs w:val="18"/>
                    </w:rPr>
                    <w:t>ναι/όχι </w:t>
                  </w:r>
                </w:p>
              </w:tc>
              <w:tc>
                <w:tcPr>
                  <w:tcW w:w="4132" w:type="dxa"/>
                  <w:vAlign w:val="center"/>
                </w:tcPr>
                <w:p w:rsidR="00003929" w:rsidRPr="00D10DD0" w:rsidRDefault="00003929" w:rsidP="00D8566B">
                  <w:pPr>
                    <w:spacing w:beforeLines="60" w:before="144" w:after="60"/>
                    <w:ind w:left="-31"/>
                    <w:jc w:val="center"/>
                    <w:rPr>
                      <w:rFonts w:cs="Tahoma"/>
                      <w:sz w:val="18"/>
                      <w:szCs w:val="18"/>
                    </w:rPr>
                  </w:pPr>
                </w:p>
              </w:tc>
            </w:tr>
          </w:tbl>
          <w:p w:rsidR="00003929" w:rsidRDefault="00003929"/>
        </w:tc>
      </w:tr>
    </w:tbl>
    <w:p w:rsidR="00ED3DD0" w:rsidRPr="007E36DA" w:rsidRDefault="00ED3DD0">
      <w:pPr>
        <w:rPr>
          <w:sz w:val="18"/>
          <w:szCs w:val="18"/>
        </w:rPr>
      </w:pPr>
    </w:p>
    <w:tbl>
      <w:tblPr>
        <w:tblW w:w="15203" w:type="dxa"/>
        <w:tblInd w:w="85" w:type="dxa"/>
        <w:tblLayout w:type="fixed"/>
        <w:tblLook w:val="00A0" w:firstRow="1" w:lastRow="0" w:firstColumn="1" w:lastColumn="0" w:noHBand="0" w:noVBand="0"/>
      </w:tblPr>
      <w:tblGrid>
        <w:gridCol w:w="427"/>
        <w:gridCol w:w="2896"/>
        <w:gridCol w:w="4071"/>
        <w:gridCol w:w="439"/>
        <w:gridCol w:w="3850"/>
        <w:gridCol w:w="2090"/>
        <w:gridCol w:w="1430"/>
      </w:tblGrid>
      <w:tr w:rsidR="00ED3DD0" w:rsidRPr="007E36DA" w:rsidTr="005B0F83">
        <w:trPr>
          <w:trHeight w:val="690"/>
        </w:trPr>
        <w:tc>
          <w:tcPr>
            <w:tcW w:w="15203" w:type="dxa"/>
            <w:gridSpan w:val="7"/>
            <w:tcBorders>
              <w:top w:val="single" w:sz="4" w:space="0" w:color="auto"/>
              <w:left w:val="single" w:sz="4" w:space="0" w:color="auto"/>
              <w:bottom w:val="single" w:sz="4" w:space="0" w:color="auto"/>
              <w:right w:val="single" w:sz="4" w:space="0" w:color="auto"/>
            </w:tcBorders>
            <w:shd w:val="clear" w:color="auto" w:fill="548DD4"/>
            <w:noWrap/>
            <w:vAlign w:val="center"/>
          </w:tcPr>
          <w:p w:rsidR="00ED3DD0" w:rsidRPr="007E36DA" w:rsidRDefault="00ED3DD0" w:rsidP="00425D81">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Έλεγχος πληρότητας και επιλεξιμότητας πρότασης</w:t>
            </w:r>
          </w:p>
        </w:tc>
      </w:tr>
      <w:tr w:rsidR="00ED3DD0" w:rsidRPr="007E36DA" w:rsidTr="005B0F83">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left"/>
              <w:rPr>
                <w:rFonts w:cs="Tahoma"/>
                <w:color w:val="000000"/>
                <w:sz w:val="18"/>
                <w:szCs w:val="18"/>
              </w:rPr>
            </w:pPr>
            <w:r w:rsidRPr="007E36DA">
              <w:rPr>
                <w:rFonts w:cs="Tahoma"/>
                <w:color w:val="000000"/>
                <w:sz w:val="18"/>
                <w:szCs w:val="18"/>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gridSpan w:val="2"/>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Borders>
              <w:top w:val="single" w:sz="4" w:space="0" w:color="auto"/>
              <w:left w:val="single" w:sz="4" w:space="0" w:color="auto"/>
              <w:bottom w:val="single" w:sz="4" w:space="0" w:color="auto"/>
              <w:right w:val="single" w:sz="4" w:space="0" w:color="auto"/>
            </w:tcBorders>
          </w:tcPr>
          <w:p w:rsidR="00ED3DD0" w:rsidRPr="007E36DA" w:rsidRDefault="00ED3DD0" w:rsidP="00425D81">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1430"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tabs>
                <w:tab w:val="left" w:pos="1102"/>
                <w:tab w:val="left" w:pos="1757"/>
              </w:tabs>
              <w:spacing w:beforeLines="60" w:before="144" w:after="60"/>
              <w:ind w:right="222"/>
              <w:jc w:val="center"/>
              <w:rPr>
                <w:rFonts w:cs="Tahoma"/>
                <w:b/>
                <w:caps/>
                <w:color w:val="000000"/>
                <w:sz w:val="18"/>
                <w:szCs w:val="18"/>
              </w:rPr>
            </w:pPr>
            <w:r w:rsidRPr="007E36DA">
              <w:rPr>
                <w:rFonts w:cs="Tahoma"/>
                <w:b/>
                <w:caps/>
                <w:color w:val="000000"/>
                <w:sz w:val="18"/>
                <w:szCs w:val="18"/>
              </w:rPr>
              <w:t>στάθμιση</w:t>
            </w:r>
          </w:p>
        </w:tc>
      </w:tr>
      <w:tr w:rsidR="00ED3DD0" w:rsidRPr="007E36DA" w:rsidTr="005B0F83">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right"/>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b/>
                <w:bCs/>
                <w:color w:val="000000"/>
                <w:sz w:val="18"/>
                <w:szCs w:val="18"/>
              </w:rPr>
            </w:pPr>
            <w:r w:rsidRPr="007E36DA">
              <w:rPr>
                <w:rFonts w:cs="Tahoma"/>
                <w:b/>
                <w:sz w:val="18"/>
                <w:szCs w:val="18"/>
              </w:rPr>
              <w:t>Έλεγχος πληρότητας και επιλεξιμότητας πρότασης</w:t>
            </w:r>
          </w:p>
        </w:tc>
        <w:tc>
          <w:tcPr>
            <w:tcW w:w="4510" w:type="dxa"/>
            <w:gridSpan w:val="2"/>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Borders>
              <w:top w:val="single" w:sz="4" w:space="0" w:color="auto"/>
              <w:left w:val="single" w:sz="4" w:space="0" w:color="auto"/>
              <w:bottom w:val="single" w:sz="4" w:space="0" w:color="auto"/>
              <w:right w:val="single" w:sz="4" w:space="0" w:color="auto"/>
            </w:tcBorders>
          </w:tcPr>
          <w:p w:rsidR="00ED3DD0" w:rsidRPr="007E36DA" w:rsidRDefault="00ED3DD0" w:rsidP="00B03C1F">
            <w:pPr>
              <w:pStyle w:val="ac"/>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w:t>
            </w:r>
          </w:p>
        </w:tc>
      </w:tr>
      <w:tr w:rsidR="00ED3DD0" w:rsidRPr="007E36DA" w:rsidTr="005B0F83">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right"/>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Borders>
              <w:top w:val="single" w:sz="4" w:space="0" w:color="auto"/>
              <w:left w:val="single" w:sz="4" w:space="0" w:color="auto"/>
              <w:bottom w:val="single" w:sz="4" w:space="0" w:color="auto"/>
              <w:right w:val="single" w:sz="4" w:space="0" w:color="auto"/>
            </w:tcBorders>
          </w:tcPr>
          <w:p w:rsidR="00ED3DD0" w:rsidRPr="007E36DA" w:rsidRDefault="00FA6A4E" w:rsidP="004F510E">
            <w:pPr>
              <w:pStyle w:val="ac"/>
              <w:rPr>
                <w:sz w:val="18"/>
                <w:szCs w:val="18"/>
              </w:rPr>
            </w:pPr>
            <w:r w:rsidRPr="007E36DA">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p>
        </w:tc>
      </w:tr>
      <w:tr w:rsidR="00ED3DD0" w:rsidRPr="007E36DA" w:rsidTr="005B0F83">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Borders>
              <w:top w:val="single" w:sz="4" w:space="0" w:color="auto"/>
              <w:left w:val="single" w:sz="4" w:space="0" w:color="auto"/>
              <w:bottom w:val="single" w:sz="4" w:space="0" w:color="auto"/>
              <w:right w:val="single" w:sz="4" w:space="0" w:color="auto"/>
            </w:tcBorders>
          </w:tcPr>
          <w:p w:rsidR="00ED3DD0" w:rsidRPr="007E36DA" w:rsidRDefault="00ED3DD0" w:rsidP="00425D81">
            <w:pPr>
              <w:spacing w:beforeLines="60" w:before="144" w:after="60"/>
              <w:jc w:val="left"/>
              <w:rPr>
                <w:rFonts w:cs="Tahoma"/>
                <w:color w:val="000000"/>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w:t>
            </w:r>
          </w:p>
        </w:tc>
        <w:tc>
          <w:tcPr>
            <w:tcW w:w="143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w:t>
            </w:r>
          </w:p>
        </w:tc>
      </w:tr>
      <w:tr w:rsidR="00ED3DD0" w:rsidRPr="007E36DA" w:rsidTr="005B0F83">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 xml:space="preserve">Τεχνικό Δελτίο </w:t>
            </w:r>
          </w:p>
        </w:tc>
        <w:tc>
          <w:tcPr>
            <w:tcW w:w="3850" w:type="dxa"/>
            <w:tcBorders>
              <w:top w:val="single" w:sz="4" w:space="0" w:color="auto"/>
              <w:left w:val="single" w:sz="4" w:space="0" w:color="auto"/>
              <w:bottom w:val="single" w:sz="4" w:space="0" w:color="auto"/>
              <w:right w:val="single" w:sz="4" w:space="0" w:color="auto"/>
            </w:tcBorders>
          </w:tcPr>
          <w:p w:rsidR="00ED3DD0" w:rsidRPr="007E36DA" w:rsidRDefault="00FA6A4E" w:rsidP="00FA6A4E">
            <w:pPr>
              <w:spacing w:beforeLines="60" w:before="144" w:after="60"/>
              <w:rPr>
                <w:rFonts w:cs="Tahoma"/>
                <w:color w:val="000000"/>
                <w:sz w:val="18"/>
                <w:szCs w:val="18"/>
              </w:rPr>
            </w:pPr>
            <w:r>
              <w:rPr>
                <w:rFonts w:cs="Tahoma"/>
                <w:color w:val="000000"/>
                <w:sz w:val="18"/>
                <w:szCs w:val="18"/>
              </w:rPr>
              <w:t>Τεχνικό Δελτίο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w:t>
            </w:r>
          </w:p>
        </w:tc>
      </w:tr>
      <w:tr w:rsidR="00ED3DD0" w:rsidRPr="007E36DA" w:rsidTr="005B0F83">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Λοιπά στοιχεία που προσδιορίζονται στην πρόσκληση</w:t>
            </w:r>
          </w:p>
        </w:tc>
        <w:tc>
          <w:tcPr>
            <w:tcW w:w="3850" w:type="dxa"/>
            <w:tcBorders>
              <w:top w:val="single" w:sz="4" w:space="0" w:color="auto"/>
              <w:left w:val="single" w:sz="4" w:space="0" w:color="auto"/>
              <w:bottom w:val="single" w:sz="4" w:space="0" w:color="auto"/>
              <w:right w:val="single" w:sz="4" w:space="0" w:color="auto"/>
            </w:tcBorders>
          </w:tcPr>
          <w:p w:rsidR="00ED3DD0" w:rsidRPr="007E36DA" w:rsidRDefault="00ED3DD0" w:rsidP="00425D81">
            <w:pPr>
              <w:spacing w:beforeLines="60" w:before="144" w:after="60"/>
              <w:rPr>
                <w:rFonts w:cs="Tahoma"/>
                <w:sz w:val="18"/>
                <w:szCs w:val="18"/>
              </w:rPr>
            </w:pPr>
            <w:r w:rsidRPr="007E36DA">
              <w:rPr>
                <w:rFonts w:cs="Tahoma"/>
                <w:color w:val="000000"/>
                <w:sz w:val="18"/>
                <w:szCs w:val="18"/>
              </w:rPr>
              <w:t>Λοιπά στοιχεία που προσδιορίζονται στην πρόσκληση ( όπως μελέτες, διοικητικές πράξεις, υπολογισμός των καθαρών εσόδων κλπ).</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w:t>
            </w:r>
          </w:p>
        </w:tc>
      </w:tr>
      <w:tr w:rsidR="00ED3DD0" w:rsidRPr="007E36DA" w:rsidTr="005B0F83">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color w:val="000000"/>
                <w:sz w:val="18"/>
                <w:szCs w:val="18"/>
              </w:rPr>
            </w:pPr>
            <w:r w:rsidRPr="007E36DA">
              <w:rPr>
                <w:rFonts w:cs="Tahoma"/>
                <w:color w:val="000000"/>
                <w:sz w:val="18"/>
                <w:szCs w:val="18"/>
              </w:rPr>
              <w:t>Περίοδος υλοποίησης εντός περιόδου επιλεξιμότητας ΠΠ και Πρόσκλησης</w:t>
            </w:r>
          </w:p>
        </w:tc>
        <w:tc>
          <w:tcPr>
            <w:tcW w:w="3850" w:type="dxa"/>
            <w:tcBorders>
              <w:top w:val="single" w:sz="4" w:space="0" w:color="auto"/>
              <w:left w:val="single" w:sz="4" w:space="0" w:color="auto"/>
              <w:bottom w:val="single" w:sz="4" w:space="0" w:color="auto"/>
              <w:right w:val="single" w:sz="4" w:space="0" w:color="auto"/>
            </w:tcBorders>
          </w:tcPr>
          <w:p w:rsidR="00ED3DD0" w:rsidRPr="007E36DA" w:rsidRDefault="00ED3DD0" w:rsidP="00B03C1F">
            <w:pPr>
              <w:pStyle w:val="ac"/>
              <w:rPr>
                <w:sz w:val="18"/>
                <w:szCs w:val="18"/>
              </w:rPr>
            </w:pPr>
            <w:r w:rsidRPr="007E36DA">
              <w:rPr>
                <w:sz w:val="18"/>
                <w:szCs w:val="18"/>
              </w:rPr>
              <w:t xml:space="preserve">Εξετάζεται εάν η περίοδος υλοποίησης της προτεινόμενης προς συγχρηματοδότηση πράξης εμπίπτει εντός της περιόδου επιλεξιμότητας του </w:t>
            </w:r>
            <w:r w:rsidRPr="007E36DA">
              <w:rPr>
                <w:sz w:val="18"/>
                <w:szCs w:val="18"/>
              </w:rPr>
              <w:lastRenderedPageBreak/>
              <w:t xml:space="preserve">προγράμματος, και όπως ορίζεται στην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w:t>
            </w:r>
          </w:p>
        </w:tc>
      </w:tr>
      <w:tr w:rsidR="00ED3DD0" w:rsidRPr="007E36DA" w:rsidTr="005B0F83">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right"/>
              <w:rPr>
                <w:rFonts w:cs="Tahoma"/>
                <w:color w:val="000000"/>
                <w:sz w:val="18"/>
                <w:szCs w:val="18"/>
              </w:rPr>
            </w:pPr>
            <w:r w:rsidRPr="007E36DA">
              <w:rPr>
                <w:rFonts w:cs="Tahoma"/>
                <w:color w:val="000000"/>
                <w:sz w:val="18"/>
                <w:szCs w:val="18"/>
              </w:rPr>
              <w:lastRenderedPageBreak/>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3850" w:type="dxa"/>
            <w:tcBorders>
              <w:top w:val="single" w:sz="4" w:space="0" w:color="auto"/>
              <w:left w:val="single" w:sz="4" w:space="0" w:color="auto"/>
              <w:bottom w:val="single" w:sz="4" w:space="0" w:color="auto"/>
              <w:right w:val="single" w:sz="4" w:space="0" w:color="auto"/>
            </w:tcBorders>
          </w:tcPr>
          <w:p w:rsidR="00ED3DD0" w:rsidRPr="007E36DA" w:rsidRDefault="00FA6A4E" w:rsidP="004F510E">
            <w:pPr>
              <w:pStyle w:val="ac"/>
              <w:rPr>
                <w:sz w:val="18"/>
                <w:szCs w:val="18"/>
              </w:rPr>
            </w:pPr>
            <w:r w:rsidRPr="007E36DA">
              <w:rPr>
                <w:sz w:val="18"/>
                <w:szCs w:val="18"/>
              </w:rPr>
              <w:t xml:space="preserve">Βεβαιώνεται </w:t>
            </w:r>
            <w:r>
              <w:rPr>
                <w:sz w:val="18"/>
                <w:szCs w:val="18"/>
              </w:rPr>
              <w:t>από τον νόμιμο εκπρόσωπο</w:t>
            </w:r>
            <w:r w:rsidRPr="007E36DA">
              <w:rPr>
                <w:sz w:val="18"/>
                <w:szCs w:val="18"/>
              </w:rPr>
              <w:t xml:space="preserve"> του Δικαιούχου</w:t>
            </w:r>
            <w:r>
              <w:rPr>
                <w:sz w:val="18"/>
                <w:szCs w:val="18"/>
              </w:rPr>
              <w:t xml:space="preserve"> μέσω του ΤΔΠ,</w:t>
            </w:r>
            <w:r w:rsidRPr="007E36DA">
              <w:rPr>
                <w:sz w:val="18"/>
                <w:szCs w:val="18"/>
              </w:rPr>
              <w:t xml:space="preserve"> ότι δεν έχει περαιωθεί το φυσικό αντικείμενο της προτεινόμενης πράξης μέχρι την ημερομηνία που ο δυνητικός δικαιούχος υπέ</w:t>
            </w:r>
            <w:r>
              <w:rPr>
                <w:sz w:val="18"/>
                <w:szCs w:val="18"/>
              </w:rPr>
              <w:t>βαλε την πρόταση.</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w:t>
            </w:r>
          </w:p>
        </w:tc>
      </w:tr>
      <w:tr w:rsidR="00ED3DD0" w:rsidRPr="007E36DA" w:rsidTr="005B0F83">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right"/>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ED3DD0" w:rsidRPr="007E36DA" w:rsidRDefault="00ED3DD0" w:rsidP="00B91A4A">
            <w:pPr>
              <w:pStyle w:val="ac"/>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7E36DA">
              <w:rPr>
                <w:rFonts w:cs="EUAlbertina"/>
                <w:color w:val="000000"/>
                <w:sz w:val="18"/>
                <w:szCs w:val="18"/>
              </w:rPr>
              <w:t xml:space="preserve">του προγράμματος εντός πέντε ετών από την τελική πληρωμή στον δικαιούχο ή εντός της προθεσμίας που οριζόταν στους κανόνες περί κρατικών </w:t>
            </w:r>
            <w:r w:rsidR="00C20323">
              <w:rPr>
                <w:rFonts w:cs="EUAlbertina"/>
                <w:color w:val="000000"/>
                <w:sz w:val="18"/>
                <w:szCs w:val="18"/>
              </w:rPr>
              <w:t xml:space="preserve">ενισχύσεων (σύμφωνα </w:t>
            </w:r>
            <w:r w:rsidRPr="007E36DA">
              <w:rPr>
                <w:rFonts w:cs="EUAlbertina"/>
                <w:color w:val="000000"/>
                <w:sz w:val="18"/>
                <w:szCs w:val="18"/>
              </w:rPr>
              <w:t>με το άρθρο 71 του Καν. 1303/2013)</w:t>
            </w:r>
          </w:p>
        </w:tc>
        <w:tc>
          <w:tcPr>
            <w:tcW w:w="3850" w:type="dxa"/>
            <w:tcBorders>
              <w:top w:val="single" w:sz="4" w:space="0" w:color="auto"/>
              <w:left w:val="single" w:sz="4" w:space="0" w:color="auto"/>
              <w:bottom w:val="single" w:sz="4" w:space="0" w:color="auto"/>
              <w:right w:val="single" w:sz="4" w:space="0" w:color="auto"/>
            </w:tcBorders>
          </w:tcPr>
          <w:p w:rsidR="00ED3DD0" w:rsidRPr="007E36DA" w:rsidRDefault="00FA6A4E" w:rsidP="00425D81">
            <w:pPr>
              <w:spacing w:beforeLines="60" w:before="144" w:after="60"/>
              <w:rPr>
                <w:rFonts w:cs="Tahoma"/>
                <w:color w:val="000000"/>
                <w:sz w:val="18"/>
                <w:szCs w:val="18"/>
              </w:rPr>
            </w:pPr>
            <w:r w:rsidRPr="007E36DA">
              <w:rPr>
                <w:sz w:val="18"/>
                <w:szCs w:val="18"/>
              </w:rPr>
              <w:t>Βεβαι</w:t>
            </w:r>
            <w:r>
              <w:rPr>
                <w:sz w:val="18"/>
                <w:szCs w:val="18"/>
              </w:rPr>
              <w:t>ώνεται από τον νόμιμο εκπρόσωπο</w:t>
            </w:r>
            <w:r w:rsidRPr="007E36DA">
              <w:rPr>
                <w:sz w:val="18"/>
                <w:szCs w:val="18"/>
              </w:rPr>
              <w:t xml:space="preserve"> του Δικαιούχου</w:t>
            </w:r>
            <w:r>
              <w:rPr>
                <w:sz w:val="18"/>
                <w:szCs w:val="18"/>
              </w:rPr>
              <w:t xml:space="preserve"> μέσω του ΤΔΠ</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w:t>
            </w:r>
          </w:p>
        </w:tc>
      </w:tr>
      <w:tr w:rsidR="00ED3DD0" w:rsidRPr="007E36DA" w:rsidTr="005B0F83">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right"/>
              <w:rPr>
                <w:rFonts w:cs="Tahoma"/>
                <w:color w:val="000000"/>
                <w:sz w:val="18"/>
                <w:szCs w:val="18"/>
              </w:rPr>
            </w:pPr>
            <w:r w:rsidRPr="007E36DA">
              <w:rPr>
                <w:rFonts w:cs="Tahoma"/>
                <w:color w:val="000000"/>
                <w:sz w:val="18"/>
                <w:szCs w:val="18"/>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850" w:type="dxa"/>
            <w:tcBorders>
              <w:top w:val="single" w:sz="4" w:space="0" w:color="auto"/>
              <w:left w:val="single" w:sz="4" w:space="0" w:color="auto"/>
              <w:bottom w:val="single" w:sz="4" w:space="0" w:color="auto"/>
              <w:right w:val="single" w:sz="4" w:space="0" w:color="auto"/>
            </w:tcBorders>
          </w:tcPr>
          <w:p w:rsidR="00ED3DD0" w:rsidRPr="007E36DA" w:rsidRDefault="00ED3DD0" w:rsidP="00425D81">
            <w:pPr>
              <w:spacing w:beforeLines="60" w:before="144" w:after="60"/>
              <w:rPr>
                <w:rFonts w:cs="Tahoma"/>
                <w:color w:val="000000"/>
                <w:sz w:val="18"/>
                <w:szCs w:val="18"/>
              </w:rPr>
            </w:pPr>
            <w:r w:rsidRPr="007E36DA">
              <w:rPr>
                <w:rFonts w:cs="Tahoma"/>
                <w:color w:val="000000"/>
                <w:sz w:val="18"/>
                <w:szCs w:val="18"/>
              </w:rPr>
              <w:t>Εξετάζεται εάν η πράξης εμπίπτει στο θεματικό στόχο/ επενδυτική προτεραιότητα/ ειδικό στόχο/ πεδίο παρέμβασης /  δράσεις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w:t>
            </w:r>
          </w:p>
        </w:tc>
      </w:tr>
      <w:tr w:rsidR="00ED3DD0" w:rsidRPr="007E36DA" w:rsidTr="005B0F83">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right"/>
              <w:rPr>
                <w:rFonts w:cs="Tahoma"/>
                <w:color w:val="000000"/>
                <w:sz w:val="18"/>
                <w:szCs w:val="18"/>
              </w:rPr>
            </w:pPr>
            <w:r w:rsidRPr="007E36DA">
              <w:rPr>
                <w:rFonts w:cs="Tahoma"/>
                <w:color w:val="000000"/>
                <w:sz w:val="18"/>
                <w:szCs w:val="18"/>
              </w:rPr>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3850" w:type="dxa"/>
            <w:tcBorders>
              <w:top w:val="single" w:sz="4" w:space="0" w:color="auto"/>
              <w:left w:val="single" w:sz="4" w:space="0" w:color="auto"/>
              <w:bottom w:val="single" w:sz="4" w:space="0" w:color="auto"/>
              <w:right w:val="single" w:sz="4" w:space="0" w:color="auto"/>
            </w:tcBorders>
          </w:tcPr>
          <w:p w:rsidR="00ED3DD0" w:rsidRPr="007E36DA" w:rsidRDefault="00FA6A4E" w:rsidP="00425D81">
            <w:pPr>
              <w:spacing w:beforeLines="60" w:before="144" w:after="60"/>
              <w:rPr>
                <w:rFonts w:cs="Tahoma"/>
                <w:color w:val="000000"/>
                <w:sz w:val="18"/>
                <w:szCs w:val="18"/>
              </w:rPr>
            </w:pPr>
            <w:r>
              <w:rPr>
                <w:rFonts w:cs="Tahoma"/>
                <w:color w:val="000000"/>
                <w:sz w:val="18"/>
                <w:szCs w:val="18"/>
              </w:rPr>
              <w:t xml:space="preserve">Βεβαιώνεται </w:t>
            </w:r>
            <w:r>
              <w:rPr>
                <w:sz w:val="18"/>
                <w:szCs w:val="18"/>
              </w:rPr>
              <w:t>από τον νόμιμο εκπρόσωπο</w:t>
            </w:r>
            <w:r w:rsidRPr="007E36DA">
              <w:rPr>
                <w:sz w:val="18"/>
                <w:szCs w:val="18"/>
              </w:rPr>
              <w:t xml:space="preserve"> του Δικαιούχου</w:t>
            </w:r>
            <w:r>
              <w:rPr>
                <w:sz w:val="18"/>
                <w:szCs w:val="18"/>
              </w:rPr>
              <w:t xml:space="preserve"> μέσω του ΤΔΠ</w:t>
            </w:r>
            <w:r>
              <w:rPr>
                <w:rFonts w:cs="Tahoma"/>
                <w:color w:val="000000"/>
                <w:sz w:val="18"/>
                <w:szCs w:val="18"/>
              </w:rPr>
              <w:t>, η μη επικάλυψη των χορηγούμενων χρηματοδοτήσεων</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w:t>
            </w:r>
          </w:p>
        </w:tc>
      </w:tr>
      <w:tr w:rsidR="00ED3DD0" w:rsidRPr="007E36DA" w:rsidTr="005B0F83">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right"/>
              <w:rPr>
                <w:rFonts w:cs="Tahoma"/>
                <w:color w:val="000000"/>
                <w:sz w:val="18"/>
                <w:szCs w:val="18"/>
              </w:rPr>
            </w:pPr>
            <w:r w:rsidRPr="007E36DA">
              <w:rPr>
                <w:rFonts w:cs="Tahoma"/>
                <w:color w:val="000000"/>
                <w:sz w:val="18"/>
                <w:szCs w:val="18"/>
              </w:rPr>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3850" w:type="dxa"/>
            <w:tcBorders>
              <w:top w:val="single" w:sz="4" w:space="0" w:color="auto"/>
              <w:left w:val="single" w:sz="4" w:space="0" w:color="auto"/>
              <w:bottom w:val="single" w:sz="4" w:space="0" w:color="auto"/>
              <w:right w:val="single" w:sz="4" w:space="0" w:color="auto"/>
            </w:tcBorders>
          </w:tcPr>
          <w:p w:rsidR="00ED3DD0" w:rsidRPr="007E36DA" w:rsidRDefault="00ED3DD0" w:rsidP="00425D81">
            <w:pPr>
              <w:spacing w:beforeLines="60" w:before="144" w:after="60"/>
              <w:rPr>
                <w:rFonts w:cs="Tahoma"/>
                <w:color w:val="000000"/>
                <w:sz w:val="18"/>
                <w:szCs w:val="18"/>
              </w:rPr>
            </w:pPr>
            <w:r w:rsidRPr="007E36DA">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w:t>
            </w:r>
          </w:p>
        </w:tc>
      </w:tr>
      <w:tr w:rsidR="00ED3DD0" w:rsidRPr="007E36DA" w:rsidTr="005B0F83">
        <w:tblPrEx>
          <w:tblBorders>
            <w:left w:val="single" w:sz="4" w:space="0" w:color="auto"/>
            <w:bottom w:val="double" w:sz="6" w:space="0" w:color="auto"/>
            <w:right w:val="double" w:sz="6" w:space="0" w:color="auto"/>
          </w:tblBorders>
        </w:tblPrEx>
        <w:trPr>
          <w:trHeight w:val="600"/>
        </w:trPr>
        <w:tc>
          <w:tcPr>
            <w:tcW w:w="15203" w:type="dxa"/>
            <w:gridSpan w:val="7"/>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Α9, που είναι επαρκές και το «δεν εφαρμόζεται»</w:t>
            </w:r>
          </w:p>
        </w:tc>
      </w:tr>
      <w:tr w:rsidR="00ED3DD0" w:rsidRPr="007E36DA" w:rsidTr="005B0F83">
        <w:tblPrEx>
          <w:tblBorders>
            <w:left w:val="single" w:sz="4" w:space="0" w:color="auto"/>
            <w:bottom w:val="double" w:sz="6" w:space="0" w:color="auto"/>
            <w:right w:val="double" w:sz="6" w:space="0" w:color="auto"/>
          </w:tblBorders>
        </w:tblPrEx>
        <w:trPr>
          <w:trHeight w:val="857"/>
        </w:trPr>
        <w:tc>
          <w:tcPr>
            <w:tcW w:w="15203" w:type="dxa"/>
            <w:gridSpan w:val="7"/>
            <w:tcBorders>
              <w:top w:val="single" w:sz="4" w:space="0" w:color="auto"/>
              <w:left w:val="single" w:sz="4" w:space="0" w:color="auto"/>
              <w:bottom w:val="single" w:sz="4" w:space="0" w:color="auto"/>
              <w:right w:val="single" w:sz="4" w:space="0" w:color="auto"/>
            </w:tcBorders>
            <w:shd w:val="clear" w:color="000000" w:fill="538ED5"/>
            <w:noWrap/>
            <w:vAlign w:val="center"/>
          </w:tcPr>
          <w:p w:rsidR="00ED3DD0" w:rsidRPr="007E36DA" w:rsidRDefault="00ED3DD0" w:rsidP="00425D81">
            <w:pPr>
              <w:spacing w:beforeLines="60" w:before="144" w:after="60"/>
              <w:jc w:val="center"/>
              <w:rPr>
                <w:rFonts w:cs="Tahoma"/>
                <w:b/>
                <w:bCs/>
                <w:color w:val="FFFFFF"/>
                <w:sz w:val="18"/>
                <w:szCs w:val="18"/>
              </w:rPr>
            </w:pPr>
            <w:r w:rsidRPr="007E36DA">
              <w:rPr>
                <w:rFonts w:cs="Tahoma"/>
                <w:b/>
                <w:bCs/>
                <w:color w:val="FFFFFF"/>
                <w:sz w:val="18"/>
                <w:szCs w:val="18"/>
              </w:rPr>
              <w:t>ΣΤΑΔΙΟ Β΄ Αξιολόγηση των προτάσεων ανά ομάδα κριτηρίων</w:t>
            </w:r>
          </w:p>
        </w:tc>
      </w:tr>
      <w:tr w:rsidR="00F817C5" w:rsidRPr="007E36DA" w:rsidTr="00081634">
        <w:tblPrEx>
          <w:tblBorders>
            <w:left w:val="single" w:sz="4" w:space="0" w:color="auto"/>
            <w:bottom w:val="double" w:sz="6" w:space="0" w:color="auto"/>
            <w:right w:val="double" w:sz="6" w:space="0" w:color="auto"/>
          </w:tblBorders>
        </w:tblPrEx>
        <w:trPr>
          <w:trHeight w:val="885"/>
        </w:trPr>
        <w:tc>
          <w:tcPr>
            <w:tcW w:w="427" w:type="dxa"/>
            <w:tcBorders>
              <w:top w:val="single" w:sz="4" w:space="0" w:color="auto"/>
              <w:left w:val="single" w:sz="4" w:space="0" w:color="auto"/>
              <w:bottom w:val="single" w:sz="4" w:space="0" w:color="auto"/>
              <w:right w:val="single" w:sz="4" w:space="0" w:color="auto"/>
            </w:tcBorders>
            <w:noWrap/>
            <w:vAlign w:val="bottom"/>
          </w:tcPr>
          <w:p w:rsidR="00F817C5" w:rsidRPr="007E36DA" w:rsidRDefault="00F817C5" w:rsidP="00425D81">
            <w:pPr>
              <w:spacing w:beforeLines="60" w:before="144" w:after="60"/>
              <w:jc w:val="right"/>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F817C5" w:rsidRPr="007E36DA" w:rsidRDefault="00F817C5" w:rsidP="00425D81">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4071" w:type="dxa"/>
            <w:tcBorders>
              <w:top w:val="single" w:sz="4" w:space="0" w:color="auto"/>
              <w:left w:val="single" w:sz="4" w:space="0" w:color="auto"/>
              <w:bottom w:val="single" w:sz="4" w:space="0" w:color="auto"/>
              <w:right w:val="single" w:sz="4" w:space="0" w:color="auto"/>
            </w:tcBorders>
            <w:noWrap/>
            <w:vAlign w:val="center"/>
          </w:tcPr>
          <w:p w:rsidR="00F817C5" w:rsidRPr="007E36DA" w:rsidRDefault="00F817C5" w:rsidP="00425D81">
            <w:pPr>
              <w:spacing w:beforeLines="60" w:before="144" w:after="6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4289" w:type="dxa"/>
            <w:gridSpan w:val="2"/>
            <w:tcBorders>
              <w:top w:val="single" w:sz="4" w:space="0" w:color="auto"/>
              <w:left w:val="single" w:sz="4" w:space="0" w:color="auto"/>
              <w:bottom w:val="single" w:sz="4" w:space="0" w:color="auto"/>
              <w:right w:val="single" w:sz="4" w:space="0" w:color="auto"/>
            </w:tcBorders>
          </w:tcPr>
          <w:p w:rsidR="00F817C5" w:rsidRPr="002A516F" w:rsidRDefault="00F817C5" w:rsidP="005F729C">
            <w:pPr>
              <w:tabs>
                <w:tab w:val="left" w:pos="284"/>
              </w:tabs>
              <w:rPr>
                <w:b/>
                <w:sz w:val="18"/>
                <w:szCs w:val="18"/>
              </w:rPr>
            </w:pPr>
            <w:r w:rsidRPr="002A516F">
              <w:rPr>
                <w:b/>
                <w:sz w:val="18"/>
                <w:szCs w:val="18"/>
              </w:rPr>
              <w:t>Εξετάζεται η Πληρότητα και σαφήνεια του φυσικού αντικειμένου της προτεινόμενης πράξης</w:t>
            </w:r>
            <w:r w:rsidRPr="002A516F">
              <w:rPr>
                <w:i/>
                <w:sz w:val="18"/>
                <w:szCs w:val="18"/>
              </w:rPr>
              <w:t xml:space="preserve">, </w:t>
            </w:r>
            <w:r w:rsidRPr="002A516F">
              <w:rPr>
                <w:sz w:val="18"/>
                <w:szCs w:val="18"/>
              </w:rPr>
              <w:t>όσον αφορά:</w:t>
            </w:r>
          </w:p>
          <w:p w:rsidR="00F817C5" w:rsidRPr="002A516F" w:rsidRDefault="00F817C5" w:rsidP="005F729C">
            <w:pPr>
              <w:tabs>
                <w:tab w:val="left" w:pos="284"/>
              </w:tabs>
              <w:rPr>
                <w:b/>
                <w:sz w:val="18"/>
                <w:szCs w:val="18"/>
              </w:rPr>
            </w:pPr>
            <w:r w:rsidRPr="002A516F">
              <w:rPr>
                <w:sz w:val="18"/>
                <w:szCs w:val="18"/>
              </w:rPr>
              <w:t>α) στα βασικά τεχνικά, λειτουργικά και λοιπά χαρακτηριστικά της,</w:t>
            </w:r>
          </w:p>
          <w:p w:rsidR="00F817C5" w:rsidRPr="002A516F" w:rsidRDefault="00F817C5" w:rsidP="005F729C">
            <w:pPr>
              <w:tabs>
                <w:tab w:val="left" w:pos="284"/>
              </w:tabs>
              <w:rPr>
                <w:b/>
                <w:sz w:val="18"/>
                <w:szCs w:val="18"/>
              </w:rPr>
            </w:pPr>
            <w:r w:rsidRPr="002A516F">
              <w:rPr>
                <w:sz w:val="18"/>
                <w:szCs w:val="18"/>
              </w:rPr>
              <w:t>β) στη μεθοδολογία υλοποίησης (επιλογή μεθοδολογίας και ανάλυση της υλοποίησης της πράξης ή των επιμέρους υποέργων αυτής, απαιτούμενες ενέργειες, χρονική αλληλουχία ενεργειών),</w:t>
            </w:r>
          </w:p>
          <w:p w:rsidR="00F817C5" w:rsidRPr="002A516F" w:rsidRDefault="00F817C5" w:rsidP="005F729C">
            <w:pPr>
              <w:tabs>
                <w:tab w:val="left" w:pos="284"/>
              </w:tabs>
              <w:rPr>
                <w:b/>
                <w:sz w:val="18"/>
                <w:szCs w:val="18"/>
              </w:rPr>
            </w:pPr>
            <w:r w:rsidRPr="002A516F">
              <w:rPr>
                <w:sz w:val="18"/>
                <w:szCs w:val="18"/>
              </w:rPr>
              <w:t>γ) στην αποτύπωση των παραδοτέων της πράξης (διακριτά και ποσοτικοποιημένα).</w:t>
            </w:r>
          </w:p>
          <w:p w:rsidR="00F817C5" w:rsidRPr="002A516F" w:rsidRDefault="00F817C5" w:rsidP="005F729C">
            <w:pPr>
              <w:tabs>
                <w:tab w:val="left" w:pos="284"/>
              </w:tabs>
              <w:rPr>
                <w:b/>
                <w:sz w:val="18"/>
                <w:szCs w:val="18"/>
              </w:rPr>
            </w:pPr>
            <w:r w:rsidRPr="002A516F">
              <w:rPr>
                <w:sz w:val="18"/>
                <w:szCs w:val="18"/>
              </w:rPr>
              <w:lastRenderedPageBreak/>
              <w:t>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2090" w:type="dxa"/>
            <w:tcBorders>
              <w:top w:val="single" w:sz="4" w:space="0" w:color="auto"/>
              <w:left w:val="single" w:sz="4" w:space="0" w:color="auto"/>
              <w:bottom w:val="single" w:sz="4" w:space="0" w:color="auto"/>
              <w:right w:val="single" w:sz="4" w:space="0" w:color="auto"/>
            </w:tcBorders>
            <w:vAlign w:val="center"/>
          </w:tcPr>
          <w:p w:rsidR="00F817C5" w:rsidRPr="007E36DA" w:rsidRDefault="00F817C5" w:rsidP="00425D81">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F817C5" w:rsidRPr="007E36DA" w:rsidRDefault="00F817C5" w:rsidP="00425D81">
            <w:pPr>
              <w:spacing w:beforeLines="60" w:before="144" w:after="60"/>
              <w:jc w:val="right"/>
              <w:rPr>
                <w:rFonts w:cs="Tahoma"/>
                <w:color w:val="000000"/>
                <w:sz w:val="18"/>
                <w:szCs w:val="18"/>
              </w:rPr>
            </w:pPr>
          </w:p>
        </w:tc>
      </w:tr>
      <w:tr w:rsidR="00F817C5" w:rsidRPr="007E36DA" w:rsidTr="00081634">
        <w:tblPrEx>
          <w:tblBorders>
            <w:left w:val="single" w:sz="4" w:space="0" w:color="auto"/>
            <w:bottom w:val="double" w:sz="6" w:space="0" w:color="auto"/>
            <w:right w:val="double" w:sz="6" w:space="0" w:color="auto"/>
          </w:tblBorders>
        </w:tblPrEx>
        <w:trPr>
          <w:trHeight w:val="601"/>
        </w:trPr>
        <w:tc>
          <w:tcPr>
            <w:tcW w:w="427" w:type="dxa"/>
            <w:tcBorders>
              <w:top w:val="single" w:sz="4" w:space="0" w:color="auto"/>
              <w:left w:val="single" w:sz="4" w:space="0" w:color="auto"/>
              <w:bottom w:val="single" w:sz="4" w:space="0" w:color="auto"/>
              <w:right w:val="single" w:sz="4" w:space="0" w:color="auto"/>
            </w:tcBorders>
            <w:noWrap/>
            <w:vAlign w:val="bottom"/>
          </w:tcPr>
          <w:p w:rsidR="00F817C5" w:rsidRPr="007E36DA" w:rsidRDefault="00F817C5" w:rsidP="00425D81">
            <w:pPr>
              <w:spacing w:beforeLines="60" w:before="144" w:after="60"/>
              <w:jc w:val="right"/>
              <w:rPr>
                <w:rFonts w:cs="Tahoma"/>
                <w:color w:val="000000"/>
                <w:sz w:val="18"/>
                <w:szCs w:val="18"/>
              </w:rPr>
            </w:pPr>
            <w:r w:rsidRPr="007E36DA">
              <w:rPr>
                <w:rFonts w:cs="Tahoma"/>
                <w:color w:val="000000"/>
                <w:sz w:val="18"/>
                <w:szCs w:val="18"/>
              </w:rPr>
              <w:lastRenderedPageBreak/>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F817C5" w:rsidRPr="007E36DA" w:rsidRDefault="00F817C5" w:rsidP="00425D81">
            <w:pPr>
              <w:spacing w:beforeLines="60" w:before="144" w:after="60"/>
              <w:jc w:val="left"/>
              <w:rPr>
                <w:rFonts w:cs="Tahoma"/>
                <w:b/>
                <w:bCs/>
                <w:color w:val="000000"/>
                <w:sz w:val="18"/>
                <w:szCs w:val="18"/>
              </w:rPr>
            </w:pPr>
          </w:p>
        </w:tc>
        <w:tc>
          <w:tcPr>
            <w:tcW w:w="4071" w:type="dxa"/>
            <w:tcBorders>
              <w:top w:val="single" w:sz="4" w:space="0" w:color="auto"/>
              <w:left w:val="single" w:sz="4" w:space="0" w:color="auto"/>
              <w:bottom w:val="single" w:sz="4" w:space="0" w:color="auto"/>
              <w:right w:val="single" w:sz="4" w:space="0" w:color="auto"/>
            </w:tcBorders>
            <w:vAlign w:val="center"/>
          </w:tcPr>
          <w:p w:rsidR="00F817C5" w:rsidRPr="007E36DA" w:rsidRDefault="00F817C5" w:rsidP="00425D81">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προϋπολογισμού </w:t>
            </w:r>
          </w:p>
        </w:tc>
        <w:tc>
          <w:tcPr>
            <w:tcW w:w="4289" w:type="dxa"/>
            <w:gridSpan w:val="2"/>
            <w:tcBorders>
              <w:top w:val="single" w:sz="4" w:space="0" w:color="auto"/>
              <w:left w:val="single" w:sz="4" w:space="0" w:color="auto"/>
              <w:bottom w:val="single" w:sz="4" w:space="0" w:color="auto"/>
              <w:right w:val="single" w:sz="4" w:space="0" w:color="auto"/>
            </w:tcBorders>
          </w:tcPr>
          <w:p w:rsidR="00F817C5" w:rsidRPr="002A516F" w:rsidRDefault="00F817C5" w:rsidP="005F729C">
            <w:pPr>
              <w:rPr>
                <w:rFonts w:cs="Tahoma"/>
                <w:sz w:val="18"/>
                <w:szCs w:val="18"/>
              </w:rPr>
            </w:pPr>
            <w:r w:rsidRPr="002A516F">
              <w:rPr>
                <w:rFonts w:cs="Tahoma"/>
                <w:sz w:val="18"/>
                <w:szCs w:val="18"/>
              </w:rPr>
              <w:t>Εξετάζεται :</w:t>
            </w:r>
          </w:p>
          <w:p w:rsidR="00F817C5" w:rsidRPr="002A516F" w:rsidRDefault="00F817C5" w:rsidP="005F729C">
            <w:pPr>
              <w:rPr>
                <w:rFonts w:cs="Tahoma"/>
                <w:sz w:val="18"/>
                <w:szCs w:val="18"/>
              </w:rPr>
            </w:pPr>
            <w:r w:rsidRPr="002A516F">
              <w:rPr>
                <w:rFonts w:cs="Tahoma"/>
                <w:sz w:val="18"/>
                <w:szCs w:val="18"/>
              </w:rPr>
              <w:t xml:space="preserve">(α) η </w:t>
            </w:r>
            <w:r w:rsidRPr="002A516F">
              <w:rPr>
                <w:rFonts w:cs="Tahoma"/>
                <w:b/>
                <w:sz w:val="18"/>
                <w:szCs w:val="18"/>
              </w:rPr>
              <w:t>πληρότητα</w:t>
            </w:r>
            <w:r w:rsidRPr="002A516F">
              <w:rPr>
                <w:rFonts w:cs="Tahoma"/>
                <w:sz w:val="18"/>
                <w:szCs w:val="18"/>
              </w:rPr>
              <w:t xml:space="preserve"> του προτεινόμενου </w:t>
            </w:r>
            <w:r w:rsidRPr="002A516F">
              <w:rPr>
                <w:rFonts w:cs="Tahoma"/>
                <w:b/>
                <w:sz w:val="18"/>
                <w:szCs w:val="18"/>
              </w:rPr>
              <w:t>προϋπολογισμού</w:t>
            </w:r>
            <w:r w:rsidRPr="002A516F">
              <w:rPr>
                <w:rFonts w:cs="Tahoma"/>
                <w:sz w:val="18"/>
                <w:szCs w:val="18"/>
              </w:rPr>
              <w:t xml:space="preserve"> (εξετάζεται εάν περιλαμβάνει όλα τα αναγκαία κόστη για την υλοποίηση του φυσικού αντικειμένου/ παραδοτέων λαμβανομένων υπόψη υποστηρικτικών μελετών και αναλυτικής προμέτρησης).</w:t>
            </w:r>
          </w:p>
          <w:p w:rsidR="00F817C5" w:rsidRPr="002A516F" w:rsidRDefault="00F817C5" w:rsidP="005F729C">
            <w:pPr>
              <w:rPr>
                <w:rFonts w:cs="Tahoma"/>
                <w:sz w:val="18"/>
                <w:szCs w:val="18"/>
              </w:rPr>
            </w:pPr>
            <w:r w:rsidRPr="002A516F">
              <w:rPr>
                <w:rFonts w:cs="Tahoma"/>
                <w:sz w:val="18"/>
                <w:szCs w:val="18"/>
              </w:rPr>
              <w:t xml:space="preserve">() το κατά πόσο η </w:t>
            </w:r>
            <w:r w:rsidRPr="002A516F">
              <w:rPr>
                <w:rFonts w:cs="Tahoma"/>
                <w:b/>
                <w:sz w:val="18"/>
                <w:szCs w:val="18"/>
              </w:rPr>
              <w:t>κοστολόγηση</w:t>
            </w:r>
            <w:r w:rsidRPr="002A516F">
              <w:rPr>
                <w:rFonts w:cs="Tahoma"/>
                <w:sz w:val="18"/>
                <w:szCs w:val="18"/>
              </w:rPr>
              <w:t xml:space="preserve"> της προτεινόμενης πράξης είναι </w:t>
            </w:r>
            <w:r w:rsidRPr="002A516F">
              <w:rPr>
                <w:rFonts w:cs="Tahoma"/>
                <w:b/>
                <w:sz w:val="18"/>
                <w:szCs w:val="18"/>
              </w:rPr>
              <w:t>εύλογη</w:t>
            </w:r>
            <w:r w:rsidRPr="002A516F">
              <w:rPr>
                <w:rFonts w:cs="Tahoma"/>
                <w:sz w:val="18"/>
                <w:szCs w:val="18"/>
              </w:rPr>
              <w:t xml:space="preserve">. Για τα  έργα που υλοποιούνται με εργολαβία , η σύνταξη του προϋπολογισμού πρέπει να βασίζεται στα ενιαία τιμολόγια της ΓΓΔΕ.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τουλάχιστον δύο μη δεσμευτικές προσφορές από δύο ανεξάρτητους μεταξύ τους προμηθευτές που υποβάλλονται από τον δυνητικό δικαιούχο. </w:t>
            </w:r>
          </w:p>
          <w:p w:rsidR="00F817C5" w:rsidRPr="002A516F" w:rsidRDefault="00F817C5" w:rsidP="005F729C">
            <w:pPr>
              <w:rPr>
                <w:rFonts w:cs="Tahoma"/>
                <w:sz w:val="18"/>
                <w:szCs w:val="18"/>
              </w:rPr>
            </w:pPr>
            <w:r w:rsidRPr="002A516F">
              <w:rPr>
                <w:rFonts w:cs="Tahoma"/>
                <w:sz w:val="18"/>
                <w:szCs w:val="18"/>
              </w:rPr>
              <w:t>(γ) η</w:t>
            </w:r>
            <w:r w:rsidRPr="002A516F">
              <w:rPr>
                <w:rFonts w:cs="Tahoma"/>
                <w:b/>
                <w:sz w:val="18"/>
                <w:szCs w:val="18"/>
              </w:rPr>
              <w:t xml:space="preserve"> ορθή κατανομή του Π/Υ</w:t>
            </w:r>
            <w:r w:rsidRPr="002A516F">
              <w:rPr>
                <w:rFonts w:cs="Tahoma"/>
                <w:sz w:val="18"/>
                <w:szCs w:val="18"/>
              </w:rPr>
              <w:t xml:space="preserve"> στις επιμέρους εργασίες/είδη δαπανών </w:t>
            </w:r>
            <w:r w:rsidRPr="002A516F">
              <w:rPr>
                <w:sz w:val="18"/>
                <w:szCs w:val="18"/>
              </w:rPr>
              <w:t xml:space="preserve">και το εύλογο του Π/Υ στις εργασίες /είδη δαπανών </w:t>
            </w:r>
            <w:r w:rsidRPr="002A516F">
              <w:rPr>
                <w:rFonts w:cs="Tahoma"/>
                <w:sz w:val="18"/>
                <w:szCs w:val="18"/>
              </w:rPr>
              <w:t>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2090" w:type="dxa"/>
            <w:tcBorders>
              <w:top w:val="single" w:sz="4" w:space="0" w:color="auto"/>
              <w:left w:val="single" w:sz="4" w:space="0" w:color="auto"/>
              <w:bottom w:val="single" w:sz="4" w:space="0" w:color="auto"/>
              <w:right w:val="single" w:sz="4" w:space="0" w:color="auto"/>
            </w:tcBorders>
            <w:vAlign w:val="center"/>
          </w:tcPr>
          <w:p w:rsidR="00F817C5" w:rsidRPr="007E36DA" w:rsidRDefault="00F817C5"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F817C5" w:rsidRPr="007E36DA" w:rsidRDefault="00F817C5" w:rsidP="00425D81">
            <w:pPr>
              <w:spacing w:beforeLines="60" w:before="144" w:after="60"/>
              <w:jc w:val="right"/>
              <w:rPr>
                <w:rFonts w:cs="Tahoma"/>
                <w:color w:val="000000"/>
                <w:sz w:val="18"/>
                <w:szCs w:val="18"/>
              </w:rPr>
            </w:pPr>
          </w:p>
        </w:tc>
      </w:tr>
      <w:tr w:rsidR="00ED3DD0" w:rsidRPr="007E36DA" w:rsidTr="00081634">
        <w:tblPrEx>
          <w:tblBorders>
            <w:left w:val="single" w:sz="4" w:space="0" w:color="auto"/>
            <w:bottom w:val="double" w:sz="6" w:space="0" w:color="auto"/>
            <w:right w:val="double" w:sz="6" w:space="0" w:color="auto"/>
          </w:tblBorders>
        </w:tblPrEx>
        <w:trPr>
          <w:trHeight w:val="587"/>
        </w:trPr>
        <w:tc>
          <w:tcPr>
            <w:tcW w:w="427"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lef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b/>
                <w:bCs/>
                <w:color w:val="000000"/>
                <w:sz w:val="18"/>
                <w:szCs w:val="18"/>
              </w:rPr>
            </w:pPr>
          </w:p>
        </w:tc>
        <w:tc>
          <w:tcPr>
            <w:tcW w:w="4071"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χρονοδιαγράμματος </w:t>
            </w:r>
          </w:p>
        </w:tc>
        <w:tc>
          <w:tcPr>
            <w:tcW w:w="4289" w:type="dxa"/>
            <w:gridSpan w:val="2"/>
            <w:tcBorders>
              <w:top w:val="single" w:sz="4" w:space="0" w:color="auto"/>
              <w:left w:val="single" w:sz="4" w:space="0" w:color="auto"/>
              <w:bottom w:val="single" w:sz="4" w:space="0" w:color="auto"/>
              <w:right w:val="single" w:sz="4" w:space="0" w:color="auto"/>
            </w:tcBorders>
          </w:tcPr>
          <w:p w:rsidR="00F817C5" w:rsidRPr="002A516F" w:rsidRDefault="00F817C5" w:rsidP="00F817C5">
            <w:pPr>
              <w:tabs>
                <w:tab w:val="left" w:pos="567"/>
              </w:tabs>
              <w:rPr>
                <w:sz w:val="18"/>
                <w:szCs w:val="18"/>
              </w:rPr>
            </w:pPr>
            <w:r w:rsidRPr="002A516F">
              <w:rPr>
                <w:sz w:val="18"/>
                <w:szCs w:val="18"/>
              </w:rPr>
              <w:t>Εξετάζεται η ρεαλιστικότητα του χρονοδιαγράμματος σε σχέση με:</w:t>
            </w:r>
          </w:p>
          <w:p w:rsidR="00F817C5" w:rsidRPr="002A516F" w:rsidRDefault="00F817C5" w:rsidP="00F817C5">
            <w:pPr>
              <w:tabs>
                <w:tab w:val="left" w:pos="567"/>
              </w:tabs>
              <w:rPr>
                <w:sz w:val="18"/>
                <w:szCs w:val="18"/>
              </w:rPr>
            </w:pPr>
            <w:r w:rsidRPr="002A516F">
              <w:rPr>
                <w:sz w:val="18"/>
                <w:szCs w:val="18"/>
              </w:rPr>
              <w:t xml:space="preserve">α) το φυσικό αντικείμενο </w:t>
            </w:r>
          </w:p>
          <w:p w:rsidR="00F817C5" w:rsidRPr="002A516F" w:rsidRDefault="00F817C5" w:rsidP="00F817C5">
            <w:pPr>
              <w:tabs>
                <w:tab w:val="left" w:pos="567"/>
              </w:tabs>
              <w:rPr>
                <w:sz w:val="18"/>
                <w:szCs w:val="18"/>
              </w:rPr>
            </w:pPr>
            <w:r w:rsidRPr="002A516F">
              <w:rPr>
                <w:sz w:val="18"/>
                <w:szCs w:val="18"/>
              </w:rPr>
              <w:t>β) την επιλεγμένη μέθοδο υλοποίησης (αυτεπιστασία, ανάθεση κλπ)</w:t>
            </w:r>
          </w:p>
          <w:p w:rsidR="00F817C5" w:rsidRPr="002A516F" w:rsidRDefault="00F817C5" w:rsidP="00F817C5">
            <w:pPr>
              <w:tabs>
                <w:tab w:val="left" w:pos="567"/>
              </w:tabs>
              <w:rPr>
                <w:sz w:val="18"/>
                <w:szCs w:val="18"/>
              </w:rPr>
            </w:pPr>
            <w:r w:rsidRPr="002A516F">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F817C5" w:rsidRPr="002A516F" w:rsidRDefault="00F817C5" w:rsidP="00F817C5">
            <w:pPr>
              <w:tabs>
                <w:tab w:val="left" w:pos="567"/>
              </w:tabs>
              <w:rPr>
                <w:sz w:val="18"/>
                <w:szCs w:val="18"/>
              </w:rPr>
            </w:pPr>
            <w:r w:rsidRPr="002A516F">
              <w:rPr>
                <w:sz w:val="18"/>
                <w:szCs w:val="18"/>
              </w:rPr>
              <w:t>δ) το επίπεδο ωριμότητας της πράξης.</w:t>
            </w:r>
          </w:p>
          <w:p w:rsidR="00F817C5" w:rsidRPr="002A516F" w:rsidRDefault="00F817C5" w:rsidP="00F817C5">
            <w:pPr>
              <w:tabs>
                <w:tab w:val="left" w:pos="567"/>
              </w:tabs>
              <w:rPr>
                <w:sz w:val="18"/>
                <w:szCs w:val="18"/>
              </w:rPr>
            </w:pPr>
            <w:r w:rsidRPr="002A516F">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ΔΑ/ΕΦ. </w:t>
            </w:r>
          </w:p>
          <w:p w:rsidR="00ED3DD0" w:rsidRPr="007E36DA" w:rsidRDefault="00F817C5" w:rsidP="00F817C5">
            <w:pPr>
              <w:pStyle w:val="ac"/>
              <w:rPr>
                <w:sz w:val="18"/>
                <w:szCs w:val="18"/>
              </w:rPr>
            </w:pPr>
            <w:r w:rsidRPr="002A516F">
              <w:rPr>
                <w:sz w:val="18"/>
                <w:szCs w:val="18"/>
              </w:rPr>
              <w:t xml:space="preserve">Ειδικότερα, σε σχέση με την ανάθεση του κυρίου υποέργου </w:t>
            </w:r>
            <w:r w:rsidRPr="002A516F">
              <w:rPr>
                <w:sz w:val="18"/>
                <w:szCs w:val="18"/>
              </w:rPr>
              <w:lastRenderedPageBreak/>
              <w:t>(ή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right"/>
              <w:rPr>
                <w:rFonts w:cs="Tahoma"/>
                <w:color w:val="000000"/>
                <w:sz w:val="18"/>
                <w:szCs w:val="18"/>
              </w:rPr>
            </w:pPr>
          </w:p>
        </w:tc>
      </w:tr>
      <w:tr w:rsidR="00ED3DD0" w:rsidRPr="007E36DA" w:rsidTr="005B0F83">
        <w:tblPrEx>
          <w:tblBorders>
            <w:left w:val="single" w:sz="4" w:space="0" w:color="auto"/>
            <w:bottom w:val="double" w:sz="6" w:space="0" w:color="auto"/>
            <w:right w:val="double" w:sz="6" w:space="0" w:color="auto"/>
          </w:tblBorders>
        </w:tblPrEx>
        <w:trPr>
          <w:trHeight w:val="587"/>
        </w:trPr>
        <w:tc>
          <w:tcPr>
            <w:tcW w:w="15203" w:type="dxa"/>
            <w:gridSpan w:val="7"/>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left"/>
              <w:rPr>
                <w:rFonts w:cs="Tahoma"/>
                <w:b/>
                <w:color w:val="000000"/>
                <w:sz w:val="18"/>
                <w:szCs w:val="18"/>
              </w:rPr>
            </w:pPr>
            <w:r w:rsidRPr="007E36DA">
              <w:rPr>
                <w:rFonts w:cs="Tahoma"/>
                <w:b/>
                <w:color w:val="000000"/>
                <w:sz w:val="18"/>
                <w:szCs w:val="18"/>
              </w:rPr>
              <w:lastRenderedPageBreak/>
              <w:t>Προϋπόθεση για θετική αξιολόγηση: Η πράξη θα πρέπει να λαμβάνει την τιμή ΝΑΙ σε όλα τα κριτήρια.</w:t>
            </w:r>
          </w:p>
        </w:tc>
      </w:tr>
      <w:tr w:rsidR="00ED3DD0" w:rsidRPr="007E36DA" w:rsidTr="005B0F83">
        <w:tblPrEx>
          <w:tblBorders>
            <w:left w:val="single" w:sz="4" w:space="0" w:color="auto"/>
            <w:bottom w:val="double" w:sz="6" w:space="0" w:color="auto"/>
            <w:right w:val="double" w:sz="6" w:space="0" w:color="auto"/>
          </w:tblBorders>
        </w:tblPrEx>
        <w:trPr>
          <w:trHeight w:val="210"/>
        </w:trPr>
        <w:tc>
          <w:tcPr>
            <w:tcW w:w="15203" w:type="dxa"/>
            <w:gridSpan w:val="7"/>
            <w:tcBorders>
              <w:top w:val="single" w:sz="4" w:space="0" w:color="auto"/>
              <w:left w:val="single" w:sz="4" w:space="0" w:color="auto"/>
              <w:bottom w:val="single" w:sz="4" w:space="0" w:color="auto"/>
              <w:right w:val="single" w:sz="4" w:space="0" w:color="auto"/>
            </w:tcBorders>
            <w:shd w:val="clear" w:color="000000" w:fill="D8D8D8"/>
            <w:noWrap/>
            <w:vAlign w:val="bottom"/>
          </w:tcPr>
          <w:p w:rsidR="00ED3DD0" w:rsidRPr="007E36DA" w:rsidRDefault="00ED3DD0" w:rsidP="00425D81">
            <w:pPr>
              <w:spacing w:beforeLines="60" w:before="144" w:after="60"/>
              <w:ind w:left="4168"/>
              <w:jc w:val="left"/>
              <w:rPr>
                <w:rFonts w:cs="Tahoma"/>
                <w:color w:val="000000"/>
                <w:sz w:val="18"/>
                <w:szCs w:val="18"/>
              </w:rPr>
            </w:pPr>
            <w:r w:rsidRPr="007E36DA">
              <w:rPr>
                <w:rFonts w:cs="Tahoma"/>
                <w:color w:val="000000"/>
                <w:sz w:val="18"/>
                <w:szCs w:val="18"/>
              </w:rPr>
              <w:t> </w:t>
            </w:r>
          </w:p>
        </w:tc>
      </w:tr>
      <w:tr w:rsidR="00ED3DD0" w:rsidRPr="007E36DA" w:rsidTr="005B0F83">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right"/>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p w:rsidR="00ED3DD0" w:rsidRPr="007E36DA" w:rsidRDefault="00ED3DD0" w:rsidP="00425D81">
            <w:pPr>
              <w:spacing w:beforeLines="60" w:before="144" w:after="60"/>
              <w:jc w:val="center"/>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color w:val="000000"/>
                <w:sz w:val="18"/>
                <w:szCs w:val="18"/>
              </w:rPr>
            </w:pPr>
            <w:r w:rsidRPr="007E36DA">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3850" w:type="dxa"/>
            <w:tcBorders>
              <w:top w:val="single" w:sz="4" w:space="0" w:color="auto"/>
              <w:left w:val="single" w:sz="4" w:space="0" w:color="auto"/>
              <w:bottom w:val="single" w:sz="4" w:space="0" w:color="auto"/>
              <w:right w:val="single" w:sz="4" w:space="0" w:color="auto"/>
            </w:tcBorders>
            <w:vAlign w:val="center"/>
          </w:tcPr>
          <w:p w:rsidR="00F817C5" w:rsidRPr="002A516F" w:rsidRDefault="00F817C5" w:rsidP="00F817C5">
            <w:pPr>
              <w:rPr>
                <w:rFonts w:cs="Tahoma"/>
                <w:sz w:val="18"/>
                <w:szCs w:val="18"/>
              </w:rPr>
            </w:pPr>
            <w:r w:rsidRPr="002A516F">
              <w:rPr>
                <w:rFonts w:cs="Tahoma"/>
                <w:sz w:val="18"/>
                <w:szCs w:val="18"/>
              </w:rPr>
              <w:t>Εξετάζεται εάν το προτεινόμενο στο ΤΔΠ θεσμικό πλαίσιο υλοποίησης των υποέργων συνάδει με το εθνικό και ενωσιακό δίκαιο.</w:t>
            </w:r>
          </w:p>
          <w:p w:rsidR="00F817C5" w:rsidRPr="002A516F" w:rsidRDefault="00F817C5" w:rsidP="00F817C5">
            <w:pPr>
              <w:spacing w:beforeLines="60" w:before="144" w:after="60"/>
              <w:rPr>
                <w:sz w:val="18"/>
                <w:szCs w:val="18"/>
              </w:rPr>
            </w:pPr>
            <w:r w:rsidRPr="002A516F">
              <w:rPr>
                <w:sz w:val="18"/>
                <w:szCs w:val="18"/>
              </w:rPr>
              <w:t>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κατ’ αποκοπή μείωση της συγχρηματοδοτούμενης δημόσιας δαπάνης.</w:t>
            </w:r>
          </w:p>
          <w:p w:rsidR="00ED3DD0" w:rsidRPr="007E36DA" w:rsidRDefault="00F817C5" w:rsidP="00F817C5">
            <w:pPr>
              <w:spacing w:beforeLines="60" w:before="144" w:after="60"/>
              <w:rPr>
                <w:rFonts w:cs="Tahoma"/>
                <w:color w:val="000000"/>
                <w:sz w:val="18"/>
                <w:szCs w:val="18"/>
              </w:rPr>
            </w:pPr>
            <w:r w:rsidRPr="002A516F">
              <w:rPr>
                <w:sz w:val="18"/>
                <w:szCs w:val="18"/>
              </w:rPr>
              <w:t xml:space="preserve">Σε αντίθετη περίπτωση </w:t>
            </w:r>
            <w:r>
              <w:rPr>
                <w:rFonts w:cs="Tahoma"/>
                <w:color w:val="000000"/>
                <w:sz w:val="18"/>
                <w:szCs w:val="18"/>
              </w:rPr>
              <w:t>βεβαιώνεται</w:t>
            </w:r>
            <w:r w:rsidRPr="002A516F">
              <w:rPr>
                <w:rFonts w:cs="Tahoma"/>
                <w:color w:val="000000"/>
                <w:sz w:val="18"/>
                <w:szCs w:val="18"/>
              </w:rPr>
              <w:t xml:space="preserve"> </w:t>
            </w:r>
            <w:r>
              <w:rPr>
                <w:rFonts w:cs="Tahoma"/>
                <w:color w:val="000000"/>
                <w:sz w:val="18"/>
                <w:szCs w:val="18"/>
              </w:rPr>
              <w:t>από τον Νόμιμο εκπρόσωπο του Δικαιούχου στο ΤΔΠ.</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right"/>
              <w:rPr>
                <w:rFonts w:cs="Tahoma"/>
                <w:color w:val="000000"/>
                <w:sz w:val="18"/>
                <w:szCs w:val="18"/>
              </w:rPr>
            </w:pPr>
          </w:p>
        </w:tc>
      </w:tr>
      <w:tr w:rsidR="00753309" w:rsidRPr="007E36DA" w:rsidTr="005B0F83">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753309" w:rsidRPr="007E36DA" w:rsidRDefault="00753309" w:rsidP="00425D81">
            <w:pPr>
              <w:spacing w:beforeLines="60" w:before="144" w:after="60"/>
              <w:jc w:val="right"/>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753309" w:rsidRPr="007E36DA" w:rsidRDefault="00753309" w:rsidP="00425D81">
            <w:pPr>
              <w:spacing w:beforeLines="60" w:before="144" w:after="60"/>
              <w:jc w:val="center"/>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753309" w:rsidRPr="007E36DA" w:rsidRDefault="00753309" w:rsidP="00425D81">
            <w:pPr>
              <w:spacing w:beforeLines="60" w:before="144" w:after="60"/>
              <w:jc w:val="left"/>
              <w:rPr>
                <w:rFonts w:cs="Tahoma"/>
                <w:color w:val="000000"/>
                <w:sz w:val="18"/>
                <w:szCs w:val="18"/>
              </w:rPr>
            </w:pPr>
            <w:r w:rsidRPr="007E36DA">
              <w:rPr>
                <w:rFonts w:cs="Tahoma"/>
                <w:color w:val="000000"/>
                <w:sz w:val="18"/>
                <w:szCs w:val="18"/>
              </w:rPr>
              <w:t xml:space="preserve">Η πράξη ενέχει στοιχεία  κρατικής ενίσχυσης   </w:t>
            </w:r>
          </w:p>
        </w:tc>
        <w:tc>
          <w:tcPr>
            <w:tcW w:w="3850" w:type="dxa"/>
            <w:tcBorders>
              <w:top w:val="single" w:sz="4" w:space="0" w:color="auto"/>
              <w:left w:val="single" w:sz="4" w:space="0" w:color="auto"/>
              <w:bottom w:val="single" w:sz="4" w:space="0" w:color="auto"/>
              <w:right w:val="single" w:sz="4" w:space="0" w:color="auto"/>
            </w:tcBorders>
            <w:vAlign w:val="center"/>
          </w:tcPr>
          <w:p w:rsidR="00F817C5" w:rsidRPr="002A516F" w:rsidRDefault="00F817C5" w:rsidP="00F817C5">
            <w:pPr>
              <w:rPr>
                <w:rFonts w:eastAsiaTheme="minorHAnsi"/>
                <w:sz w:val="18"/>
                <w:szCs w:val="18"/>
                <w:lang w:eastAsia="en-US"/>
              </w:rPr>
            </w:pPr>
            <w:r w:rsidRPr="002A516F">
              <w:rPr>
                <w:sz w:val="18"/>
                <w:szCs w:val="18"/>
              </w:rPr>
              <w:t>Εφόσον η πράξη δεν ενέχει στοιχεία κρατικών ενισχύσεων κριτήριο λαμβάνει την τιμή ΝΑΙ.</w:t>
            </w:r>
          </w:p>
          <w:p w:rsidR="00F817C5" w:rsidRPr="002A516F" w:rsidRDefault="00F817C5" w:rsidP="00F817C5">
            <w:pPr>
              <w:rPr>
                <w:sz w:val="18"/>
                <w:szCs w:val="18"/>
              </w:rPr>
            </w:pPr>
            <w:r w:rsidRPr="002A516F">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753309" w:rsidRPr="007E36DA" w:rsidRDefault="00F817C5" w:rsidP="00F817C5">
            <w:pPr>
              <w:pStyle w:val="ac"/>
              <w:rPr>
                <w:sz w:val="18"/>
                <w:szCs w:val="18"/>
              </w:rPr>
            </w:pPr>
            <w:r w:rsidRPr="002A516F">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090" w:type="dxa"/>
            <w:tcBorders>
              <w:top w:val="single" w:sz="4" w:space="0" w:color="auto"/>
              <w:left w:val="single" w:sz="4" w:space="0" w:color="auto"/>
              <w:bottom w:val="single" w:sz="4" w:space="0" w:color="auto"/>
              <w:right w:val="single" w:sz="4" w:space="0" w:color="auto"/>
            </w:tcBorders>
            <w:vAlign w:val="center"/>
          </w:tcPr>
          <w:p w:rsidR="00753309" w:rsidRPr="007E36DA" w:rsidRDefault="00753309"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753309" w:rsidRPr="007E36DA" w:rsidRDefault="00753309" w:rsidP="00425D81">
            <w:pPr>
              <w:spacing w:beforeLines="60" w:before="144" w:after="60"/>
              <w:jc w:val="right"/>
              <w:rPr>
                <w:rFonts w:cs="Tahoma"/>
                <w:color w:val="000000"/>
                <w:sz w:val="18"/>
                <w:szCs w:val="18"/>
              </w:rPr>
            </w:pPr>
          </w:p>
        </w:tc>
      </w:tr>
      <w:tr w:rsidR="00F817C5" w:rsidRPr="007E36DA" w:rsidTr="005B0F83">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F817C5" w:rsidRPr="007E36DA" w:rsidRDefault="00F817C5" w:rsidP="00425D81">
            <w:pPr>
              <w:spacing w:beforeLines="60" w:before="144" w:after="60"/>
              <w:jc w:val="right"/>
              <w:rPr>
                <w:rFonts w:cs="Tahoma"/>
                <w:color w:val="000000"/>
                <w:sz w:val="18"/>
                <w:szCs w:val="18"/>
              </w:rPr>
            </w:pPr>
            <w:r w:rsidRPr="007E36DA">
              <w:rPr>
                <w:rFonts w:cs="Tahoma"/>
                <w:color w:val="000000"/>
                <w:sz w:val="18"/>
                <w:szCs w:val="18"/>
              </w:rPr>
              <w:lastRenderedPageBreak/>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F817C5" w:rsidRPr="007E36DA" w:rsidRDefault="00F817C5" w:rsidP="00425D81">
            <w:pPr>
              <w:spacing w:beforeLines="60" w:before="144" w:after="60"/>
              <w:jc w:val="center"/>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F817C5" w:rsidRPr="007E36DA" w:rsidRDefault="00F817C5" w:rsidP="00425D81">
            <w:pPr>
              <w:spacing w:beforeLines="60" w:before="144" w:after="60"/>
              <w:jc w:val="left"/>
              <w:rPr>
                <w:rFonts w:cs="Tahoma"/>
                <w:sz w:val="18"/>
                <w:szCs w:val="18"/>
              </w:rPr>
            </w:pPr>
            <w:r w:rsidRPr="007E36DA">
              <w:rPr>
                <w:rFonts w:cs="Tahoma"/>
                <w:sz w:val="18"/>
                <w:szCs w:val="18"/>
              </w:rPr>
              <w:t>Αειφόρος ανάπτυξη</w:t>
            </w:r>
          </w:p>
        </w:tc>
        <w:tc>
          <w:tcPr>
            <w:tcW w:w="3850" w:type="dxa"/>
            <w:tcBorders>
              <w:top w:val="single" w:sz="4" w:space="0" w:color="auto"/>
              <w:left w:val="single" w:sz="4" w:space="0" w:color="auto"/>
              <w:bottom w:val="single" w:sz="4" w:space="0" w:color="auto"/>
              <w:right w:val="single" w:sz="4" w:space="0" w:color="auto"/>
            </w:tcBorders>
            <w:vAlign w:val="center"/>
          </w:tcPr>
          <w:p w:rsidR="00F817C5" w:rsidRPr="002A516F" w:rsidRDefault="00F817C5" w:rsidP="005F729C">
            <w:pPr>
              <w:tabs>
                <w:tab w:val="left" w:pos="567"/>
              </w:tabs>
              <w:rPr>
                <w:sz w:val="18"/>
                <w:szCs w:val="18"/>
              </w:rPr>
            </w:pPr>
            <w:r w:rsidRPr="002A516F">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2090" w:type="dxa"/>
            <w:tcBorders>
              <w:top w:val="single" w:sz="4" w:space="0" w:color="auto"/>
              <w:left w:val="single" w:sz="4" w:space="0" w:color="auto"/>
              <w:bottom w:val="single" w:sz="4" w:space="0" w:color="auto"/>
              <w:right w:val="single" w:sz="4" w:space="0" w:color="auto"/>
            </w:tcBorders>
            <w:vAlign w:val="center"/>
          </w:tcPr>
          <w:p w:rsidR="00F817C5" w:rsidRPr="007E36DA" w:rsidRDefault="00F817C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F817C5" w:rsidRPr="007E36DA" w:rsidRDefault="00F817C5" w:rsidP="00425D81">
            <w:pPr>
              <w:spacing w:beforeLines="60" w:before="144" w:after="60"/>
              <w:jc w:val="right"/>
              <w:rPr>
                <w:rFonts w:cs="Tahoma"/>
                <w:color w:val="000000"/>
                <w:sz w:val="18"/>
                <w:szCs w:val="18"/>
              </w:rPr>
            </w:pPr>
          </w:p>
        </w:tc>
      </w:tr>
      <w:tr w:rsidR="00F817C5" w:rsidRPr="007E36DA" w:rsidTr="005B0F83">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F817C5" w:rsidRPr="007E36DA" w:rsidRDefault="00F817C5" w:rsidP="00425D81">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F817C5" w:rsidRPr="007E36DA" w:rsidRDefault="00F817C5" w:rsidP="00425D81">
            <w:pPr>
              <w:spacing w:beforeLines="60" w:before="144" w:after="60"/>
              <w:jc w:val="center"/>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F817C5" w:rsidRPr="007E36DA" w:rsidRDefault="00F817C5" w:rsidP="00425D81">
            <w:pPr>
              <w:spacing w:beforeLines="60" w:before="144" w:after="6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3850" w:type="dxa"/>
            <w:tcBorders>
              <w:top w:val="single" w:sz="4" w:space="0" w:color="auto"/>
              <w:left w:val="single" w:sz="4" w:space="0" w:color="auto"/>
              <w:bottom w:val="single" w:sz="4" w:space="0" w:color="auto"/>
              <w:right w:val="single" w:sz="4" w:space="0" w:color="auto"/>
            </w:tcBorders>
            <w:vAlign w:val="center"/>
          </w:tcPr>
          <w:p w:rsidR="00F817C5" w:rsidRPr="002A516F" w:rsidRDefault="00F817C5" w:rsidP="005F729C">
            <w:pPr>
              <w:tabs>
                <w:tab w:val="left" w:pos="567"/>
              </w:tabs>
              <w:rPr>
                <w:sz w:val="18"/>
                <w:szCs w:val="18"/>
              </w:rPr>
            </w:pPr>
            <w:r w:rsidRPr="002A516F">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Τμήμα Δ Τεχνικού Δελτίου , πεδίο 5 και 6. </w:t>
            </w:r>
            <w:r w:rsidRPr="002A516F">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2090" w:type="dxa"/>
            <w:tcBorders>
              <w:top w:val="single" w:sz="4" w:space="0" w:color="auto"/>
              <w:left w:val="single" w:sz="4" w:space="0" w:color="auto"/>
              <w:bottom w:val="single" w:sz="4" w:space="0" w:color="auto"/>
              <w:right w:val="single" w:sz="4" w:space="0" w:color="auto"/>
            </w:tcBorders>
            <w:vAlign w:val="center"/>
          </w:tcPr>
          <w:p w:rsidR="00F817C5" w:rsidRPr="007E36DA" w:rsidRDefault="00F817C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F817C5" w:rsidRPr="007E36DA" w:rsidRDefault="00F817C5" w:rsidP="00425D81">
            <w:pPr>
              <w:spacing w:beforeLines="60" w:before="144" w:after="60"/>
              <w:jc w:val="right"/>
              <w:rPr>
                <w:rFonts w:cs="Tahoma"/>
                <w:color w:val="000000"/>
                <w:sz w:val="18"/>
                <w:szCs w:val="18"/>
              </w:rPr>
            </w:pPr>
          </w:p>
        </w:tc>
      </w:tr>
      <w:tr w:rsidR="00F817C5" w:rsidRPr="007E36DA" w:rsidTr="005B0F83">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F817C5" w:rsidRPr="007E36DA" w:rsidRDefault="00F817C5" w:rsidP="00425D81">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F817C5" w:rsidRPr="007E36DA" w:rsidRDefault="00F817C5" w:rsidP="00425D81">
            <w:pPr>
              <w:spacing w:beforeLines="60" w:before="144" w:after="60"/>
              <w:jc w:val="center"/>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F817C5" w:rsidRPr="007E36DA" w:rsidRDefault="00F817C5" w:rsidP="00425D81">
            <w:pPr>
              <w:spacing w:beforeLines="60" w:before="144" w:after="60"/>
              <w:jc w:val="left"/>
              <w:rPr>
                <w:rFonts w:cs="Tahoma"/>
                <w:sz w:val="18"/>
                <w:szCs w:val="18"/>
              </w:rPr>
            </w:pPr>
            <w:r w:rsidRPr="007E36DA">
              <w:rPr>
                <w:rFonts w:cs="Tahoma"/>
                <w:sz w:val="18"/>
                <w:szCs w:val="18"/>
              </w:rPr>
              <w:t>Εξασφάλιση της προσβασιμότητας των ατόμων με αναπηρία</w:t>
            </w:r>
          </w:p>
        </w:tc>
        <w:tc>
          <w:tcPr>
            <w:tcW w:w="3850" w:type="dxa"/>
            <w:tcBorders>
              <w:top w:val="single" w:sz="4" w:space="0" w:color="auto"/>
              <w:left w:val="single" w:sz="4" w:space="0" w:color="auto"/>
              <w:bottom w:val="single" w:sz="4" w:space="0" w:color="auto"/>
              <w:right w:val="single" w:sz="4" w:space="0" w:color="auto"/>
            </w:tcBorders>
            <w:vAlign w:val="center"/>
          </w:tcPr>
          <w:p w:rsidR="00F817C5" w:rsidRPr="002A516F" w:rsidRDefault="00F817C5" w:rsidP="005F729C">
            <w:pPr>
              <w:tabs>
                <w:tab w:val="left" w:pos="567"/>
              </w:tabs>
              <w:ind w:left="65"/>
              <w:rPr>
                <w:rFonts w:eastAsia="Calibri" w:cs="Tahoma"/>
                <w:sz w:val="18"/>
                <w:szCs w:val="18"/>
              </w:rPr>
            </w:pPr>
            <w:r w:rsidRPr="002A516F">
              <w:rPr>
                <w:rFonts w:eastAsia="Calibri"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2A516F">
              <w:rPr>
                <w:rFonts w:eastAsia="Calibri" w:cs="Tahoma"/>
                <w:b/>
                <w:sz w:val="18"/>
                <w:szCs w:val="18"/>
              </w:rPr>
              <w:t>Παράρτημα ΙΙ.</w:t>
            </w:r>
          </w:p>
          <w:p w:rsidR="00F817C5" w:rsidRPr="002A516F" w:rsidRDefault="00F817C5" w:rsidP="005F729C">
            <w:pPr>
              <w:tabs>
                <w:tab w:val="left" w:pos="567"/>
              </w:tabs>
              <w:ind w:left="65" w:firstLine="1"/>
              <w:rPr>
                <w:rFonts w:eastAsia="Calibri" w:cs="Tahoma"/>
                <w:sz w:val="18"/>
                <w:szCs w:val="18"/>
              </w:rPr>
            </w:pPr>
            <w:r w:rsidRPr="002A516F">
              <w:rPr>
                <w:rFonts w:eastAsia="Calibri" w:cs="Tahoma"/>
                <w:sz w:val="18"/>
                <w:szCs w:val="18"/>
              </w:rPr>
              <w:t>Ειδικά για το εν λόγω κριτήριο διευκρινίζεται ότι η θετική απάντηση («ΝΑΙ») καλύπτει τις ακόλουθες περιπτώσεις:</w:t>
            </w:r>
          </w:p>
          <w:p w:rsidR="00F817C5" w:rsidRPr="002A516F" w:rsidRDefault="00F817C5" w:rsidP="005F729C">
            <w:pPr>
              <w:numPr>
                <w:ilvl w:val="0"/>
                <w:numId w:val="8"/>
              </w:numPr>
              <w:ind w:left="426"/>
              <w:rPr>
                <w:rFonts w:eastAsia="Calibri" w:cs="Tahoma"/>
                <w:sz w:val="18"/>
                <w:szCs w:val="18"/>
              </w:rPr>
            </w:pPr>
            <w:r w:rsidRPr="002A516F">
              <w:rPr>
                <w:rFonts w:eastAsia="Calibri" w:cs="Tahoma"/>
                <w:sz w:val="18"/>
                <w:szCs w:val="18"/>
              </w:rPr>
              <w:t>Στην πράξη περιλαμβάνονται όλες οι απαιτήσεις, σύμφωνα με το ισχύον θεσμικό πλαίσιο, ώστε να εξασφαλίζεται η προσβασιμότητα στα ΑμεΑ.</w:t>
            </w:r>
          </w:p>
          <w:p w:rsidR="00F817C5" w:rsidRPr="002A516F" w:rsidRDefault="00F817C5" w:rsidP="005F729C">
            <w:pPr>
              <w:numPr>
                <w:ilvl w:val="0"/>
                <w:numId w:val="8"/>
              </w:numPr>
              <w:ind w:left="426"/>
              <w:rPr>
                <w:rFonts w:eastAsia="Calibri" w:cs="Tahoma"/>
                <w:sz w:val="18"/>
                <w:szCs w:val="18"/>
              </w:rPr>
            </w:pPr>
            <w:r w:rsidRPr="002A516F">
              <w:rPr>
                <w:rFonts w:eastAsia="Calibri"/>
                <w:sz w:val="18"/>
                <w:szCs w:val="18"/>
              </w:rPr>
              <w:t xml:space="preserve">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 </w:t>
            </w:r>
          </w:p>
        </w:tc>
        <w:tc>
          <w:tcPr>
            <w:tcW w:w="2090" w:type="dxa"/>
            <w:tcBorders>
              <w:top w:val="single" w:sz="4" w:space="0" w:color="auto"/>
              <w:left w:val="single" w:sz="4" w:space="0" w:color="auto"/>
              <w:bottom w:val="single" w:sz="4" w:space="0" w:color="auto"/>
              <w:right w:val="single" w:sz="4" w:space="0" w:color="auto"/>
            </w:tcBorders>
            <w:vAlign w:val="center"/>
          </w:tcPr>
          <w:p w:rsidR="00F817C5" w:rsidRPr="007E36DA" w:rsidRDefault="00F817C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F817C5" w:rsidRPr="007E36DA" w:rsidRDefault="00F817C5" w:rsidP="00425D81">
            <w:pPr>
              <w:spacing w:beforeLines="60" w:before="144" w:after="60"/>
              <w:jc w:val="right"/>
              <w:rPr>
                <w:rFonts w:cs="Tahoma"/>
                <w:color w:val="000000"/>
                <w:sz w:val="18"/>
                <w:szCs w:val="18"/>
              </w:rPr>
            </w:pPr>
          </w:p>
        </w:tc>
      </w:tr>
      <w:tr w:rsidR="00ED3DD0" w:rsidRPr="007E36DA" w:rsidTr="005B0F83">
        <w:tblPrEx>
          <w:tblBorders>
            <w:left w:val="single" w:sz="4" w:space="0" w:color="auto"/>
            <w:bottom w:val="double" w:sz="6" w:space="0" w:color="auto"/>
            <w:right w:val="double" w:sz="6" w:space="0" w:color="auto"/>
          </w:tblBorders>
        </w:tblPrEx>
        <w:trPr>
          <w:trHeight w:val="465"/>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F817C5">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w:t>
            </w:r>
            <w:r w:rsidR="00F817C5">
              <w:rPr>
                <w:rFonts w:cs="Tahoma"/>
                <w:b/>
                <w:color w:val="000000"/>
                <w:sz w:val="18"/>
                <w:szCs w:val="18"/>
              </w:rPr>
              <w:t>ην τιμή ΝΑΙ σε όλα τα κριτήρια.</w:t>
            </w:r>
          </w:p>
        </w:tc>
      </w:tr>
      <w:tr w:rsidR="00ED3DD0" w:rsidRPr="007E36DA" w:rsidTr="005B0F83">
        <w:tblPrEx>
          <w:tblBorders>
            <w:left w:val="single" w:sz="4" w:space="0" w:color="auto"/>
            <w:bottom w:val="double" w:sz="6" w:space="0" w:color="auto"/>
            <w:right w:val="double" w:sz="6" w:space="0" w:color="auto"/>
          </w:tblBorders>
        </w:tblPrEx>
        <w:trPr>
          <w:trHeight w:val="465"/>
        </w:trPr>
        <w:tc>
          <w:tcPr>
            <w:tcW w:w="15203" w:type="dxa"/>
            <w:gridSpan w:val="7"/>
            <w:tcBorders>
              <w:top w:val="single" w:sz="4" w:space="0" w:color="auto"/>
              <w:left w:val="single" w:sz="4" w:space="0" w:color="auto"/>
              <w:bottom w:val="single" w:sz="4" w:space="0" w:color="auto"/>
              <w:right w:val="single" w:sz="4" w:space="0" w:color="auto"/>
            </w:tcBorders>
            <w:shd w:val="clear" w:color="auto" w:fill="BFBFBF"/>
            <w:noWrap/>
            <w:vAlign w:val="bottom"/>
          </w:tcPr>
          <w:p w:rsidR="00ED3DD0" w:rsidRPr="007E36DA" w:rsidRDefault="00ED3DD0" w:rsidP="00425D81">
            <w:pPr>
              <w:spacing w:beforeLines="60" w:before="144" w:after="60"/>
              <w:jc w:val="right"/>
              <w:rPr>
                <w:rFonts w:cs="Tahoma"/>
                <w:color w:val="000000"/>
                <w:sz w:val="18"/>
                <w:szCs w:val="18"/>
              </w:rPr>
            </w:pPr>
          </w:p>
        </w:tc>
      </w:tr>
      <w:tr w:rsidR="00ED3DD0" w:rsidRPr="007E36DA" w:rsidTr="005B0F83">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w:t>
            </w:r>
            <w:r w:rsidRPr="007E36DA">
              <w:rPr>
                <w:rFonts w:cs="Tahoma"/>
                <w:b/>
                <w:bCs/>
                <w:color w:val="000000"/>
                <w:sz w:val="18"/>
                <w:szCs w:val="18"/>
              </w:rPr>
              <w:lastRenderedPageBreak/>
              <w:t xml:space="preserve">πράξης </w:t>
            </w: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color w:val="000000"/>
                <w:sz w:val="18"/>
                <w:szCs w:val="18"/>
              </w:rPr>
            </w:pPr>
            <w:r w:rsidRPr="007E36DA">
              <w:rPr>
                <w:rFonts w:cs="Tahoma"/>
                <w:sz w:val="18"/>
                <w:szCs w:val="18"/>
              </w:rPr>
              <w:lastRenderedPageBreak/>
              <w:t>Αναγκαιότητα υλοποίησης της Πράξης</w:t>
            </w:r>
          </w:p>
        </w:tc>
        <w:tc>
          <w:tcPr>
            <w:tcW w:w="3850" w:type="dxa"/>
            <w:tcBorders>
              <w:top w:val="single" w:sz="4" w:space="0" w:color="auto"/>
              <w:left w:val="single" w:sz="4" w:space="0" w:color="auto"/>
              <w:bottom w:val="single" w:sz="4" w:space="0" w:color="auto"/>
              <w:right w:val="single" w:sz="4" w:space="0" w:color="auto"/>
            </w:tcBorders>
          </w:tcPr>
          <w:p w:rsidR="00854FC4" w:rsidRDefault="00ED3DD0" w:rsidP="004F510E">
            <w:pPr>
              <w:pStyle w:val="11"/>
              <w:ind w:left="0"/>
              <w:rPr>
                <w:sz w:val="18"/>
                <w:szCs w:val="18"/>
              </w:rPr>
            </w:pPr>
            <w:r w:rsidRPr="007E36DA">
              <w:rPr>
                <w:rFonts w:cs="Tahoma"/>
                <w:sz w:val="18"/>
                <w:szCs w:val="18"/>
              </w:rPr>
              <w:t xml:space="preserve">Εξετάζεται η παρεχόμενη στο ΤΔΠ τεκμηρίωση για την </w:t>
            </w:r>
            <w:r w:rsidRPr="007E36DA">
              <w:rPr>
                <w:rFonts w:cs="Tahoma"/>
                <w:sz w:val="18"/>
                <w:szCs w:val="18"/>
              </w:rPr>
              <w:lastRenderedPageBreak/>
              <w:t xml:space="preserve">αναγκαιότητα υλοποίησης της πράξης και ο τρόπος με τον οποίο η προτεινόμενη πράξη συμβάλλει στην αντιμετώπιση της ανάγκης ή </w:t>
            </w:r>
            <w:r w:rsidRPr="007E36DA">
              <w:rPr>
                <w:sz w:val="18"/>
                <w:szCs w:val="18"/>
              </w:rPr>
              <w:t>προβλήματος που έχει εντοπιστεί και του ειδικού στόχου που έχει προσδιοριστεί, (όπως αναφέρεται στο τμήμα Ε αυτού).</w:t>
            </w:r>
          </w:p>
          <w:p w:rsidR="00ED3DD0" w:rsidRPr="007E36DA" w:rsidRDefault="00854FC4" w:rsidP="004F510E">
            <w:pPr>
              <w:pStyle w:val="11"/>
              <w:ind w:left="0"/>
              <w:rPr>
                <w:sz w:val="18"/>
                <w:szCs w:val="18"/>
              </w:rPr>
            </w:pPr>
            <w:r w:rsidRPr="00854FC4">
              <w:rPr>
                <w:sz w:val="18"/>
                <w:szCs w:val="18"/>
              </w:rPr>
              <w:t>Οι επιλεχθείσες παρεμβάσεις θα πρέπει να συμπεριλαμβάνονται στις τέσσερις (4) Μελέτες Επεμβάσεων Βελτίωσης Οδικής Ασφάλειας (μια για κάθε νομό της Ηπείρου), οι οποίες εκπονήθηκαν από την ΕΓΝΑΤΙΑ ΟΔΟΣ ΑΕ, στο πλαίσιο της Εθνικού σχεδίου δράσεων βελτίωσης ασφάλειας οδικών υποδομών ή στο Περιφερειακό Στρατηγικό Σχέδιο για την οδική ασφάλεια .</w:t>
            </w:r>
            <w:r w:rsidR="00ED3DD0" w:rsidRPr="007E36DA">
              <w:rPr>
                <w:sz w:val="18"/>
                <w:szCs w:val="18"/>
              </w:rPr>
              <w:t xml:space="preserve"> </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1430" w:type="dxa"/>
            <w:vMerge w:val="restart"/>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p>
        </w:tc>
      </w:tr>
      <w:tr w:rsidR="00ED3DD0" w:rsidRPr="007E36DA" w:rsidTr="005B0F83">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lastRenderedPageBreak/>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3850" w:type="dxa"/>
            <w:tcBorders>
              <w:top w:val="single" w:sz="4" w:space="0" w:color="auto"/>
              <w:left w:val="single" w:sz="4" w:space="0" w:color="auto"/>
              <w:bottom w:val="single" w:sz="4" w:space="0" w:color="auto"/>
              <w:right w:val="single" w:sz="4" w:space="0" w:color="auto"/>
            </w:tcBorders>
          </w:tcPr>
          <w:p w:rsidR="00ED3DD0" w:rsidRPr="007E36DA" w:rsidRDefault="00ED3DD0" w:rsidP="004F510E">
            <w:pPr>
              <w:pStyle w:val="11"/>
              <w:ind w:left="0"/>
              <w:rPr>
                <w:rFonts w:cs="Tahoma"/>
                <w:sz w:val="18"/>
                <w:szCs w:val="18"/>
              </w:rPr>
            </w:pPr>
            <w:r w:rsidRPr="007E36DA">
              <w:rPr>
                <w:rFonts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ED3DD0" w:rsidRPr="007E36DA" w:rsidRDefault="00ED3DD0" w:rsidP="00425D81">
            <w:pPr>
              <w:spacing w:beforeLines="60" w:before="144" w:after="60"/>
              <w:rPr>
                <w:sz w:val="18"/>
                <w:szCs w:val="18"/>
              </w:rPr>
            </w:pPr>
            <w:r w:rsidRPr="007E36DA">
              <w:rPr>
                <w:sz w:val="18"/>
                <w:szCs w:val="18"/>
              </w:rPr>
              <w:t xml:space="preserve">Ο βαθμός συμβολής εκφράζεται ως πηλίκο των τιμών ενός δείκτη εκροής για την πράξη και την πρόσκληση : Πν= (δείκτης εκροής πράξης) / (δείκτης εκροής για την Πρόσκληση). </w:t>
            </w:r>
          </w:p>
          <w:p w:rsidR="00ED3DD0" w:rsidRPr="007E36DA" w:rsidRDefault="00ED3DD0" w:rsidP="00425D81">
            <w:pPr>
              <w:spacing w:beforeLines="60" w:before="144" w:after="60"/>
              <w:rPr>
                <w:rFonts w:cs="Tahoma"/>
                <w:color w:val="000000"/>
                <w:sz w:val="18"/>
                <w:szCs w:val="18"/>
              </w:rPr>
            </w:pPr>
            <w:r w:rsidRPr="007E36DA">
              <w:rPr>
                <w:sz w:val="18"/>
                <w:szCs w:val="18"/>
              </w:rPr>
              <w:t>Η βαθμολογία της πράξης είναι θετική εφόσον ο βαθμός συμβολής είναι μεγαλύτερος του μηδενός.</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sz w:val="18"/>
                <w:szCs w:val="18"/>
              </w:rPr>
            </w:pPr>
            <w:r w:rsidRPr="007E36DA">
              <w:rPr>
                <w:sz w:val="18"/>
                <w:szCs w:val="18"/>
              </w:rPr>
              <w:t>ναι/όχι με αντιστοίχιση σε ποσοτική τιμή</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right"/>
              <w:rPr>
                <w:rFonts w:cs="Tahoma"/>
                <w:color w:val="000000"/>
                <w:sz w:val="18"/>
                <w:szCs w:val="18"/>
              </w:rPr>
            </w:pPr>
          </w:p>
        </w:tc>
      </w:tr>
      <w:tr w:rsidR="00ED3DD0" w:rsidRPr="007E36DA" w:rsidTr="005B0F83">
        <w:tblPrEx>
          <w:tblBorders>
            <w:left w:val="single" w:sz="4" w:space="0" w:color="auto"/>
            <w:bottom w:val="double" w:sz="6" w:space="0" w:color="auto"/>
            <w:right w:val="double" w:sz="6" w:space="0" w:color="auto"/>
          </w:tblBorders>
        </w:tblPrEx>
        <w:trPr>
          <w:trHeight w:val="660"/>
        </w:trPr>
        <w:tc>
          <w:tcPr>
            <w:tcW w:w="427"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left"/>
              <w:rPr>
                <w:rFonts w:cs="Tahoma"/>
                <w:color w:val="000000"/>
                <w:sz w:val="18"/>
                <w:szCs w:val="18"/>
              </w:rPr>
            </w:pPr>
            <w:r w:rsidRPr="007E36DA">
              <w:rPr>
                <w:rFonts w:cs="Tahoma"/>
                <w:color w:val="000000"/>
                <w:sz w:val="18"/>
                <w:szCs w:val="18"/>
              </w:rPr>
              <w:t>Αποδοτικότητα</w:t>
            </w:r>
          </w:p>
        </w:tc>
        <w:tc>
          <w:tcPr>
            <w:tcW w:w="3850" w:type="dxa"/>
            <w:tcBorders>
              <w:top w:val="single" w:sz="4" w:space="0" w:color="auto"/>
              <w:left w:val="single" w:sz="4" w:space="0" w:color="auto"/>
              <w:bottom w:val="single" w:sz="4" w:space="0" w:color="auto"/>
              <w:right w:val="single" w:sz="4" w:space="0" w:color="auto"/>
            </w:tcBorders>
          </w:tcPr>
          <w:p w:rsidR="00ED3DD0" w:rsidRPr="007E36DA" w:rsidRDefault="00ED3DD0" w:rsidP="005628DA">
            <w:pPr>
              <w:pStyle w:val="ac"/>
              <w:rPr>
                <w:sz w:val="18"/>
                <w:szCs w:val="18"/>
              </w:rPr>
            </w:pPr>
            <w:r w:rsidRPr="007E36DA">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εκφράζεται ως το πηλίκο Π= (δείκτης εκροών πράξης / δείκτης εκροών για το σύνολο της Πρόσκλησης) προς (προϋπολογισμό πράξης / προϋπολογισμό Πρόσκλησης). </w:t>
            </w:r>
          </w:p>
          <w:p w:rsidR="00ED3DD0" w:rsidRPr="007E36DA" w:rsidRDefault="00ED3DD0" w:rsidP="00854FC4">
            <w:pPr>
              <w:spacing w:beforeLines="60" w:before="144" w:after="60"/>
              <w:rPr>
                <w:rFonts w:cs="Tahoma"/>
                <w:color w:val="000000"/>
                <w:sz w:val="18"/>
                <w:szCs w:val="18"/>
              </w:rPr>
            </w:pPr>
            <w:r w:rsidRPr="007E36DA">
              <w:rPr>
                <w:rFonts w:cs="Tahoma"/>
                <w:color w:val="000000"/>
                <w:sz w:val="18"/>
                <w:szCs w:val="18"/>
              </w:rPr>
              <w:t>Η βαθμολογία της πράξης είναι θετική εφόσον  το πηλίκο της αποδοτικότητας  είναι μεγαλύτερο από το 0,</w:t>
            </w:r>
            <w:r w:rsidR="00854FC4">
              <w:rPr>
                <w:rFonts w:cs="Tahoma"/>
                <w:color w:val="000000"/>
                <w:sz w:val="18"/>
                <w:szCs w:val="18"/>
              </w:rPr>
              <w:t>2</w:t>
            </w:r>
            <w:r w:rsidRPr="007E36DA">
              <w:rPr>
                <w:rFonts w:cs="Tahoma"/>
                <w:color w:val="000000"/>
                <w:sz w:val="18"/>
                <w:szCs w:val="18"/>
              </w:rPr>
              <w:t xml:space="preserve">. </w:t>
            </w:r>
            <w:r w:rsidRPr="007E36DA">
              <w:rPr>
                <w:sz w:val="18"/>
                <w:szCs w:val="18"/>
              </w:rPr>
              <w:t>Σε</w:t>
            </w:r>
            <w:r w:rsidR="00BD660C" w:rsidRPr="00BD660C">
              <w:rPr>
                <w:sz w:val="18"/>
                <w:szCs w:val="18"/>
              </w:rPr>
              <w:t xml:space="preserve"> </w:t>
            </w:r>
            <w:r w:rsidRPr="007E36DA">
              <w:rPr>
                <w:sz w:val="18"/>
                <w:szCs w:val="18"/>
              </w:rPr>
              <w:t>περίπτωση που ο δείκτης είναι μικρότερος χρειάζεται επαρκής αιτιολόγηση</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sz w:val="18"/>
                <w:szCs w:val="18"/>
              </w:rPr>
            </w:pPr>
            <w:r w:rsidRPr="007E36DA">
              <w:rPr>
                <w:sz w:val="18"/>
                <w:szCs w:val="18"/>
              </w:rPr>
              <w:t xml:space="preserve">ναι/όχι με αντιστοίχιση σε ποσοτική τιμή </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right"/>
              <w:rPr>
                <w:rFonts w:cs="Tahoma"/>
                <w:color w:val="000000"/>
                <w:sz w:val="18"/>
                <w:szCs w:val="18"/>
              </w:rPr>
            </w:pPr>
          </w:p>
        </w:tc>
      </w:tr>
      <w:tr w:rsidR="00ED3DD0" w:rsidRPr="007E36DA" w:rsidTr="005B0F83">
        <w:tblPrEx>
          <w:tblBorders>
            <w:left w:val="single" w:sz="4" w:space="0" w:color="auto"/>
            <w:bottom w:val="double" w:sz="6" w:space="0" w:color="auto"/>
            <w:right w:val="double" w:sz="6" w:space="0" w:color="auto"/>
          </w:tblBorders>
        </w:tblPrEx>
        <w:trPr>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left"/>
              <w:rPr>
                <w:rFonts w:cs="Tahoma"/>
                <w:color w:val="000000"/>
                <w:sz w:val="18"/>
                <w:szCs w:val="18"/>
              </w:rPr>
            </w:pPr>
            <w:r w:rsidRPr="007E36DA">
              <w:rPr>
                <w:rFonts w:cs="Tahoma"/>
                <w:color w:val="000000"/>
                <w:sz w:val="18"/>
                <w:szCs w:val="18"/>
              </w:rPr>
              <w:t xml:space="preserve">Βιωσιμότητα, </w:t>
            </w:r>
            <w:r w:rsidR="00635C67">
              <w:rPr>
                <w:rFonts w:cs="Tahoma"/>
                <w:color w:val="000000"/>
                <w:sz w:val="18"/>
                <w:szCs w:val="18"/>
              </w:rPr>
              <w:t>λειτουργικότητα, αξιοποίηση</w:t>
            </w:r>
          </w:p>
        </w:tc>
        <w:tc>
          <w:tcPr>
            <w:tcW w:w="3850" w:type="dxa"/>
            <w:tcBorders>
              <w:top w:val="single" w:sz="4" w:space="0" w:color="auto"/>
              <w:left w:val="single" w:sz="4" w:space="0" w:color="auto"/>
              <w:bottom w:val="single" w:sz="4" w:space="0" w:color="auto"/>
              <w:right w:val="single" w:sz="4" w:space="0" w:color="auto"/>
            </w:tcBorders>
          </w:tcPr>
          <w:p w:rsidR="00ED3DD0" w:rsidRPr="007E36DA" w:rsidRDefault="00ED3DD0" w:rsidP="00E75CE3">
            <w:pPr>
              <w:pStyle w:val="ListBulletables"/>
              <w:numPr>
                <w:ilvl w:val="0"/>
                <w:numId w:val="0"/>
              </w:numPr>
              <w:rPr>
                <w:rFonts w:cs="Tahoma"/>
                <w:color w:val="000000"/>
                <w:sz w:val="18"/>
                <w:szCs w:val="18"/>
              </w:rPr>
            </w:pPr>
            <w:r w:rsidRPr="007E36DA">
              <w:rPr>
                <w:sz w:val="18"/>
                <w:szCs w:val="18"/>
              </w:rPr>
              <w:t xml:space="preserve">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πράξης , όπως τεκμηριώνεται στο ΤΔΠ </w:t>
            </w:r>
            <w:r w:rsidRPr="007E36DA">
              <w:rPr>
                <w:sz w:val="18"/>
                <w:szCs w:val="18"/>
              </w:rPr>
              <w:lastRenderedPageBreak/>
              <w:t>ή σε άλλο σχετικό έγγραφο</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lastRenderedPageBreak/>
              <w:t>ναι/</w:t>
            </w:r>
            <w:r w:rsidR="00C20323" w:rsidRPr="007E36DA">
              <w:rPr>
                <w:rFonts w:cs="Tahoma"/>
                <w:color w:val="000000"/>
                <w:sz w:val="18"/>
                <w:szCs w:val="18"/>
              </w:rPr>
              <w:t>όχι</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right"/>
              <w:rPr>
                <w:rFonts w:cs="Tahoma"/>
                <w:color w:val="000000"/>
                <w:sz w:val="18"/>
                <w:szCs w:val="18"/>
              </w:rPr>
            </w:pPr>
          </w:p>
        </w:tc>
      </w:tr>
      <w:tr w:rsidR="00ED3DD0" w:rsidRPr="007E36DA" w:rsidTr="005B0F83">
        <w:tblPrEx>
          <w:tblBorders>
            <w:left w:val="single" w:sz="4" w:space="0" w:color="auto"/>
            <w:bottom w:val="double" w:sz="6" w:space="0" w:color="auto"/>
            <w:right w:val="double" w:sz="6" w:space="0" w:color="auto"/>
          </w:tblBorders>
        </w:tblPrEx>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lastRenderedPageBreak/>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left"/>
              <w:rPr>
                <w:rFonts w:cs="Tahoma"/>
                <w:color w:val="000000"/>
                <w:sz w:val="18"/>
                <w:szCs w:val="18"/>
              </w:rPr>
            </w:pPr>
            <w:r w:rsidRPr="007E36DA">
              <w:rPr>
                <w:rFonts w:cs="Tahoma"/>
                <w:color w:val="000000"/>
                <w:sz w:val="18"/>
                <w:szCs w:val="18"/>
              </w:rPr>
              <w:t>Καινοτομία</w:t>
            </w:r>
          </w:p>
        </w:tc>
        <w:tc>
          <w:tcPr>
            <w:tcW w:w="3850" w:type="dxa"/>
            <w:tcBorders>
              <w:top w:val="single" w:sz="4" w:space="0" w:color="auto"/>
              <w:left w:val="single" w:sz="4" w:space="0" w:color="auto"/>
              <w:bottom w:val="single" w:sz="4" w:space="0" w:color="auto"/>
              <w:right w:val="single" w:sz="4" w:space="0" w:color="auto"/>
            </w:tcBorders>
          </w:tcPr>
          <w:p w:rsidR="00ED3DD0" w:rsidRPr="007E36DA" w:rsidRDefault="00ED3DD0" w:rsidP="004F510E">
            <w:pPr>
              <w:pStyle w:val="ac"/>
              <w:rPr>
                <w:sz w:val="18"/>
                <w:szCs w:val="18"/>
              </w:rPr>
            </w:pPr>
            <w:r w:rsidRPr="007E36DA">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7E36DA">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right"/>
              <w:rPr>
                <w:rFonts w:cs="Tahoma"/>
                <w:color w:val="000000"/>
                <w:sz w:val="18"/>
                <w:szCs w:val="18"/>
              </w:rPr>
            </w:pPr>
          </w:p>
        </w:tc>
      </w:tr>
      <w:tr w:rsidR="00ED3DD0" w:rsidRPr="007E36DA" w:rsidTr="005B0F83">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3850" w:type="dxa"/>
            <w:tcBorders>
              <w:top w:val="single" w:sz="4" w:space="0" w:color="auto"/>
              <w:left w:val="single" w:sz="4" w:space="0" w:color="auto"/>
              <w:bottom w:val="single" w:sz="4" w:space="0" w:color="auto"/>
              <w:right w:val="single" w:sz="4" w:space="0" w:color="auto"/>
            </w:tcBorders>
          </w:tcPr>
          <w:p w:rsidR="00ED3DD0" w:rsidRPr="007E36DA" w:rsidRDefault="00ED3DD0" w:rsidP="00B03C1F">
            <w:pPr>
              <w:pStyle w:val="ac"/>
              <w:rPr>
                <w:sz w:val="18"/>
                <w:szCs w:val="18"/>
              </w:rPr>
            </w:pPr>
            <w:r w:rsidRPr="007E36DA">
              <w:rPr>
                <w:sz w:val="18"/>
                <w:szCs w:val="18"/>
              </w:rPr>
              <w:t xml:space="preserve">Συνέργεια και </w:t>
            </w:r>
            <w:r w:rsidR="00C20323">
              <w:rPr>
                <w:sz w:val="18"/>
                <w:szCs w:val="18"/>
              </w:rPr>
              <w:t>συμπληρωματικότητα της</w:t>
            </w:r>
            <w:r w:rsidRPr="007E36DA">
              <w:rPr>
                <w:sz w:val="18"/>
                <w:szCs w:val="18"/>
              </w:rPr>
              <w:t xml:space="preserve">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ναι/</w:t>
            </w:r>
            <w:r w:rsidR="00C20323" w:rsidRPr="007E36DA">
              <w:rPr>
                <w:rFonts w:cs="Tahoma"/>
                <w:color w:val="000000"/>
                <w:sz w:val="18"/>
                <w:szCs w:val="18"/>
              </w:rPr>
              <w:t>όχι</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right"/>
              <w:rPr>
                <w:rFonts w:cs="Tahoma"/>
                <w:color w:val="000000"/>
                <w:sz w:val="18"/>
                <w:szCs w:val="18"/>
              </w:rPr>
            </w:pPr>
          </w:p>
        </w:tc>
      </w:tr>
      <w:tr w:rsidR="00ED3DD0" w:rsidRPr="007E36DA" w:rsidTr="005B0F83">
        <w:tblPrEx>
          <w:tblBorders>
            <w:left w:val="single" w:sz="4" w:space="0" w:color="auto"/>
            <w:bottom w:val="double" w:sz="6" w:space="0" w:color="auto"/>
            <w:right w:val="double" w:sz="6" w:space="0" w:color="auto"/>
          </w:tblBorders>
        </w:tblPrEx>
        <w:trPr>
          <w:trHeight w:val="600"/>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5, που είναι επαρκές και το «δεν εφαρμόζεται»</w:t>
            </w:r>
          </w:p>
        </w:tc>
      </w:tr>
      <w:tr w:rsidR="00ED3DD0" w:rsidRPr="007E36DA" w:rsidTr="005B0F83">
        <w:tblPrEx>
          <w:tblBorders>
            <w:left w:val="single" w:sz="4" w:space="0" w:color="auto"/>
            <w:bottom w:val="double" w:sz="6" w:space="0" w:color="auto"/>
            <w:right w:val="double" w:sz="6" w:space="0" w:color="auto"/>
          </w:tblBorders>
        </w:tblPrEx>
        <w:trPr>
          <w:trHeight w:val="240"/>
        </w:trPr>
        <w:tc>
          <w:tcPr>
            <w:tcW w:w="15203" w:type="dxa"/>
            <w:gridSpan w:val="7"/>
            <w:tcBorders>
              <w:top w:val="single" w:sz="4" w:space="0" w:color="auto"/>
              <w:left w:val="single" w:sz="4" w:space="0" w:color="auto"/>
              <w:bottom w:val="single" w:sz="4" w:space="0" w:color="auto"/>
              <w:right w:val="single" w:sz="4" w:space="0" w:color="auto"/>
            </w:tcBorders>
            <w:shd w:val="clear" w:color="000000" w:fill="D8D8D8"/>
            <w:noWrap/>
            <w:vAlign w:val="bottom"/>
          </w:tcPr>
          <w:p w:rsidR="00ED3DD0" w:rsidRPr="007E36DA" w:rsidRDefault="00ED3DD0" w:rsidP="00425D81">
            <w:pPr>
              <w:spacing w:beforeLines="60" w:before="144" w:after="60"/>
              <w:ind w:left="4168"/>
              <w:jc w:val="center"/>
              <w:rPr>
                <w:rFonts w:cs="Tahoma"/>
                <w:color w:val="000000"/>
                <w:sz w:val="18"/>
                <w:szCs w:val="18"/>
              </w:rPr>
            </w:pPr>
          </w:p>
        </w:tc>
      </w:tr>
      <w:tr w:rsidR="00ED3DD0" w:rsidRPr="007E36DA" w:rsidTr="005B0F83">
        <w:tblPrEx>
          <w:tblBorders>
            <w:left w:val="single" w:sz="4" w:space="0" w:color="auto"/>
            <w:bottom w:val="double" w:sz="6" w:space="0" w:color="auto"/>
            <w:right w:val="double" w:sz="6" w:space="0" w:color="auto"/>
          </w:tblBorders>
        </w:tblPrEx>
        <w:trPr>
          <w:trHeight w:val="1020"/>
        </w:trPr>
        <w:tc>
          <w:tcPr>
            <w:tcW w:w="427"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ED3DD0" w:rsidRPr="007E36DA" w:rsidRDefault="00ED3DD0" w:rsidP="00425D81">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3850" w:type="dxa"/>
            <w:tcBorders>
              <w:top w:val="single" w:sz="4" w:space="0" w:color="auto"/>
              <w:left w:val="single" w:sz="4" w:space="0" w:color="auto"/>
              <w:bottom w:val="single" w:sz="4" w:space="0" w:color="auto"/>
              <w:right w:val="single" w:sz="4" w:space="0" w:color="auto"/>
            </w:tcBorders>
          </w:tcPr>
          <w:p w:rsidR="00854FC4" w:rsidRPr="002A516F" w:rsidRDefault="00854FC4" w:rsidP="00854FC4">
            <w:pPr>
              <w:spacing w:beforeLines="60" w:before="144" w:after="60"/>
              <w:rPr>
                <w:sz w:val="18"/>
                <w:szCs w:val="18"/>
              </w:rPr>
            </w:pPr>
            <w:r w:rsidRPr="002A516F">
              <w:rPr>
                <w:sz w:val="18"/>
                <w:szCs w:val="18"/>
              </w:rPr>
              <w:t>Εξετάζεται ο βαθμός ωριμότητας της πράξης από την άποψη της εξέλιξης των απαιτούμενων</w:t>
            </w:r>
            <w:r>
              <w:rPr>
                <w:sz w:val="18"/>
                <w:szCs w:val="18"/>
              </w:rPr>
              <w:t xml:space="preserve"> μελετών, αδειοδοτήσεων που προβλέπονται από τους </w:t>
            </w:r>
            <w:r w:rsidRPr="00014A6D">
              <w:rPr>
                <w:sz w:val="18"/>
                <w:szCs w:val="18"/>
              </w:rPr>
              <w:t>αρμόδιους φορείς σε κάθε φάση της μελέτης</w:t>
            </w:r>
            <w:r>
              <w:rPr>
                <w:sz w:val="18"/>
                <w:szCs w:val="18"/>
              </w:rPr>
              <w:t xml:space="preserve"> και εγκρίσεων αυτών</w:t>
            </w:r>
            <w:r w:rsidRPr="00014A6D">
              <w:rPr>
                <w:sz w:val="18"/>
                <w:szCs w:val="18"/>
              </w:rPr>
              <w:t xml:space="preserve">, ώστε ένα έργο να προωθηθεί προς δημοπράτηση </w:t>
            </w:r>
            <w:r w:rsidRPr="002A516F">
              <w:rPr>
                <w:sz w:val="18"/>
                <w:szCs w:val="18"/>
              </w:rPr>
              <w:t>γ</w:t>
            </w:r>
            <w:r>
              <w:rPr>
                <w:sz w:val="18"/>
                <w:szCs w:val="18"/>
              </w:rPr>
              <w:t>ια την έναρξη υλοποίησής του</w:t>
            </w:r>
            <w:r w:rsidRPr="002A516F">
              <w:rPr>
                <w:sz w:val="18"/>
                <w:szCs w:val="18"/>
              </w:rPr>
              <w:t xml:space="preserve">.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(όπως π.χ. προμήθειες) δεν προσμετρούνται, αρκεί να υπάρχει τεκμηρίωση του κόστους αυτών. Δεν προσμετρούνται επίσης και άλλα υποστηρικτικά υποέργα, όπως ΟΚΩ κλπ. </w:t>
            </w:r>
          </w:p>
          <w:p w:rsidR="00854FC4" w:rsidRPr="00014A6D" w:rsidRDefault="00854FC4" w:rsidP="00854FC4">
            <w:pPr>
              <w:spacing w:beforeLines="60" w:before="144" w:after="60"/>
              <w:rPr>
                <w:sz w:val="18"/>
                <w:szCs w:val="18"/>
              </w:rPr>
            </w:pPr>
            <w:r w:rsidRPr="00014A6D">
              <w:rPr>
                <w:sz w:val="18"/>
                <w:szCs w:val="18"/>
              </w:rPr>
              <w:t>Επάρκεια ωριμότητας στα υποέργα που συμβάλλουν στο δείκτη θεωρείται η ύπαρξη των μελετών που απαιτούνται από την πρόσκληση, εγκεκριμένων και επικαιροποιημένων σύμφωνα με τον Ν</w:t>
            </w:r>
            <w:r>
              <w:rPr>
                <w:sz w:val="18"/>
                <w:szCs w:val="18"/>
              </w:rPr>
              <w:t>.3316/2005</w:t>
            </w:r>
            <w:r w:rsidRPr="00014A6D">
              <w:rPr>
                <w:sz w:val="18"/>
                <w:szCs w:val="18"/>
              </w:rPr>
              <w:t xml:space="preserve">, όπως τροποποιήθηκε και ισχύει, συμπεριλαμβανομένων αναλυτικών προμετρήσεων και προϋπολογισμού  και η </w:t>
            </w:r>
            <w:r w:rsidRPr="002A516F">
              <w:rPr>
                <w:sz w:val="18"/>
                <w:szCs w:val="18"/>
              </w:rPr>
              <w:t xml:space="preserve">εξασφάλιση  όλων των απαιτούμενων αδειοδοτήσεων και εγκρίσεων για το σύνολο της πράξης, όπως προβλέπεται στην </w:t>
            </w:r>
            <w:r w:rsidRPr="002A516F">
              <w:rPr>
                <w:sz w:val="18"/>
                <w:szCs w:val="18"/>
              </w:rPr>
              <w:lastRenderedPageBreak/>
              <w:t>πρόσκληση.</w:t>
            </w:r>
            <w:r w:rsidRPr="00014A6D">
              <w:rPr>
                <w:sz w:val="18"/>
                <w:szCs w:val="18"/>
              </w:rPr>
              <w:t xml:space="preserve"> </w:t>
            </w:r>
          </w:p>
          <w:p w:rsidR="00ED3DD0" w:rsidRPr="007E36DA" w:rsidRDefault="00854FC4" w:rsidP="00854FC4">
            <w:pPr>
              <w:autoSpaceDE w:val="0"/>
              <w:autoSpaceDN w:val="0"/>
              <w:adjustRightInd w:val="0"/>
              <w:spacing w:before="0"/>
              <w:rPr>
                <w:rFonts w:cs="ArialBold"/>
                <w:bCs/>
                <w:sz w:val="18"/>
                <w:szCs w:val="18"/>
              </w:rPr>
            </w:pPr>
            <w:r w:rsidRPr="00E01187">
              <w:rPr>
                <w:sz w:val="18"/>
                <w:szCs w:val="18"/>
              </w:rPr>
              <w:t>Αξιολογείται σύμφωνα με τα στοιχεία του Πίνακα Δ1 και σε συνδυασμό με τα υποβαλλόμενα χρονοδιαγράμματα.</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right"/>
              <w:rPr>
                <w:rFonts w:cs="Tahoma"/>
                <w:color w:val="000000"/>
                <w:sz w:val="18"/>
                <w:szCs w:val="18"/>
              </w:rPr>
            </w:pPr>
          </w:p>
        </w:tc>
      </w:tr>
      <w:tr w:rsidR="00ED3DD0" w:rsidRPr="007E36DA" w:rsidTr="005B0F83">
        <w:tblPrEx>
          <w:tblBorders>
            <w:left w:val="single" w:sz="4" w:space="0" w:color="auto"/>
            <w:bottom w:val="double" w:sz="6" w:space="0" w:color="auto"/>
            <w:right w:val="double" w:sz="6" w:space="0" w:color="auto"/>
          </w:tblBorders>
        </w:tblPrEx>
        <w:trPr>
          <w:trHeight w:val="1065"/>
        </w:trPr>
        <w:tc>
          <w:tcPr>
            <w:tcW w:w="427" w:type="dxa"/>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lastRenderedPageBreak/>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3850" w:type="dxa"/>
            <w:tcBorders>
              <w:top w:val="single" w:sz="4" w:space="0" w:color="auto"/>
              <w:left w:val="single" w:sz="4" w:space="0" w:color="auto"/>
              <w:bottom w:val="single" w:sz="4" w:space="0" w:color="auto"/>
              <w:right w:val="single" w:sz="4" w:space="0" w:color="auto"/>
            </w:tcBorders>
          </w:tcPr>
          <w:p w:rsidR="00854FC4" w:rsidRPr="002A516F" w:rsidRDefault="00854FC4" w:rsidP="00854FC4">
            <w:pPr>
              <w:tabs>
                <w:tab w:val="left" w:pos="567"/>
              </w:tabs>
              <w:rPr>
                <w:sz w:val="18"/>
                <w:szCs w:val="18"/>
              </w:rPr>
            </w:pPr>
            <w:r w:rsidRPr="002A516F">
              <w:rPr>
                <w:sz w:val="18"/>
                <w:szCs w:val="18"/>
              </w:rPr>
              <w:t>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w:t>
            </w:r>
            <w:r>
              <w:rPr>
                <w:sz w:val="18"/>
                <w:szCs w:val="18"/>
              </w:rPr>
              <w:t xml:space="preserve">ινόμενης πράξης </w:t>
            </w:r>
            <w:r w:rsidRPr="002A516F">
              <w:rPr>
                <w:sz w:val="18"/>
                <w:szCs w:val="18"/>
              </w:rPr>
              <w:t>π</w:t>
            </w:r>
            <w:r>
              <w:rPr>
                <w:sz w:val="18"/>
                <w:szCs w:val="18"/>
              </w:rPr>
              <w:t>.</w:t>
            </w:r>
            <w:r w:rsidRPr="002A516F">
              <w:rPr>
                <w:sz w:val="18"/>
                <w:szCs w:val="18"/>
              </w:rPr>
              <w:t>χ</w:t>
            </w:r>
            <w:r>
              <w:rPr>
                <w:sz w:val="18"/>
                <w:szCs w:val="18"/>
              </w:rPr>
              <w:t>.</w:t>
            </w:r>
            <w:r w:rsidRPr="002A516F">
              <w:rPr>
                <w:sz w:val="18"/>
                <w:szCs w:val="18"/>
              </w:rPr>
              <w:t xml:space="preserve"> δι</w:t>
            </w:r>
            <w:r>
              <w:rPr>
                <w:sz w:val="18"/>
                <w:szCs w:val="18"/>
              </w:rPr>
              <w:t>αδικασία απόκτησης γης, έγκριση</w:t>
            </w:r>
            <w:r w:rsidRPr="002A516F">
              <w:rPr>
                <w:sz w:val="18"/>
                <w:szCs w:val="18"/>
              </w:rPr>
              <w:t xml:space="preserve"> από συμβούλια, περιβαλλοντικές αδειοδοτήσεις</w:t>
            </w:r>
            <w:r>
              <w:rPr>
                <w:sz w:val="18"/>
                <w:szCs w:val="18"/>
              </w:rPr>
              <w:t xml:space="preserve"> ή απαλλακτικό αυτών ανάλογα με την κατάταξη του έργου ή της δραστηριότητας</w:t>
            </w:r>
            <w:r w:rsidRPr="002A516F">
              <w:rPr>
                <w:sz w:val="18"/>
                <w:szCs w:val="18"/>
              </w:rPr>
              <w:t xml:space="preserve">, οικοδομικές </w:t>
            </w:r>
            <w:r>
              <w:rPr>
                <w:sz w:val="18"/>
                <w:szCs w:val="18"/>
              </w:rPr>
              <w:t xml:space="preserve">άδειες, εγκρίσεις αρμόδιας αρχαιολογικής υπηρεσίας και υπηρεσίας δασών </w:t>
            </w:r>
            <w:r w:rsidRPr="002A516F">
              <w:rPr>
                <w:sz w:val="18"/>
                <w:szCs w:val="18"/>
              </w:rPr>
              <w:t>κ</w:t>
            </w:r>
            <w:r>
              <w:rPr>
                <w:sz w:val="18"/>
                <w:szCs w:val="18"/>
              </w:rPr>
              <w:t>.λπ</w:t>
            </w:r>
            <w:r w:rsidRPr="002A516F">
              <w:rPr>
                <w:sz w:val="18"/>
                <w:szCs w:val="18"/>
              </w:rPr>
              <w:t xml:space="preserve">. </w:t>
            </w:r>
          </w:p>
          <w:p w:rsidR="00ED3DD0" w:rsidRDefault="00854FC4" w:rsidP="00854FC4">
            <w:pPr>
              <w:pStyle w:val="ac"/>
              <w:rPr>
                <w:sz w:val="18"/>
                <w:szCs w:val="18"/>
              </w:rPr>
            </w:pPr>
            <w:r w:rsidRPr="00052AB6">
              <w:rPr>
                <w:sz w:val="18"/>
                <w:szCs w:val="18"/>
              </w:rPr>
              <w:t>Το κριτήριο εξετάζεται σύμφωνα με τα στοιχεία του Πίνακα Δ2.</w:t>
            </w:r>
          </w:p>
          <w:p w:rsidR="00854FC4" w:rsidRPr="007E36DA" w:rsidRDefault="00854FC4" w:rsidP="00C9568C">
            <w:pPr>
              <w:pStyle w:val="ac"/>
              <w:rPr>
                <w:sz w:val="18"/>
                <w:szCs w:val="18"/>
              </w:rPr>
            </w:pPr>
            <w:r>
              <w:rPr>
                <w:sz w:val="18"/>
                <w:szCs w:val="18"/>
              </w:rPr>
              <w:t>Απαιτείται π</w:t>
            </w:r>
            <w:r w:rsidRPr="00854FC4">
              <w:rPr>
                <w:sz w:val="18"/>
                <w:szCs w:val="18"/>
              </w:rPr>
              <w:t xml:space="preserve">εριβαλλοντική αδειοδότηση, εγκεκριμένο κτηματολόγιο </w:t>
            </w:r>
            <w:r w:rsidR="00D76C50" w:rsidRPr="00854FC4">
              <w:rPr>
                <w:sz w:val="18"/>
                <w:szCs w:val="18"/>
              </w:rPr>
              <w:t>απαλ/σεων</w:t>
            </w:r>
            <w:r w:rsidR="00D76C50">
              <w:rPr>
                <w:sz w:val="18"/>
                <w:szCs w:val="18"/>
              </w:rPr>
              <w:t xml:space="preserve"> </w:t>
            </w:r>
            <w:r w:rsidRPr="00854FC4">
              <w:rPr>
                <w:sz w:val="18"/>
                <w:szCs w:val="18"/>
              </w:rPr>
              <w:t xml:space="preserve">και </w:t>
            </w:r>
            <w:r w:rsidR="00C9568C">
              <w:rPr>
                <w:sz w:val="18"/>
                <w:szCs w:val="18"/>
              </w:rPr>
              <w:t xml:space="preserve">έκδοση σχετικής απόφασης ή </w:t>
            </w:r>
            <w:r w:rsidRPr="00854FC4">
              <w:rPr>
                <w:sz w:val="18"/>
                <w:szCs w:val="18"/>
              </w:rPr>
              <w:t>απαιτούμενες εγκρίσεις λοιπών φορέων</w:t>
            </w:r>
            <w:r w:rsidR="00C9568C">
              <w:rPr>
                <w:sz w:val="18"/>
                <w:szCs w:val="18"/>
              </w:rPr>
              <w:t xml:space="preserve"> για την έκδοση αυτής</w:t>
            </w:r>
            <w:r w:rsidRPr="00854FC4">
              <w:rPr>
                <w:sz w:val="18"/>
                <w:szCs w:val="18"/>
              </w:rPr>
              <w:t>, χωρίς δημοσίευση στο ΦΕΚ της Κήρυξης Απαλλοτριώσεων.</w:t>
            </w:r>
          </w:p>
        </w:tc>
        <w:tc>
          <w:tcPr>
            <w:tcW w:w="2090" w:type="dxa"/>
            <w:tcBorders>
              <w:top w:val="single" w:sz="4" w:space="0" w:color="auto"/>
              <w:left w:val="single" w:sz="4" w:space="0" w:color="auto"/>
              <w:bottom w:val="single" w:sz="4" w:space="0" w:color="auto"/>
              <w:right w:val="single" w:sz="4" w:space="0" w:color="auto"/>
            </w:tcBorders>
            <w:vAlign w:val="center"/>
          </w:tcPr>
          <w:p w:rsidR="00ED3DD0" w:rsidRPr="007E36DA" w:rsidRDefault="00ED3DD0"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bottom"/>
          </w:tcPr>
          <w:p w:rsidR="00ED3DD0" w:rsidRPr="007E36DA" w:rsidRDefault="00ED3DD0" w:rsidP="00425D81">
            <w:pPr>
              <w:spacing w:beforeLines="60" w:before="144" w:after="60"/>
              <w:jc w:val="right"/>
              <w:rPr>
                <w:rFonts w:cs="Tahoma"/>
                <w:color w:val="000000"/>
                <w:sz w:val="18"/>
                <w:szCs w:val="18"/>
              </w:rPr>
            </w:pPr>
          </w:p>
        </w:tc>
      </w:tr>
      <w:tr w:rsidR="00ED3DD0" w:rsidRPr="007E36DA" w:rsidTr="005B0F83">
        <w:tblPrEx>
          <w:tblBorders>
            <w:left w:val="single" w:sz="4" w:space="0" w:color="auto"/>
            <w:bottom w:val="double" w:sz="6" w:space="0" w:color="auto"/>
            <w:right w:val="double" w:sz="6" w:space="0" w:color="auto"/>
          </w:tblBorders>
        </w:tblPrEx>
        <w:trPr>
          <w:trHeight w:val="794"/>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tc>
      </w:tr>
      <w:tr w:rsidR="00ED3DD0" w:rsidRPr="007E36DA" w:rsidTr="005B0F83">
        <w:tblPrEx>
          <w:tblBorders>
            <w:left w:val="single" w:sz="4" w:space="0" w:color="auto"/>
            <w:bottom w:val="double" w:sz="6" w:space="0" w:color="auto"/>
            <w:right w:val="double" w:sz="6" w:space="0" w:color="auto"/>
          </w:tblBorders>
        </w:tblPrEx>
        <w:trPr>
          <w:trHeight w:val="431"/>
        </w:trPr>
        <w:tc>
          <w:tcPr>
            <w:tcW w:w="15203" w:type="dxa"/>
            <w:gridSpan w:val="7"/>
            <w:tcBorders>
              <w:top w:val="single" w:sz="4" w:space="0" w:color="auto"/>
              <w:left w:val="single" w:sz="4" w:space="0" w:color="auto"/>
              <w:bottom w:val="single" w:sz="4" w:space="0" w:color="auto"/>
              <w:right w:val="single" w:sz="4" w:space="0" w:color="auto"/>
            </w:tcBorders>
            <w:shd w:val="clear" w:color="auto" w:fill="D9D9D9"/>
            <w:noWrap/>
            <w:vAlign w:val="center"/>
          </w:tcPr>
          <w:p w:rsidR="00ED3DD0" w:rsidRPr="007E36DA" w:rsidRDefault="00ED3DD0" w:rsidP="00425D81">
            <w:pPr>
              <w:spacing w:beforeLines="60" w:before="144" w:after="60"/>
              <w:jc w:val="center"/>
              <w:rPr>
                <w:rFonts w:cs="Tahoma"/>
                <w:color w:val="000000"/>
                <w:sz w:val="18"/>
                <w:szCs w:val="18"/>
              </w:rPr>
            </w:pPr>
          </w:p>
        </w:tc>
      </w:tr>
      <w:tr w:rsidR="004A056C" w:rsidRPr="007E36DA" w:rsidTr="006733FC">
        <w:tblPrEx>
          <w:tblBorders>
            <w:left w:val="single" w:sz="4" w:space="0" w:color="auto"/>
            <w:bottom w:val="double" w:sz="6" w:space="0" w:color="auto"/>
            <w:right w:val="double" w:sz="6" w:space="0" w:color="auto"/>
          </w:tblBorders>
        </w:tblPrEx>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4A056C" w:rsidRPr="007E36DA" w:rsidRDefault="004A056C"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4A056C" w:rsidRPr="007E36DA" w:rsidRDefault="004A056C" w:rsidP="00425D81">
            <w:pPr>
              <w:spacing w:beforeLines="60" w:before="144" w:after="60"/>
              <w:jc w:val="center"/>
              <w:rPr>
                <w:rFonts w:cs="Tahoma"/>
                <w:b/>
                <w:bCs/>
                <w:color w:val="000000"/>
                <w:sz w:val="18"/>
                <w:szCs w:val="18"/>
              </w:rPr>
            </w:pPr>
            <w:r w:rsidRPr="007E36DA">
              <w:rPr>
                <w:rFonts w:cs="Tahoma"/>
                <w:b/>
                <w:bCs/>
                <w:color w:val="000000"/>
                <w:sz w:val="18"/>
                <w:szCs w:val="18"/>
              </w:rPr>
              <w:t xml:space="preserve">5Η ΟΜΑΔΑ ΚΡΙΤΗΡΙΩΝ </w:t>
            </w:r>
          </w:p>
          <w:p w:rsidR="004A056C" w:rsidRPr="007E36DA" w:rsidRDefault="004A056C" w:rsidP="00425D81">
            <w:pPr>
              <w:spacing w:beforeLines="60" w:before="144" w:after="6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4A056C" w:rsidRPr="007E36DA" w:rsidRDefault="004A056C" w:rsidP="00425D81">
            <w:pPr>
              <w:spacing w:beforeLines="60" w:before="144" w:after="60"/>
              <w:jc w:val="left"/>
              <w:rPr>
                <w:rFonts w:cs="Tahoma"/>
                <w:color w:val="000000"/>
                <w:sz w:val="18"/>
                <w:szCs w:val="18"/>
              </w:rPr>
            </w:pPr>
            <w:r w:rsidRPr="007E36DA">
              <w:rPr>
                <w:rFonts w:cs="Tahoma"/>
                <w:color w:val="000000"/>
                <w:sz w:val="18"/>
                <w:szCs w:val="18"/>
              </w:rPr>
              <w:t xml:space="preserve">Διοικητική ικανότητα </w:t>
            </w:r>
          </w:p>
        </w:tc>
        <w:tc>
          <w:tcPr>
            <w:tcW w:w="3850" w:type="dxa"/>
            <w:tcBorders>
              <w:top w:val="single" w:sz="4" w:space="0" w:color="auto"/>
              <w:left w:val="single" w:sz="4" w:space="0" w:color="auto"/>
              <w:bottom w:val="single" w:sz="4" w:space="0" w:color="auto"/>
              <w:right w:val="single" w:sz="4" w:space="0" w:color="auto"/>
            </w:tcBorders>
          </w:tcPr>
          <w:p w:rsidR="004A056C" w:rsidRPr="007E36DA" w:rsidRDefault="004A056C" w:rsidP="00425D81">
            <w:pPr>
              <w:spacing w:beforeLines="60" w:before="144" w:after="60"/>
              <w:jc w:val="left"/>
              <w:rPr>
                <w:rFonts w:cs="Tahoma"/>
                <w:color w:val="000000"/>
                <w:sz w:val="18"/>
                <w:szCs w:val="18"/>
              </w:rPr>
            </w:pPr>
            <w:r w:rsidRPr="007E36DA">
              <w:rPr>
                <w:rFonts w:cs="Tahoma"/>
                <w:color w:val="000000"/>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2090" w:type="dxa"/>
            <w:tcBorders>
              <w:top w:val="single" w:sz="4" w:space="0" w:color="auto"/>
              <w:left w:val="single" w:sz="4" w:space="0" w:color="auto"/>
              <w:bottom w:val="single" w:sz="4" w:space="0" w:color="auto"/>
              <w:right w:val="single" w:sz="4" w:space="0" w:color="auto"/>
            </w:tcBorders>
            <w:vAlign w:val="center"/>
          </w:tcPr>
          <w:p w:rsidR="004A056C" w:rsidRPr="007E36DA" w:rsidRDefault="004A056C"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4A056C" w:rsidRPr="007E36DA" w:rsidRDefault="004A056C" w:rsidP="00425D81">
            <w:pPr>
              <w:spacing w:beforeLines="60" w:before="144" w:after="60"/>
              <w:jc w:val="right"/>
              <w:rPr>
                <w:rFonts w:cs="Tahoma"/>
                <w:color w:val="000000"/>
                <w:sz w:val="18"/>
                <w:szCs w:val="18"/>
              </w:rPr>
            </w:pPr>
          </w:p>
        </w:tc>
      </w:tr>
      <w:tr w:rsidR="00081634" w:rsidRPr="007E36DA" w:rsidTr="006733FC">
        <w:tblPrEx>
          <w:tblBorders>
            <w:left w:val="single" w:sz="4" w:space="0" w:color="auto"/>
            <w:bottom w:val="double" w:sz="6" w:space="0" w:color="auto"/>
            <w:right w:val="double" w:sz="6" w:space="0" w:color="auto"/>
          </w:tblBorders>
        </w:tblPrEx>
        <w:trPr>
          <w:trHeight w:val="646"/>
        </w:trPr>
        <w:tc>
          <w:tcPr>
            <w:tcW w:w="427" w:type="dxa"/>
            <w:tcBorders>
              <w:top w:val="single" w:sz="4" w:space="0" w:color="auto"/>
              <w:left w:val="single" w:sz="4" w:space="0" w:color="auto"/>
              <w:right w:val="single" w:sz="4" w:space="0" w:color="auto"/>
            </w:tcBorders>
            <w:noWrap/>
            <w:vAlign w:val="center"/>
          </w:tcPr>
          <w:p w:rsidR="00081634" w:rsidRPr="007E36DA" w:rsidRDefault="00081634"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081634" w:rsidRPr="007E36DA" w:rsidRDefault="00081634" w:rsidP="00425D81">
            <w:pPr>
              <w:spacing w:beforeLines="60" w:before="144" w:after="60"/>
              <w:jc w:val="left"/>
              <w:rPr>
                <w:rFonts w:cs="Tahoma"/>
                <w:b/>
                <w:bCs/>
                <w:color w:val="000000"/>
                <w:sz w:val="18"/>
                <w:szCs w:val="18"/>
              </w:rPr>
            </w:pPr>
          </w:p>
        </w:tc>
        <w:tc>
          <w:tcPr>
            <w:tcW w:w="4510" w:type="dxa"/>
            <w:gridSpan w:val="2"/>
            <w:tcBorders>
              <w:top w:val="single" w:sz="4" w:space="0" w:color="auto"/>
              <w:left w:val="single" w:sz="4" w:space="0" w:color="auto"/>
              <w:right w:val="single" w:sz="4" w:space="0" w:color="auto"/>
            </w:tcBorders>
            <w:vAlign w:val="center"/>
          </w:tcPr>
          <w:p w:rsidR="00081634" w:rsidRPr="007E36DA" w:rsidRDefault="00081634" w:rsidP="00425D81">
            <w:pPr>
              <w:spacing w:beforeLines="60" w:before="144" w:after="60"/>
              <w:jc w:val="left"/>
              <w:rPr>
                <w:rFonts w:cs="Tahoma"/>
                <w:color w:val="000000"/>
                <w:sz w:val="18"/>
                <w:szCs w:val="18"/>
              </w:rPr>
            </w:pPr>
            <w:r w:rsidRPr="007E36DA">
              <w:rPr>
                <w:rFonts w:cs="Tahoma"/>
                <w:color w:val="000000"/>
                <w:sz w:val="18"/>
                <w:szCs w:val="18"/>
              </w:rPr>
              <w:t xml:space="preserve">Επιχειρησιακή ικανότητα </w:t>
            </w:r>
          </w:p>
        </w:tc>
        <w:tc>
          <w:tcPr>
            <w:tcW w:w="3850" w:type="dxa"/>
            <w:tcBorders>
              <w:top w:val="single" w:sz="4" w:space="0" w:color="auto"/>
              <w:left w:val="single" w:sz="4" w:space="0" w:color="auto"/>
              <w:right w:val="single" w:sz="4" w:space="0" w:color="auto"/>
            </w:tcBorders>
          </w:tcPr>
          <w:p w:rsidR="00081634" w:rsidRPr="002A516F" w:rsidRDefault="00081634" w:rsidP="005F729C">
            <w:pPr>
              <w:spacing w:beforeLines="60" w:before="144" w:after="60"/>
              <w:jc w:val="left"/>
              <w:rPr>
                <w:rFonts w:cs="Tahoma"/>
                <w:color w:val="000000"/>
                <w:sz w:val="18"/>
                <w:szCs w:val="18"/>
              </w:rPr>
            </w:pPr>
            <w:r w:rsidRPr="002A516F">
              <w:rPr>
                <w:rFonts w:cs="Tahoma"/>
                <w:color w:val="000000"/>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2090" w:type="dxa"/>
            <w:tcBorders>
              <w:top w:val="single" w:sz="4" w:space="0" w:color="auto"/>
              <w:left w:val="single" w:sz="4" w:space="0" w:color="auto"/>
              <w:bottom w:val="single" w:sz="4" w:space="0" w:color="auto"/>
              <w:right w:val="single" w:sz="4" w:space="0" w:color="auto"/>
            </w:tcBorders>
            <w:vAlign w:val="center"/>
          </w:tcPr>
          <w:p w:rsidR="00081634" w:rsidRPr="002A516F" w:rsidRDefault="00081634" w:rsidP="005F729C">
            <w:pPr>
              <w:spacing w:beforeLines="60" w:before="144" w:after="60"/>
              <w:jc w:val="center"/>
              <w:rPr>
                <w:rFonts w:eastAsiaTheme="minorHAnsi"/>
                <w:color w:val="000000"/>
                <w:sz w:val="18"/>
                <w:szCs w:val="18"/>
                <w:lang w:eastAsia="en-US"/>
              </w:rPr>
            </w:pPr>
            <w:r w:rsidRPr="002A516F">
              <w:rPr>
                <w:rFonts w:cs="Tahoma"/>
                <w:color w:val="000000"/>
                <w:sz w:val="18"/>
                <w:szCs w:val="18"/>
              </w:rPr>
              <w:t>ναι/όχι</w:t>
            </w:r>
          </w:p>
        </w:tc>
        <w:tc>
          <w:tcPr>
            <w:tcW w:w="1430" w:type="dxa"/>
            <w:tcBorders>
              <w:top w:val="single" w:sz="4" w:space="0" w:color="auto"/>
              <w:left w:val="single" w:sz="4" w:space="0" w:color="auto"/>
              <w:right w:val="single" w:sz="4" w:space="0" w:color="auto"/>
            </w:tcBorders>
            <w:noWrap/>
            <w:vAlign w:val="bottom"/>
          </w:tcPr>
          <w:p w:rsidR="00081634" w:rsidRPr="007E36DA" w:rsidRDefault="00081634" w:rsidP="00081634">
            <w:pPr>
              <w:spacing w:beforeLines="60" w:before="144" w:after="60"/>
              <w:rPr>
                <w:rFonts w:cs="Tahoma"/>
                <w:color w:val="000000"/>
                <w:sz w:val="18"/>
                <w:szCs w:val="18"/>
              </w:rPr>
            </w:pPr>
          </w:p>
        </w:tc>
      </w:tr>
      <w:tr w:rsidR="004A056C" w:rsidRPr="007E36DA" w:rsidTr="006733FC">
        <w:tblPrEx>
          <w:tblBorders>
            <w:left w:val="single" w:sz="4" w:space="0" w:color="auto"/>
            <w:bottom w:val="double" w:sz="6" w:space="0" w:color="auto"/>
            <w:right w:val="double" w:sz="6" w:space="0" w:color="auto"/>
          </w:tblBorders>
        </w:tblPrEx>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4A056C" w:rsidRPr="007E36DA" w:rsidRDefault="004A056C" w:rsidP="00425D81">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bottom w:val="single" w:sz="4" w:space="0" w:color="auto"/>
              <w:right w:val="single" w:sz="4" w:space="0" w:color="auto"/>
            </w:tcBorders>
            <w:vAlign w:val="center"/>
          </w:tcPr>
          <w:p w:rsidR="004A056C" w:rsidRPr="007E36DA" w:rsidRDefault="004A056C" w:rsidP="00425D81">
            <w:pPr>
              <w:spacing w:beforeLines="60" w:before="144" w:after="60"/>
              <w:jc w:val="left"/>
              <w:rPr>
                <w:rFonts w:cs="Tahoma"/>
                <w:b/>
                <w:bCs/>
                <w:color w:val="000000"/>
                <w:sz w:val="18"/>
                <w:szCs w:val="18"/>
              </w:rPr>
            </w:pPr>
          </w:p>
        </w:tc>
        <w:tc>
          <w:tcPr>
            <w:tcW w:w="4510" w:type="dxa"/>
            <w:gridSpan w:val="2"/>
            <w:tcBorders>
              <w:top w:val="single" w:sz="4" w:space="0" w:color="auto"/>
              <w:left w:val="single" w:sz="4" w:space="0" w:color="auto"/>
              <w:bottom w:val="single" w:sz="4" w:space="0" w:color="auto"/>
              <w:right w:val="single" w:sz="4" w:space="0" w:color="auto"/>
            </w:tcBorders>
            <w:vAlign w:val="center"/>
          </w:tcPr>
          <w:p w:rsidR="004A056C" w:rsidRPr="007E36DA" w:rsidRDefault="004A056C" w:rsidP="00425D81">
            <w:pPr>
              <w:spacing w:beforeLines="60" w:before="144" w:after="60"/>
              <w:jc w:val="left"/>
              <w:rPr>
                <w:rFonts w:cs="Tahoma"/>
                <w:color w:val="000000"/>
                <w:sz w:val="18"/>
                <w:szCs w:val="18"/>
              </w:rPr>
            </w:pPr>
            <w:r w:rsidRPr="007E36DA">
              <w:rPr>
                <w:rFonts w:cs="Tahoma"/>
                <w:color w:val="000000"/>
                <w:sz w:val="18"/>
                <w:szCs w:val="18"/>
              </w:rPr>
              <w:t>Χρηματοοικονομική ικανότητα</w:t>
            </w:r>
          </w:p>
        </w:tc>
        <w:tc>
          <w:tcPr>
            <w:tcW w:w="3850" w:type="dxa"/>
            <w:tcBorders>
              <w:top w:val="single" w:sz="4" w:space="0" w:color="auto"/>
              <w:left w:val="single" w:sz="4" w:space="0" w:color="auto"/>
              <w:bottom w:val="single" w:sz="4" w:space="0" w:color="auto"/>
              <w:right w:val="single" w:sz="4" w:space="0" w:color="auto"/>
            </w:tcBorders>
          </w:tcPr>
          <w:p w:rsidR="004A056C" w:rsidRPr="007E36DA" w:rsidRDefault="004A056C" w:rsidP="00425D81">
            <w:pPr>
              <w:spacing w:beforeLines="60" w:before="144" w:after="60"/>
              <w:jc w:val="left"/>
              <w:rPr>
                <w:rFonts w:cs="Tahoma"/>
                <w:color w:val="000000"/>
                <w:sz w:val="18"/>
                <w:szCs w:val="18"/>
              </w:rPr>
            </w:pPr>
            <w:r w:rsidRPr="007E36DA">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4A056C" w:rsidRPr="007E36DA" w:rsidRDefault="004A056C"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bottom"/>
          </w:tcPr>
          <w:p w:rsidR="004A056C" w:rsidRPr="007E36DA" w:rsidRDefault="004A056C" w:rsidP="00425D81">
            <w:pPr>
              <w:spacing w:beforeLines="60" w:before="144" w:after="60"/>
              <w:jc w:val="right"/>
              <w:rPr>
                <w:rFonts w:cs="Tahoma"/>
                <w:color w:val="000000"/>
                <w:sz w:val="18"/>
                <w:szCs w:val="18"/>
              </w:rPr>
            </w:pPr>
          </w:p>
        </w:tc>
      </w:tr>
      <w:tr w:rsidR="00ED3DD0" w:rsidRPr="007E36DA" w:rsidTr="005B0F83">
        <w:tblPrEx>
          <w:tblBorders>
            <w:left w:val="single" w:sz="4" w:space="0" w:color="auto"/>
            <w:bottom w:val="double" w:sz="6" w:space="0" w:color="auto"/>
            <w:right w:val="double" w:sz="6" w:space="0" w:color="auto"/>
          </w:tblBorders>
        </w:tblPrEx>
        <w:trPr>
          <w:trHeight w:val="700"/>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ED3DD0" w:rsidRPr="007E36DA" w:rsidRDefault="00ED3DD0" w:rsidP="00425D81">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«δεν εφαρμόζεται»</w:t>
            </w:r>
          </w:p>
        </w:tc>
      </w:tr>
    </w:tbl>
    <w:p w:rsidR="00370C1C" w:rsidRPr="007E36DA" w:rsidRDefault="00370C1C" w:rsidP="00654335">
      <w:pPr>
        <w:rPr>
          <w:rFonts w:cs="Tahoma"/>
          <w:sz w:val="18"/>
          <w:szCs w:val="18"/>
        </w:rPr>
        <w:sectPr w:rsidR="00370C1C" w:rsidRPr="007E36DA" w:rsidSect="00035D04">
          <w:pgSz w:w="16838" w:h="11906" w:orient="landscape"/>
          <w:pgMar w:top="993" w:right="1021" w:bottom="991" w:left="1247" w:header="709" w:footer="709" w:gutter="0"/>
          <w:cols w:space="708"/>
          <w:docGrid w:linePitch="360"/>
        </w:sectPr>
      </w:pPr>
    </w:p>
    <w:p w:rsidR="00370C1C" w:rsidRPr="007E36DA" w:rsidRDefault="00370C1C" w:rsidP="00370C1C">
      <w:pPr>
        <w:rPr>
          <w:sz w:val="18"/>
          <w:szCs w:val="18"/>
        </w:rPr>
      </w:pPr>
    </w:p>
    <w:p w:rsidR="00370C1C" w:rsidRPr="007E36DA" w:rsidRDefault="00370C1C" w:rsidP="00370C1C">
      <w:pPr>
        <w:rPr>
          <w:sz w:val="18"/>
          <w:szCs w:val="18"/>
        </w:rPr>
      </w:pPr>
    </w:p>
    <w:p w:rsidR="00370C1C" w:rsidRPr="007E36DA" w:rsidRDefault="00370C1C" w:rsidP="00370C1C">
      <w:pPr>
        <w:rPr>
          <w:sz w:val="18"/>
          <w:szCs w:val="18"/>
        </w:rPr>
      </w:pPr>
    </w:p>
    <w:sectPr w:rsidR="00370C1C" w:rsidRPr="007E36DA" w:rsidSect="00003929">
      <w:pgSz w:w="11906" w:h="16838"/>
      <w:pgMar w:top="1021" w:right="991" w:bottom="1247" w:left="993"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E4C2C" w:rsidRDefault="008E4C2C" w:rsidP="00882E5E">
      <w:r>
        <w:separator/>
      </w:r>
    </w:p>
  </w:endnote>
  <w:endnote w:type="continuationSeparator" w:id="0">
    <w:p w:rsidR="008E4C2C" w:rsidRDefault="008E4C2C"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Vrinda">
    <w:panose1 w:val="020B0502040204020203"/>
    <w:charset w:val="00"/>
    <w:family w:val="swiss"/>
    <w:pitch w:val="variable"/>
    <w:sig w:usb0="00010003" w:usb1="00000000" w:usb2="00000000" w:usb3="00000000" w:csb0="00000001"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A1"/>
    <w:family w:val="swiss"/>
    <w:pitch w:val="variable"/>
    <w:sig w:usb0="00000287" w:usb1="00000800" w:usb2="00000000" w:usb3="00000000" w:csb0="0000009F" w:csb1="00000000"/>
  </w:font>
  <w:font w:name="Arial">
    <w:panose1 w:val="020B0604020202020204"/>
    <w:charset w:val="A1"/>
    <w:family w:val="swiss"/>
    <w:pitch w:val="variable"/>
    <w:sig w:usb0="E0002AFF" w:usb1="C0007843" w:usb2="00000009" w:usb3="00000000" w:csb0="000001F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Verdana">
    <w:panose1 w:val="020B0604030504040204"/>
    <w:charset w:val="A1"/>
    <w:family w:val="swiss"/>
    <w:pitch w:val="variable"/>
    <w:sig w:usb0="A10006FF" w:usb1="4000205B" w:usb2="00000010" w:usb3="00000000" w:csb0="0000019F" w:csb1="00000000"/>
  </w:font>
  <w:font w:name="Consolas">
    <w:panose1 w:val="020B0609020204030204"/>
    <w:charset w:val="A1"/>
    <w:family w:val="modern"/>
    <w:pitch w:val="fixed"/>
    <w:sig w:usb0="E10002FF" w:usb1="4000FCFF" w:usb2="00000009"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C84A5A" w:rsidRDefault="00C84A5A">
        <w:pPr>
          <w:pStyle w:val="a5"/>
          <w:jc w:val="right"/>
        </w:pPr>
        <w:r>
          <w:t xml:space="preserve">Σελίδα | </w:t>
        </w:r>
        <w:r>
          <w:fldChar w:fldCharType="begin"/>
        </w:r>
        <w:r>
          <w:instrText xml:space="preserve"> PAGE   \* MERGEFORMAT </w:instrText>
        </w:r>
        <w:r>
          <w:fldChar w:fldCharType="separate"/>
        </w:r>
        <w:r w:rsidR="00580192">
          <w:rPr>
            <w:noProof/>
          </w:rPr>
          <w:t>19</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E4C2C" w:rsidRDefault="008E4C2C" w:rsidP="00882E5E">
      <w:r>
        <w:separator/>
      </w:r>
    </w:p>
  </w:footnote>
  <w:footnote w:type="continuationSeparator" w:id="0">
    <w:p w:rsidR="008E4C2C" w:rsidRDefault="008E4C2C"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4A5A" w:rsidRPr="00EE3C50" w:rsidRDefault="00C84A5A"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4A5A" w:rsidRPr="00282A15" w:rsidRDefault="00C84A5A"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4A5A" w:rsidRPr="00282A15" w:rsidRDefault="00C84A5A"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4A5A" w:rsidRPr="00753309" w:rsidRDefault="00C84A5A"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7.2.2.1</w:t>
    </w:r>
    <w:r>
      <w:rPr>
        <w:color w:val="0F243E" w:themeColor="text2" w:themeShade="80"/>
        <w:lang w:val="en-US"/>
      </w:rPr>
      <w:t>.A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06223D"/>
    <w:multiLevelType w:val="hybridMultilevel"/>
    <w:tmpl w:val="77B6FBC6"/>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5">
    <w:nsid w:val="0AEC3BA4"/>
    <w:multiLevelType w:val="hybridMultilevel"/>
    <w:tmpl w:val="9F169AD2"/>
    <w:lvl w:ilvl="0" w:tplc="3C9ED226">
      <w:numFmt w:val="bullet"/>
      <w:lvlText w:val="-"/>
      <w:lvlJc w:val="left"/>
      <w:pPr>
        <w:ind w:left="720" w:hanging="360"/>
      </w:pPr>
      <w:rPr>
        <w:rFonts w:ascii="Arial Narrow" w:eastAsia="Times New Roman" w:hAnsi="Arial Narrow" w:cs="Times New Roman"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D4C4EAA"/>
    <w:multiLevelType w:val="hybridMultilevel"/>
    <w:tmpl w:val="C288680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8">
    <w:nsid w:val="1A975748"/>
    <w:multiLevelType w:val="multilevel"/>
    <w:tmpl w:val="7FD80E2C"/>
    <w:lvl w:ilvl="0">
      <w:start w:val="1"/>
      <w:numFmt w:val="lowerLetter"/>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9">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1">
    <w:nsid w:val="2265319D"/>
    <w:multiLevelType w:val="hybridMultilevel"/>
    <w:tmpl w:val="40A2DA2C"/>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13">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4">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nsid w:val="2DEF6623"/>
    <w:multiLevelType w:val="hybridMultilevel"/>
    <w:tmpl w:val="F44EF6CE"/>
    <w:lvl w:ilvl="0" w:tplc="0408000F">
      <w:start w:val="1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nsid w:val="35B405F9"/>
    <w:multiLevelType w:val="multilevel"/>
    <w:tmpl w:val="571EA104"/>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17">
    <w:nsid w:val="362F67A0"/>
    <w:multiLevelType w:val="hybridMultilevel"/>
    <w:tmpl w:val="D5105C6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9">
    <w:nsid w:val="3FF568DD"/>
    <w:multiLevelType w:val="hybridMultilevel"/>
    <w:tmpl w:val="EBF0E968"/>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nsid w:val="4ADB0B0C"/>
    <w:multiLevelType w:val="hybridMultilevel"/>
    <w:tmpl w:val="FF342108"/>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4E8A386C"/>
    <w:multiLevelType w:val="hybridMultilevel"/>
    <w:tmpl w:val="05B6782A"/>
    <w:lvl w:ilvl="0" w:tplc="6DCEE118">
      <w:start w:val="1"/>
      <w:numFmt w:val="decimal"/>
      <w:lvlText w:val="%1."/>
      <w:lvlJc w:val="left"/>
      <w:pPr>
        <w:ind w:left="720" w:hanging="360"/>
      </w:pPr>
      <w:rPr>
        <w:rFonts w:hint="default"/>
        <w:sz w:val="18"/>
        <w:szCs w:val="18"/>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nsid w:val="4FAC40AD"/>
    <w:multiLevelType w:val="hybridMultilevel"/>
    <w:tmpl w:val="7EBA3314"/>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510B5F38"/>
    <w:multiLevelType w:val="hybridMultilevel"/>
    <w:tmpl w:val="6D8E5DCE"/>
    <w:lvl w:ilvl="0" w:tplc="04080001">
      <w:start w:val="1"/>
      <w:numFmt w:val="bullet"/>
      <w:lvlText w:val=""/>
      <w:lvlJc w:val="left"/>
      <w:pPr>
        <w:ind w:left="363" w:hanging="360"/>
      </w:pPr>
      <w:rPr>
        <w:rFonts w:ascii="Symbol" w:hAnsi="Symbol" w:hint="default"/>
      </w:rPr>
    </w:lvl>
    <w:lvl w:ilvl="1" w:tplc="04080003">
      <w:start w:val="1"/>
      <w:numFmt w:val="bullet"/>
      <w:lvlText w:val="o"/>
      <w:lvlJc w:val="left"/>
      <w:pPr>
        <w:ind w:left="1083" w:hanging="360"/>
      </w:pPr>
      <w:rPr>
        <w:rFonts w:ascii="Courier New" w:hAnsi="Courier New" w:cs="Courier New" w:hint="default"/>
      </w:rPr>
    </w:lvl>
    <w:lvl w:ilvl="2" w:tplc="04080005">
      <w:start w:val="1"/>
      <w:numFmt w:val="bullet"/>
      <w:lvlText w:val=""/>
      <w:lvlJc w:val="left"/>
      <w:pPr>
        <w:ind w:left="1803" w:hanging="360"/>
      </w:pPr>
      <w:rPr>
        <w:rFonts w:ascii="Wingdings" w:hAnsi="Wingdings" w:hint="default"/>
      </w:rPr>
    </w:lvl>
    <w:lvl w:ilvl="3" w:tplc="0408000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27">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8">
    <w:nsid w:val="54492E53"/>
    <w:multiLevelType w:val="hybridMultilevel"/>
    <w:tmpl w:val="6532AF2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
    <w:nsid w:val="545F7C6A"/>
    <w:multiLevelType w:val="hybridMultilevel"/>
    <w:tmpl w:val="D4FA35CE"/>
    <w:lvl w:ilvl="0" w:tplc="56B83E1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nsid w:val="5B855A17"/>
    <w:multiLevelType w:val="hybridMultilevel"/>
    <w:tmpl w:val="BEA8DC12"/>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34">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6A4F3548"/>
    <w:multiLevelType w:val="multilevel"/>
    <w:tmpl w:val="910ABAB2"/>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36">
    <w:nsid w:val="6A7F4DF7"/>
    <w:multiLevelType w:val="hybridMultilevel"/>
    <w:tmpl w:val="8A125A2C"/>
    <w:lvl w:ilvl="0" w:tplc="04080017">
      <w:start w:val="1"/>
      <w:numFmt w:val="lowerLetter"/>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37">
    <w:nsid w:val="6B7A0597"/>
    <w:multiLevelType w:val="hybridMultilevel"/>
    <w:tmpl w:val="43D247D4"/>
    <w:lvl w:ilvl="0" w:tplc="FB12ACC0">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9">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40">
    <w:nsid w:val="70B17321"/>
    <w:multiLevelType w:val="hybridMultilevel"/>
    <w:tmpl w:val="016CC5E6"/>
    <w:lvl w:ilvl="0" w:tplc="EE10800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
    <w:nsid w:val="71B73B38"/>
    <w:multiLevelType w:val="hybridMultilevel"/>
    <w:tmpl w:val="319A3962"/>
    <w:lvl w:ilvl="0" w:tplc="FCC0FBF0">
      <w:start w:val="2"/>
      <w:numFmt w:val="decimal"/>
      <w:lvlText w:val="%1."/>
      <w:lvlJc w:val="left"/>
      <w:pPr>
        <w:ind w:left="720" w:hanging="360"/>
      </w:pPr>
      <w:rPr>
        <w:rFonts w:hint="default"/>
        <w:sz w:val="22"/>
        <w:szCs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2">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43">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nsid w:val="7AC06448"/>
    <w:multiLevelType w:val="hybridMultilevel"/>
    <w:tmpl w:val="0330A24E"/>
    <w:lvl w:ilvl="0" w:tplc="075CAA0A">
      <w:start w:val="1"/>
      <w:numFmt w:val="decimal"/>
      <w:lvlText w:val="%1."/>
      <w:lvlJc w:val="left"/>
      <w:pPr>
        <w:ind w:left="720" w:hanging="360"/>
      </w:pPr>
      <w:rPr>
        <w:rFonts w:hint="default"/>
        <w:sz w:val="22"/>
        <w:szCs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47">
    <w:nsid w:val="7CEB250F"/>
    <w:multiLevelType w:val="hybridMultilevel"/>
    <w:tmpl w:val="6E40EE0E"/>
    <w:lvl w:ilvl="0" w:tplc="23D86D90">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12"/>
  </w:num>
  <w:num w:numId="3">
    <w:abstractNumId w:val="7"/>
  </w:num>
  <w:num w:numId="4">
    <w:abstractNumId w:val="33"/>
  </w:num>
  <w:num w:numId="5">
    <w:abstractNumId w:val="3"/>
  </w:num>
  <w:num w:numId="6">
    <w:abstractNumId w:val="38"/>
  </w:num>
  <w:num w:numId="7">
    <w:abstractNumId w:val="20"/>
  </w:num>
  <w:num w:numId="8">
    <w:abstractNumId w:val="18"/>
  </w:num>
  <w:num w:numId="9">
    <w:abstractNumId w:val="39"/>
  </w:num>
  <w:num w:numId="10">
    <w:abstractNumId w:val="10"/>
  </w:num>
  <w:num w:numId="11">
    <w:abstractNumId w:val="14"/>
  </w:num>
  <w:num w:numId="12">
    <w:abstractNumId w:val="2"/>
  </w:num>
  <w:num w:numId="13">
    <w:abstractNumId w:val="47"/>
  </w:num>
  <w:num w:numId="14">
    <w:abstractNumId w:val="9"/>
  </w:num>
  <w:num w:numId="15">
    <w:abstractNumId w:val="34"/>
  </w:num>
  <w:num w:numId="16">
    <w:abstractNumId w:val="25"/>
  </w:num>
  <w:num w:numId="17">
    <w:abstractNumId w:val="45"/>
  </w:num>
  <w:num w:numId="18">
    <w:abstractNumId w:val="30"/>
  </w:num>
  <w:num w:numId="19">
    <w:abstractNumId w:val="31"/>
  </w:num>
  <w:num w:numId="20">
    <w:abstractNumId w:val="13"/>
  </w:num>
  <w:num w:numId="21">
    <w:abstractNumId w:val="48"/>
  </w:num>
  <w:num w:numId="22">
    <w:abstractNumId w:val="21"/>
  </w:num>
  <w:num w:numId="23">
    <w:abstractNumId w:val="43"/>
  </w:num>
  <w:num w:numId="24">
    <w:abstractNumId w:val="4"/>
  </w:num>
  <w:num w:numId="25">
    <w:abstractNumId w:val="27"/>
  </w:num>
  <w:num w:numId="26">
    <w:abstractNumId w:val="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2"/>
  </w:num>
  <w:num w:numId="28">
    <w:abstractNumId w:val="22"/>
  </w:num>
  <w:num w:numId="29">
    <w:abstractNumId w:val="32"/>
  </w:num>
  <w:num w:numId="30">
    <w:abstractNumId w:val="11"/>
  </w:num>
  <w:num w:numId="31">
    <w:abstractNumId w:val="1"/>
  </w:num>
  <w:num w:numId="32">
    <w:abstractNumId w:val="19"/>
  </w:num>
  <w:num w:numId="33">
    <w:abstractNumId w:val="28"/>
  </w:num>
  <w:num w:numId="34">
    <w:abstractNumId w:val="17"/>
  </w:num>
  <w:num w:numId="35">
    <w:abstractNumId w:val="6"/>
  </w:num>
  <w:num w:numId="36">
    <w:abstractNumId w:val="29"/>
  </w:num>
  <w:num w:numId="37">
    <w:abstractNumId w:val="37"/>
  </w:num>
  <w:num w:numId="38">
    <w:abstractNumId w:val="16"/>
  </w:num>
  <w:num w:numId="39">
    <w:abstractNumId w:val="35"/>
  </w:num>
  <w:num w:numId="40">
    <w:abstractNumId w:val="44"/>
  </w:num>
  <w:num w:numId="41">
    <w:abstractNumId w:val="26"/>
  </w:num>
  <w:num w:numId="42">
    <w:abstractNumId w:val="5"/>
  </w:num>
  <w:num w:numId="43">
    <w:abstractNumId w:val="15"/>
  </w:num>
  <w:num w:numId="44">
    <w:abstractNumId w:val="41"/>
  </w:num>
  <w:num w:numId="45">
    <w:abstractNumId w:val="23"/>
  </w:num>
  <w:num w:numId="46">
    <w:abstractNumId w:val="40"/>
  </w:num>
  <w:num w:numId="47">
    <w:abstractNumId w:val="36"/>
  </w:num>
  <w:num w:numId="48">
    <w:abstractNumId w:val="8"/>
  </w:num>
  <w:num w:numId="4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docVars>
    <w:docVar w:name="LW_DocType" w:val="NORMAL"/>
  </w:docVars>
  <w:rsids>
    <w:rsidRoot w:val="00882E5E"/>
    <w:rsid w:val="00000833"/>
    <w:rsid w:val="00000DCD"/>
    <w:rsid w:val="00003929"/>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613"/>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2A"/>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084C"/>
    <w:rsid w:val="00081634"/>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3245"/>
    <w:rsid w:val="000953DC"/>
    <w:rsid w:val="00096151"/>
    <w:rsid w:val="00096576"/>
    <w:rsid w:val="00097833"/>
    <w:rsid w:val="000A0FB4"/>
    <w:rsid w:val="000A1130"/>
    <w:rsid w:val="000A1A64"/>
    <w:rsid w:val="000A242F"/>
    <w:rsid w:val="000A42B2"/>
    <w:rsid w:val="000A609A"/>
    <w:rsid w:val="000A6EF5"/>
    <w:rsid w:val="000A760B"/>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6F8"/>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192E"/>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10A"/>
    <w:rsid w:val="00147A78"/>
    <w:rsid w:val="00147C51"/>
    <w:rsid w:val="00147CD4"/>
    <w:rsid w:val="00150502"/>
    <w:rsid w:val="00150822"/>
    <w:rsid w:val="00151403"/>
    <w:rsid w:val="00151C6D"/>
    <w:rsid w:val="001529EC"/>
    <w:rsid w:val="00152B33"/>
    <w:rsid w:val="00155D05"/>
    <w:rsid w:val="0015677A"/>
    <w:rsid w:val="00156CD1"/>
    <w:rsid w:val="00157F89"/>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51F"/>
    <w:rsid w:val="00173853"/>
    <w:rsid w:val="0017567B"/>
    <w:rsid w:val="001759FC"/>
    <w:rsid w:val="00175E84"/>
    <w:rsid w:val="00176513"/>
    <w:rsid w:val="001767C8"/>
    <w:rsid w:val="00176D3A"/>
    <w:rsid w:val="00176FE1"/>
    <w:rsid w:val="0018065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5DF6"/>
    <w:rsid w:val="00196022"/>
    <w:rsid w:val="00197E66"/>
    <w:rsid w:val="001A2834"/>
    <w:rsid w:val="001A3EA8"/>
    <w:rsid w:val="001A44FE"/>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5F1"/>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2757"/>
    <w:rsid w:val="001F404D"/>
    <w:rsid w:val="001F4F7D"/>
    <w:rsid w:val="001F5197"/>
    <w:rsid w:val="001F5263"/>
    <w:rsid w:val="001F5B27"/>
    <w:rsid w:val="001F64D4"/>
    <w:rsid w:val="001F6B55"/>
    <w:rsid w:val="001F7A09"/>
    <w:rsid w:val="0020017B"/>
    <w:rsid w:val="00200CEB"/>
    <w:rsid w:val="0020250F"/>
    <w:rsid w:val="002035CE"/>
    <w:rsid w:val="00205C28"/>
    <w:rsid w:val="00206B2B"/>
    <w:rsid w:val="00211100"/>
    <w:rsid w:val="002115A5"/>
    <w:rsid w:val="00212662"/>
    <w:rsid w:val="00213897"/>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0C2"/>
    <w:rsid w:val="0023289F"/>
    <w:rsid w:val="00233A0F"/>
    <w:rsid w:val="00234F53"/>
    <w:rsid w:val="00235A18"/>
    <w:rsid w:val="00235C3C"/>
    <w:rsid w:val="002365F9"/>
    <w:rsid w:val="00236648"/>
    <w:rsid w:val="00236F6E"/>
    <w:rsid w:val="00237C23"/>
    <w:rsid w:val="00240B28"/>
    <w:rsid w:val="00240C46"/>
    <w:rsid w:val="002413CE"/>
    <w:rsid w:val="002414BE"/>
    <w:rsid w:val="00241587"/>
    <w:rsid w:val="00241ABD"/>
    <w:rsid w:val="002420C0"/>
    <w:rsid w:val="002423C7"/>
    <w:rsid w:val="00243F3D"/>
    <w:rsid w:val="0024489B"/>
    <w:rsid w:val="00244EF6"/>
    <w:rsid w:val="0024511F"/>
    <w:rsid w:val="00245CB7"/>
    <w:rsid w:val="00246D03"/>
    <w:rsid w:val="002476FC"/>
    <w:rsid w:val="00247A3B"/>
    <w:rsid w:val="00247A46"/>
    <w:rsid w:val="00250B85"/>
    <w:rsid w:val="00251A3E"/>
    <w:rsid w:val="00252747"/>
    <w:rsid w:val="0025455A"/>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05A"/>
    <w:rsid w:val="00266332"/>
    <w:rsid w:val="0026636C"/>
    <w:rsid w:val="00266E40"/>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77F48"/>
    <w:rsid w:val="00280F98"/>
    <w:rsid w:val="002817D0"/>
    <w:rsid w:val="0028203A"/>
    <w:rsid w:val="002823DE"/>
    <w:rsid w:val="00282A15"/>
    <w:rsid w:val="00283372"/>
    <w:rsid w:val="0028460B"/>
    <w:rsid w:val="00285AED"/>
    <w:rsid w:val="00285DEA"/>
    <w:rsid w:val="0028663F"/>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7ED"/>
    <w:rsid w:val="002A3C86"/>
    <w:rsid w:val="002A4041"/>
    <w:rsid w:val="002A47C4"/>
    <w:rsid w:val="002A48FD"/>
    <w:rsid w:val="002A5361"/>
    <w:rsid w:val="002A76AC"/>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1DDB"/>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330"/>
    <w:rsid w:val="00347B02"/>
    <w:rsid w:val="00347C04"/>
    <w:rsid w:val="00347F3D"/>
    <w:rsid w:val="00352701"/>
    <w:rsid w:val="00352F2B"/>
    <w:rsid w:val="003537A7"/>
    <w:rsid w:val="003554FE"/>
    <w:rsid w:val="003567CA"/>
    <w:rsid w:val="00356D43"/>
    <w:rsid w:val="00360737"/>
    <w:rsid w:val="00360F40"/>
    <w:rsid w:val="00361A03"/>
    <w:rsid w:val="00361B8E"/>
    <w:rsid w:val="003620C8"/>
    <w:rsid w:val="00362320"/>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134C"/>
    <w:rsid w:val="00381AA1"/>
    <w:rsid w:val="003824B8"/>
    <w:rsid w:val="00382525"/>
    <w:rsid w:val="00384D71"/>
    <w:rsid w:val="00384F2C"/>
    <w:rsid w:val="00385451"/>
    <w:rsid w:val="00386224"/>
    <w:rsid w:val="0038698F"/>
    <w:rsid w:val="00386BEB"/>
    <w:rsid w:val="00386D99"/>
    <w:rsid w:val="00386EED"/>
    <w:rsid w:val="00387BE0"/>
    <w:rsid w:val="0039016A"/>
    <w:rsid w:val="00390B36"/>
    <w:rsid w:val="003914FE"/>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83A"/>
    <w:rsid w:val="003B0BED"/>
    <w:rsid w:val="003B0DF4"/>
    <w:rsid w:val="003B2A1F"/>
    <w:rsid w:val="003B4370"/>
    <w:rsid w:val="003B46EA"/>
    <w:rsid w:val="003B5285"/>
    <w:rsid w:val="003B612C"/>
    <w:rsid w:val="003B6506"/>
    <w:rsid w:val="003B777A"/>
    <w:rsid w:val="003B7D06"/>
    <w:rsid w:val="003B7EA9"/>
    <w:rsid w:val="003C0424"/>
    <w:rsid w:val="003C08E1"/>
    <w:rsid w:val="003C130B"/>
    <w:rsid w:val="003C1D66"/>
    <w:rsid w:val="003C30C4"/>
    <w:rsid w:val="003C3111"/>
    <w:rsid w:val="003C340C"/>
    <w:rsid w:val="003C4108"/>
    <w:rsid w:val="003C4DC4"/>
    <w:rsid w:val="003C4E50"/>
    <w:rsid w:val="003C51DB"/>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7D9"/>
    <w:rsid w:val="003E380E"/>
    <w:rsid w:val="003E38CF"/>
    <w:rsid w:val="003E5D11"/>
    <w:rsid w:val="003E5E7D"/>
    <w:rsid w:val="003E6BC3"/>
    <w:rsid w:val="003E79A0"/>
    <w:rsid w:val="003E7DFA"/>
    <w:rsid w:val="003E7EAB"/>
    <w:rsid w:val="003F0467"/>
    <w:rsid w:val="003F0BC8"/>
    <w:rsid w:val="003F1D48"/>
    <w:rsid w:val="003F21BB"/>
    <w:rsid w:val="003F2674"/>
    <w:rsid w:val="003F2B9B"/>
    <w:rsid w:val="003F4AB1"/>
    <w:rsid w:val="003F58A8"/>
    <w:rsid w:val="003F5AC4"/>
    <w:rsid w:val="003F5CD6"/>
    <w:rsid w:val="003F6C41"/>
    <w:rsid w:val="003F789D"/>
    <w:rsid w:val="00401D97"/>
    <w:rsid w:val="00401EAB"/>
    <w:rsid w:val="0040260D"/>
    <w:rsid w:val="004028D4"/>
    <w:rsid w:val="004030FB"/>
    <w:rsid w:val="00403AEB"/>
    <w:rsid w:val="00403BD7"/>
    <w:rsid w:val="00403CF1"/>
    <w:rsid w:val="004045D3"/>
    <w:rsid w:val="0040592C"/>
    <w:rsid w:val="00410B5D"/>
    <w:rsid w:val="004118BF"/>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05A4"/>
    <w:rsid w:val="004308AE"/>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099D"/>
    <w:rsid w:val="00451030"/>
    <w:rsid w:val="00451C1A"/>
    <w:rsid w:val="00451CD6"/>
    <w:rsid w:val="0045217D"/>
    <w:rsid w:val="00452985"/>
    <w:rsid w:val="00453183"/>
    <w:rsid w:val="00456259"/>
    <w:rsid w:val="00457D29"/>
    <w:rsid w:val="00457FEF"/>
    <w:rsid w:val="004608BF"/>
    <w:rsid w:val="00460AF8"/>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AC3"/>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0D7"/>
    <w:rsid w:val="00493610"/>
    <w:rsid w:val="00493C5A"/>
    <w:rsid w:val="00494023"/>
    <w:rsid w:val="004944A2"/>
    <w:rsid w:val="00494B11"/>
    <w:rsid w:val="00495E01"/>
    <w:rsid w:val="00497687"/>
    <w:rsid w:val="004A056C"/>
    <w:rsid w:val="004A0904"/>
    <w:rsid w:val="004A1276"/>
    <w:rsid w:val="004A13D8"/>
    <w:rsid w:val="004A1940"/>
    <w:rsid w:val="004A2759"/>
    <w:rsid w:val="004A459A"/>
    <w:rsid w:val="004A4E08"/>
    <w:rsid w:val="004A56F0"/>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B7B26"/>
    <w:rsid w:val="004C1A36"/>
    <w:rsid w:val="004C239E"/>
    <w:rsid w:val="004C279E"/>
    <w:rsid w:val="004C298B"/>
    <w:rsid w:val="004C32AF"/>
    <w:rsid w:val="004C4D7F"/>
    <w:rsid w:val="004C5835"/>
    <w:rsid w:val="004C5AA6"/>
    <w:rsid w:val="004D33EB"/>
    <w:rsid w:val="004D36C7"/>
    <w:rsid w:val="004D5842"/>
    <w:rsid w:val="004D5878"/>
    <w:rsid w:val="004D6746"/>
    <w:rsid w:val="004D765B"/>
    <w:rsid w:val="004D776A"/>
    <w:rsid w:val="004D7BD3"/>
    <w:rsid w:val="004D7C46"/>
    <w:rsid w:val="004E0F35"/>
    <w:rsid w:val="004E154D"/>
    <w:rsid w:val="004E2833"/>
    <w:rsid w:val="004E3B16"/>
    <w:rsid w:val="004E44A6"/>
    <w:rsid w:val="004E4897"/>
    <w:rsid w:val="004E5212"/>
    <w:rsid w:val="004E5957"/>
    <w:rsid w:val="004E59DD"/>
    <w:rsid w:val="004E5B1A"/>
    <w:rsid w:val="004E5BE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3EB8"/>
    <w:rsid w:val="005053E3"/>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0B2E"/>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0192"/>
    <w:rsid w:val="005806E0"/>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200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45FC"/>
    <w:rsid w:val="005B5968"/>
    <w:rsid w:val="005B5BFC"/>
    <w:rsid w:val="005B6E08"/>
    <w:rsid w:val="005B7662"/>
    <w:rsid w:val="005B7CFA"/>
    <w:rsid w:val="005B7E47"/>
    <w:rsid w:val="005C03E7"/>
    <w:rsid w:val="005C05D3"/>
    <w:rsid w:val="005C06EC"/>
    <w:rsid w:val="005C093E"/>
    <w:rsid w:val="005C0DE7"/>
    <w:rsid w:val="005C1079"/>
    <w:rsid w:val="005C28FA"/>
    <w:rsid w:val="005C4D74"/>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957"/>
    <w:rsid w:val="005D7E25"/>
    <w:rsid w:val="005E0BA4"/>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29C"/>
    <w:rsid w:val="005F7855"/>
    <w:rsid w:val="005F7F6B"/>
    <w:rsid w:val="005F7FB0"/>
    <w:rsid w:val="0060286B"/>
    <w:rsid w:val="00605562"/>
    <w:rsid w:val="0060592C"/>
    <w:rsid w:val="00605AD2"/>
    <w:rsid w:val="00605D80"/>
    <w:rsid w:val="006106BC"/>
    <w:rsid w:val="00610A77"/>
    <w:rsid w:val="00610F57"/>
    <w:rsid w:val="006110B9"/>
    <w:rsid w:val="00612781"/>
    <w:rsid w:val="00613B90"/>
    <w:rsid w:val="00613BFB"/>
    <w:rsid w:val="00613D59"/>
    <w:rsid w:val="006142A0"/>
    <w:rsid w:val="0061489D"/>
    <w:rsid w:val="006158BF"/>
    <w:rsid w:val="006158D7"/>
    <w:rsid w:val="00615B88"/>
    <w:rsid w:val="0061608B"/>
    <w:rsid w:val="00616328"/>
    <w:rsid w:val="006163EE"/>
    <w:rsid w:val="00616BA4"/>
    <w:rsid w:val="00617400"/>
    <w:rsid w:val="00617682"/>
    <w:rsid w:val="00617D83"/>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0C7"/>
    <w:rsid w:val="00641BB1"/>
    <w:rsid w:val="00643125"/>
    <w:rsid w:val="00643234"/>
    <w:rsid w:val="0064332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39"/>
    <w:rsid w:val="00676ACD"/>
    <w:rsid w:val="00676CE2"/>
    <w:rsid w:val="00676F69"/>
    <w:rsid w:val="00677AC8"/>
    <w:rsid w:val="006808C2"/>
    <w:rsid w:val="00680B31"/>
    <w:rsid w:val="00680E48"/>
    <w:rsid w:val="00681325"/>
    <w:rsid w:val="00681352"/>
    <w:rsid w:val="006818D9"/>
    <w:rsid w:val="006830E2"/>
    <w:rsid w:val="006839C6"/>
    <w:rsid w:val="00684945"/>
    <w:rsid w:val="00684ADF"/>
    <w:rsid w:val="00684C8F"/>
    <w:rsid w:val="006857BC"/>
    <w:rsid w:val="006859E6"/>
    <w:rsid w:val="00685C66"/>
    <w:rsid w:val="00686406"/>
    <w:rsid w:val="00687333"/>
    <w:rsid w:val="00690668"/>
    <w:rsid w:val="00690935"/>
    <w:rsid w:val="0069210D"/>
    <w:rsid w:val="00692935"/>
    <w:rsid w:val="00693CBE"/>
    <w:rsid w:val="0069465E"/>
    <w:rsid w:val="00695FFE"/>
    <w:rsid w:val="00696FAA"/>
    <w:rsid w:val="00697519"/>
    <w:rsid w:val="00697CEF"/>
    <w:rsid w:val="00697F90"/>
    <w:rsid w:val="006A027D"/>
    <w:rsid w:val="006A0966"/>
    <w:rsid w:val="006A0D32"/>
    <w:rsid w:val="006A0EC2"/>
    <w:rsid w:val="006A1AD9"/>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084"/>
    <w:rsid w:val="006B4725"/>
    <w:rsid w:val="006B4BD8"/>
    <w:rsid w:val="006B5ABB"/>
    <w:rsid w:val="006B6657"/>
    <w:rsid w:val="006B6C67"/>
    <w:rsid w:val="006B6E10"/>
    <w:rsid w:val="006B71C1"/>
    <w:rsid w:val="006B7A84"/>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49F9"/>
    <w:rsid w:val="006D6593"/>
    <w:rsid w:val="006D6618"/>
    <w:rsid w:val="006D7738"/>
    <w:rsid w:val="006D787D"/>
    <w:rsid w:val="006D7B31"/>
    <w:rsid w:val="006D7B99"/>
    <w:rsid w:val="006D7FCA"/>
    <w:rsid w:val="006E091B"/>
    <w:rsid w:val="006E15AC"/>
    <w:rsid w:val="006E174C"/>
    <w:rsid w:val="006E1B5E"/>
    <w:rsid w:val="006E2125"/>
    <w:rsid w:val="006E40C9"/>
    <w:rsid w:val="006E4252"/>
    <w:rsid w:val="006E4A96"/>
    <w:rsid w:val="006E4E78"/>
    <w:rsid w:val="006E5A7B"/>
    <w:rsid w:val="006E61DA"/>
    <w:rsid w:val="006E61F7"/>
    <w:rsid w:val="006E65E5"/>
    <w:rsid w:val="006E78B9"/>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B16"/>
    <w:rsid w:val="00717E87"/>
    <w:rsid w:val="00721F79"/>
    <w:rsid w:val="00722418"/>
    <w:rsid w:val="00723045"/>
    <w:rsid w:val="007235C0"/>
    <w:rsid w:val="00723BBF"/>
    <w:rsid w:val="00725A64"/>
    <w:rsid w:val="00726D70"/>
    <w:rsid w:val="00726FF1"/>
    <w:rsid w:val="00727B3E"/>
    <w:rsid w:val="00731436"/>
    <w:rsid w:val="007315B3"/>
    <w:rsid w:val="00733A1B"/>
    <w:rsid w:val="007342B7"/>
    <w:rsid w:val="00734B3C"/>
    <w:rsid w:val="00734F8C"/>
    <w:rsid w:val="00735E1A"/>
    <w:rsid w:val="0073654F"/>
    <w:rsid w:val="007367C5"/>
    <w:rsid w:val="00736D5D"/>
    <w:rsid w:val="00737DB7"/>
    <w:rsid w:val="007408AA"/>
    <w:rsid w:val="00741841"/>
    <w:rsid w:val="0074328F"/>
    <w:rsid w:val="007432DD"/>
    <w:rsid w:val="00743405"/>
    <w:rsid w:val="00743F6E"/>
    <w:rsid w:val="0074414E"/>
    <w:rsid w:val="0074424C"/>
    <w:rsid w:val="00745CC4"/>
    <w:rsid w:val="00745DF5"/>
    <w:rsid w:val="0074647F"/>
    <w:rsid w:val="00746757"/>
    <w:rsid w:val="0074748D"/>
    <w:rsid w:val="0074759F"/>
    <w:rsid w:val="007479A2"/>
    <w:rsid w:val="007479CC"/>
    <w:rsid w:val="00750287"/>
    <w:rsid w:val="0075055E"/>
    <w:rsid w:val="007525A3"/>
    <w:rsid w:val="0075265C"/>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599"/>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2992"/>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35D"/>
    <w:rsid w:val="007B55F3"/>
    <w:rsid w:val="007B637D"/>
    <w:rsid w:val="007B65CB"/>
    <w:rsid w:val="007B67F6"/>
    <w:rsid w:val="007B6852"/>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4A4"/>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07CB3"/>
    <w:rsid w:val="00810996"/>
    <w:rsid w:val="008116B7"/>
    <w:rsid w:val="00811E7B"/>
    <w:rsid w:val="00813A91"/>
    <w:rsid w:val="00813EFB"/>
    <w:rsid w:val="008140DB"/>
    <w:rsid w:val="00815437"/>
    <w:rsid w:val="00815DFA"/>
    <w:rsid w:val="00815EB1"/>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2E4F"/>
    <w:rsid w:val="00843E55"/>
    <w:rsid w:val="0084662B"/>
    <w:rsid w:val="00846F60"/>
    <w:rsid w:val="008470E6"/>
    <w:rsid w:val="0085117E"/>
    <w:rsid w:val="00851845"/>
    <w:rsid w:val="00852F6B"/>
    <w:rsid w:val="00853312"/>
    <w:rsid w:val="00853487"/>
    <w:rsid w:val="008543CC"/>
    <w:rsid w:val="0085461C"/>
    <w:rsid w:val="00854E17"/>
    <w:rsid w:val="00854FC4"/>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874A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114"/>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07E2"/>
    <w:rsid w:val="008E1896"/>
    <w:rsid w:val="008E1A89"/>
    <w:rsid w:val="008E272D"/>
    <w:rsid w:val="008E2C8D"/>
    <w:rsid w:val="008E4C2C"/>
    <w:rsid w:val="008E5B3F"/>
    <w:rsid w:val="008E5F10"/>
    <w:rsid w:val="008E5FD7"/>
    <w:rsid w:val="008E64C9"/>
    <w:rsid w:val="008E72F3"/>
    <w:rsid w:val="008E7A51"/>
    <w:rsid w:val="008F0125"/>
    <w:rsid w:val="008F03BB"/>
    <w:rsid w:val="008F0EE3"/>
    <w:rsid w:val="008F0EF7"/>
    <w:rsid w:val="008F1357"/>
    <w:rsid w:val="008F1E5F"/>
    <w:rsid w:val="008F220E"/>
    <w:rsid w:val="008F23A7"/>
    <w:rsid w:val="008F335E"/>
    <w:rsid w:val="008F3E26"/>
    <w:rsid w:val="008F4106"/>
    <w:rsid w:val="008F46C3"/>
    <w:rsid w:val="008F4B82"/>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07C24"/>
    <w:rsid w:val="009102F0"/>
    <w:rsid w:val="009111AD"/>
    <w:rsid w:val="00912246"/>
    <w:rsid w:val="00912B54"/>
    <w:rsid w:val="00912B93"/>
    <w:rsid w:val="00912EAC"/>
    <w:rsid w:val="00913281"/>
    <w:rsid w:val="009137B7"/>
    <w:rsid w:val="0091447D"/>
    <w:rsid w:val="00914D03"/>
    <w:rsid w:val="009163E9"/>
    <w:rsid w:val="00916988"/>
    <w:rsid w:val="00916C0F"/>
    <w:rsid w:val="009175C2"/>
    <w:rsid w:val="00920D03"/>
    <w:rsid w:val="00921238"/>
    <w:rsid w:val="00922433"/>
    <w:rsid w:val="00922E23"/>
    <w:rsid w:val="00922F54"/>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592"/>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5816"/>
    <w:rsid w:val="00956254"/>
    <w:rsid w:val="009570D4"/>
    <w:rsid w:val="0095720A"/>
    <w:rsid w:val="009605EF"/>
    <w:rsid w:val="00960C21"/>
    <w:rsid w:val="00960E95"/>
    <w:rsid w:val="00961D82"/>
    <w:rsid w:val="00962800"/>
    <w:rsid w:val="009633F5"/>
    <w:rsid w:val="00963735"/>
    <w:rsid w:val="00963982"/>
    <w:rsid w:val="00965165"/>
    <w:rsid w:val="00965C14"/>
    <w:rsid w:val="009667C7"/>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77C97"/>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0B9F"/>
    <w:rsid w:val="009912A8"/>
    <w:rsid w:val="00991F9A"/>
    <w:rsid w:val="00992FDA"/>
    <w:rsid w:val="009937A7"/>
    <w:rsid w:val="00994362"/>
    <w:rsid w:val="0099473B"/>
    <w:rsid w:val="00994EA2"/>
    <w:rsid w:val="0099553B"/>
    <w:rsid w:val="00995C04"/>
    <w:rsid w:val="009962BE"/>
    <w:rsid w:val="00997117"/>
    <w:rsid w:val="009979E8"/>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AF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32EE"/>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36C"/>
    <w:rsid w:val="00A82A27"/>
    <w:rsid w:val="00A82C1C"/>
    <w:rsid w:val="00A84978"/>
    <w:rsid w:val="00A85E61"/>
    <w:rsid w:val="00A861E7"/>
    <w:rsid w:val="00A868E0"/>
    <w:rsid w:val="00A87701"/>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6C99"/>
    <w:rsid w:val="00A97064"/>
    <w:rsid w:val="00A97730"/>
    <w:rsid w:val="00A97A41"/>
    <w:rsid w:val="00AA184C"/>
    <w:rsid w:val="00AA2A9E"/>
    <w:rsid w:val="00AA3B06"/>
    <w:rsid w:val="00AA3D2A"/>
    <w:rsid w:val="00AA429F"/>
    <w:rsid w:val="00AA65CD"/>
    <w:rsid w:val="00AA6F4A"/>
    <w:rsid w:val="00AA7CBB"/>
    <w:rsid w:val="00AB0454"/>
    <w:rsid w:val="00AB1DEC"/>
    <w:rsid w:val="00AB39AA"/>
    <w:rsid w:val="00AB42C3"/>
    <w:rsid w:val="00AB4A28"/>
    <w:rsid w:val="00AB5722"/>
    <w:rsid w:val="00AB5AC2"/>
    <w:rsid w:val="00AB6235"/>
    <w:rsid w:val="00AB7058"/>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4E8"/>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749"/>
    <w:rsid w:val="00AE0B3E"/>
    <w:rsid w:val="00AE0E26"/>
    <w:rsid w:val="00AE17D4"/>
    <w:rsid w:val="00AE1EB4"/>
    <w:rsid w:val="00AE24A9"/>
    <w:rsid w:val="00AE2F0A"/>
    <w:rsid w:val="00AE2F6E"/>
    <w:rsid w:val="00AE3908"/>
    <w:rsid w:val="00AE3B58"/>
    <w:rsid w:val="00AE3BF0"/>
    <w:rsid w:val="00AE3F67"/>
    <w:rsid w:val="00AE5B16"/>
    <w:rsid w:val="00AE64D9"/>
    <w:rsid w:val="00AE65ED"/>
    <w:rsid w:val="00AE6748"/>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17A6C"/>
    <w:rsid w:val="00B201B5"/>
    <w:rsid w:val="00B205FF"/>
    <w:rsid w:val="00B2089D"/>
    <w:rsid w:val="00B20DD5"/>
    <w:rsid w:val="00B21BD2"/>
    <w:rsid w:val="00B21E81"/>
    <w:rsid w:val="00B22FFA"/>
    <w:rsid w:val="00B2336E"/>
    <w:rsid w:val="00B23D8F"/>
    <w:rsid w:val="00B24226"/>
    <w:rsid w:val="00B26BC6"/>
    <w:rsid w:val="00B2739E"/>
    <w:rsid w:val="00B27DEE"/>
    <w:rsid w:val="00B301AB"/>
    <w:rsid w:val="00B32491"/>
    <w:rsid w:val="00B3339B"/>
    <w:rsid w:val="00B33E17"/>
    <w:rsid w:val="00B3562A"/>
    <w:rsid w:val="00B3668F"/>
    <w:rsid w:val="00B36BED"/>
    <w:rsid w:val="00B36F04"/>
    <w:rsid w:val="00B37305"/>
    <w:rsid w:val="00B3755C"/>
    <w:rsid w:val="00B37D84"/>
    <w:rsid w:val="00B40A00"/>
    <w:rsid w:val="00B40A88"/>
    <w:rsid w:val="00B40C73"/>
    <w:rsid w:val="00B40E01"/>
    <w:rsid w:val="00B411F6"/>
    <w:rsid w:val="00B41302"/>
    <w:rsid w:val="00B41539"/>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51E"/>
    <w:rsid w:val="00B56E53"/>
    <w:rsid w:val="00B57725"/>
    <w:rsid w:val="00B60167"/>
    <w:rsid w:val="00B60D51"/>
    <w:rsid w:val="00B63762"/>
    <w:rsid w:val="00B63D41"/>
    <w:rsid w:val="00B63D5F"/>
    <w:rsid w:val="00B642C7"/>
    <w:rsid w:val="00B64424"/>
    <w:rsid w:val="00B64521"/>
    <w:rsid w:val="00B64F3B"/>
    <w:rsid w:val="00B66685"/>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6F4A"/>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4C14"/>
    <w:rsid w:val="00B9531F"/>
    <w:rsid w:val="00B962C8"/>
    <w:rsid w:val="00B9683E"/>
    <w:rsid w:val="00B97BE7"/>
    <w:rsid w:val="00BA0099"/>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2DF"/>
    <w:rsid w:val="00BB44B5"/>
    <w:rsid w:val="00BB4764"/>
    <w:rsid w:val="00BB5B74"/>
    <w:rsid w:val="00BB5D9D"/>
    <w:rsid w:val="00BB610E"/>
    <w:rsid w:val="00BB6DAC"/>
    <w:rsid w:val="00BB76D6"/>
    <w:rsid w:val="00BC14FE"/>
    <w:rsid w:val="00BC17C8"/>
    <w:rsid w:val="00BC2D9E"/>
    <w:rsid w:val="00BC39A3"/>
    <w:rsid w:val="00BC3E15"/>
    <w:rsid w:val="00BC4277"/>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656F"/>
    <w:rsid w:val="00BE7B5A"/>
    <w:rsid w:val="00BF0FE7"/>
    <w:rsid w:val="00BF2AA4"/>
    <w:rsid w:val="00BF47E5"/>
    <w:rsid w:val="00BF4B16"/>
    <w:rsid w:val="00BF4DEE"/>
    <w:rsid w:val="00BF588C"/>
    <w:rsid w:val="00BF58B3"/>
    <w:rsid w:val="00BF6723"/>
    <w:rsid w:val="00BF67C1"/>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CA7"/>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3FEB"/>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4FB8"/>
    <w:rsid w:val="00C45D01"/>
    <w:rsid w:val="00C46312"/>
    <w:rsid w:val="00C468A1"/>
    <w:rsid w:val="00C46BF6"/>
    <w:rsid w:val="00C47733"/>
    <w:rsid w:val="00C5050D"/>
    <w:rsid w:val="00C513F2"/>
    <w:rsid w:val="00C526AC"/>
    <w:rsid w:val="00C52A35"/>
    <w:rsid w:val="00C52E2C"/>
    <w:rsid w:val="00C5373C"/>
    <w:rsid w:val="00C5493A"/>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49A"/>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4A5A"/>
    <w:rsid w:val="00C85393"/>
    <w:rsid w:val="00C857F1"/>
    <w:rsid w:val="00C86830"/>
    <w:rsid w:val="00C86E91"/>
    <w:rsid w:val="00C9004F"/>
    <w:rsid w:val="00C905D5"/>
    <w:rsid w:val="00C910F9"/>
    <w:rsid w:val="00C91890"/>
    <w:rsid w:val="00C91AEC"/>
    <w:rsid w:val="00C91C87"/>
    <w:rsid w:val="00C9331A"/>
    <w:rsid w:val="00C93505"/>
    <w:rsid w:val="00C9352A"/>
    <w:rsid w:val="00C937A6"/>
    <w:rsid w:val="00C93C04"/>
    <w:rsid w:val="00C943B4"/>
    <w:rsid w:val="00C94BF9"/>
    <w:rsid w:val="00C95019"/>
    <w:rsid w:val="00C95476"/>
    <w:rsid w:val="00C9568C"/>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5F2D"/>
    <w:rsid w:val="00CB704A"/>
    <w:rsid w:val="00CB7A54"/>
    <w:rsid w:val="00CB7C1B"/>
    <w:rsid w:val="00CB7D50"/>
    <w:rsid w:val="00CB7DD8"/>
    <w:rsid w:val="00CC0723"/>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3F81"/>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9C8"/>
    <w:rsid w:val="00CF7AB0"/>
    <w:rsid w:val="00CF7B50"/>
    <w:rsid w:val="00CF7FC9"/>
    <w:rsid w:val="00D00120"/>
    <w:rsid w:val="00D007C2"/>
    <w:rsid w:val="00D00EDD"/>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17FDA"/>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83"/>
    <w:rsid w:val="00D326E5"/>
    <w:rsid w:val="00D32784"/>
    <w:rsid w:val="00D32BD1"/>
    <w:rsid w:val="00D34A15"/>
    <w:rsid w:val="00D371F6"/>
    <w:rsid w:val="00D373E1"/>
    <w:rsid w:val="00D42353"/>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6C50"/>
    <w:rsid w:val="00D77415"/>
    <w:rsid w:val="00D80A4C"/>
    <w:rsid w:val="00D80CF9"/>
    <w:rsid w:val="00D81306"/>
    <w:rsid w:val="00D815B0"/>
    <w:rsid w:val="00D85330"/>
    <w:rsid w:val="00D86746"/>
    <w:rsid w:val="00D86EE6"/>
    <w:rsid w:val="00D87B78"/>
    <w:rsid w:val="00D907D9"/>
    <w:rsid w:val="00D90DAE"/>
    <w:rsid w:val="00D90DF5"/>
    <w:rsid w:val="00D91A9D"/>
    <w:rsid w:val="00D91FB3"/>
    <w:rsid w:val="00D9213A"/>
    <w:rsid w:val="00D92E3E"/>
    <w:rsid w:val="00D93451"/>
    <w:rsid w:val="00D93A1A"/>
    <w:rsid w:val="00D93D52"/>
    <w:rsid w:val="00D93F85"/>
    <w:rsid w:val="00D94323"/>
    <w:rsid w:val="00D9453A"/>
    <w:rsid w:val="00D94586"/>
    <w:rsid w:val="00D94EAD"/>
    <w:rsid w:val="00D95228"/>
    <w:rsid w:val="00D953F5"/>
    <w:rsid w:val="00D955C1"/>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0AB4"/>
    <w:rsid w:val="00DC133B"/>
    <w:rsid w:val="00DC1633"/>
    <w:rsid w:val="00DC18F0"/>
    <w:rsid w:val="00DC1918"/>
    <w:rsid w:val="00DC1C24"/>
    <w:rsid w:val="00DC258A"/>
    <w:rsid w:val="00DC2724"/>
    <w:rsid w:val="00DC3E60"/>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918"/>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5DF9"/>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466D"/>
    <w:rsid w:val="00E75200"/>
    <w:rsid w:val="00E75C5C"/>
    <w:rsid w:val="00E75CE3"/>
    <w:rsid w:val="00E75F4E"/>
    <w:rsid w:val="00E76B36"/>
    <w:rsid w:val="00E77D5F"/>
    <w:rsid w:val="00E800DA"/>
    <w:rsid w:val="00E80AA0"/>
    <w:rsid w:val="00E81177"/>
    <w:rsid w:val="00E81491"/>
    <w:rsid w:val="00E81B09"/>
    <w:rsid w:val="00E81F54"/>
    <w:rsid w:val="00E82E13"/>
    <w:rsid w:val="00E833C9"/>
    <w:rsid w:val="00E83640"/>
    <w:rsid w:val="00E84715"/>
    <w:rsid w:val="00E86F38"/>
    <w:rsid w:val="00E86F52"/>
    <w:rsid w:val="00E87E77"/>
    <w:rsid w:val="00E87F7C"/>
    <w:rsid w:val="00E9042A"/>
    <w:rsid w:val="00E92049"/>
    <w:rsid w:val="00E9460C"/>
    <w:rsid w:val="00E9487A"/>
    <w:rsid w:val="00E96724"/>
    <w:rsid w:val="00E969FE"/>
    <w:rsid w:val="00E978C2"/>
    <w:rsid w:val="00E97BF3"/>
    <w:rsid w:val="00EA0007"/>
    <w:rsid w:val="00EA164B"/>
    <w:rsid w:val="00EA2401"/>
    <w:rsid w:val="00EA3818"/>
    <w:rsid w:val="00EA4093"/>
    <w:rsid w:val="00EA5071"/>
    <w:rsid w:val="00EA61D3"/>
    <w:rsid w:val="00EA6F1F"/>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052E"/>
    <w:rsid w:val="00EF29B2"/>
    <w:rsid w:val="00EF30F1"/>
    <w:rsid w:val="00EF3168"/>
    <w:rsid w:val="00EF3E7A"/>
    <w:rsid w:val="00EF3F46"/>
    <w:rsid w:val="00EF60E2"/>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7D0"/>
    <w:rsid w:val="00F32F94"/>
    <w:rsid w:val="00F3394D"/>
    <w:rsid w:val="00F34BCB"/>
    <w:rsid w:val="00F34D19"/>
    <w:rsid w:val="00F34FBF"/>
    <w:rsid w:val="00F3514D"/>
    <w:rsid w:val="00F35A19"/>
    <w:rsid w:val="00F35D76"/>
    <w:rsid w:val="00F36959"/>
    <w:rsid w:val="00F40CA1"/>
    <w:rsid w:val="00F425D4"/>
    <w:rsid w:val="00F42778"/>
    <w:rsid w:val="00F4424A"/>
    <w:rsid w:val="00F45129"/>
    <w:rsid w:val="00F451E9"/>
    <w:rsid w:val="00F45E9A"/>
    <w:rsid w:val="00F45F1B"/>
    <w:rsid w:val="00F4722D"/>
    <w:rsid w:val="00F478B6"/>
    <w:rsid w:val="00F50852"/>
    <w:rsid w:val="00F50CA2"/>
    <w:rsid w:val="00F50F6B"/>
    <w:rsid w:val="00F52826"/>
    <w:rsid w:val="00F52909"/>
    <w:rsid w:val="00F52E6C"/>
    <w:rsid w:val="00F52F5C"/>
    <w:rsid w:val="00F53452"/>
    <w:rsid w:val="00F53C0E"/>
    <w:rsid w:val="00F54B09"/>
    <w:rsid w:val="00F551CF"/>
    <w:rsid w:val="00F564A6"/>
    <w:rsid w:val="00F60583"/>
    <w:rsid w:val="00F63166"/>
    <w:rsid w:val="00F637BE"/>
    <w:rsid w:val="00F63E46"/>
    <w:rsid w:val="00F63FB0"/>
    <w:rsid w:val="00F640D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7C5"/>
    <w:rsid w:val="00F8197D"/>
    <w:rsid w:val="00F81EDB"/>
    <w:rsid w:val="00F821A6"/>
    <w:rsid w:val="00F8355E"/>
    <w:rsid w:val="00F83F84"/>
    <w:rsid w:val="00F8454D"/>
    <w:rsid w:val="00F84609"/>
    <w:rsid w:val="00F84AC9"/>
    <w:rsid w:val="00F84FB6"/>
    <w:rsid w:val="00F85EF8"/>
    <w:rsid w:val="00F8603C"/>
    <w:rsid w:val="00F862FE"/>
    <w:rsid w:val="00F87996"/>
    <w:rsid w:val="00F87A5D"/>
    <w:rsid w:val="00F90555"/>
    <w:rsid w:val="00F90BC0"/>
    <w:rsid w:val="00F91511"/>
    <w:rsid w:val="00F917A0"/>
    <w:rsid w:val="00F947D9"/>
    <w:rsid w:val="00F95569"/>
    <w:rsid w:val="00F95B45"/>
    <w:rsid w:val="00F9694C"/>
    <w:rsid w:val="00F96AFE"/>
    <w:rsid w:val="00F97227"/>
    <w:rsid w:val="00F97840"/>
    <w:rsid w:val="00F97849"/>
    <w:rsid w:val="00FA0B85"/>
    <w:rsid w:val="00FA0E11"/>
    <w:rsid w:val="00FA18D3"/>
    <w:rsid w:val="00FA233D"/>
    <w:rsid w:val="00FA297B"/>
    <w:rsid w:val="00FA3815"/>
    <w:rsid w:val="00FA41AE"/>
    <w:rsid w:val="00FA444E"/>
    <w:rsid w:val="00FA6A4E"/>
    <w:rsid w:val="00FA7FF3"/>
    <w:rsid w:val="00FB000F"/>
    <w:rsid w:val="00FB0120"/>
    <w:rsid w:val="00FB037E"/>
    <w:rsid w:val="00FB1686"/>
    <w:rsid w:val="00FB300C"/>
    <w:rsid w:val="00FB309E"/>
    <w:rsid w:val="00FB418C"/>
    <w:rsid w:val="00FB4FF5"/>
    <w:rsid w:val="00FB5415"/>
    <w:rsid w:val="00FB5D44"/>
    <w:rsid w:val="00FB6C42"/>
    <w:rsid w:val="00FC01F0"/>
    <w:rsid w:val="00FC0412"/>
    <w:rsid w:val="00FC084D"/>
    <w:rsid w:val="00FC165A"/>
    <w:rsid w:val="00FC16E7"/>
    <w:rsid w:val="00FC1777"/>
    <w:rsid w:val="00FC1931"/>
    <w:rsid w:val="00FC1F62"/>
    <w:rsid w:val="00FC36F4"/>
    <w:rsid w:val="00FC4FEB"/>
    <w:rsid w:val="00FC5249"/>
    <w:rsid w:val="00FC5AC7"/>
    <w:rsid w:val="00FC66E8"/>
    <w:rsid w:val="00FC6763"/>
    <w:rsid w:val="00FC6BC2"/>
    <w:rsid w:val="00FC6CC7"/>
    <w:rsid w:val="00FC74B7"/>
    <w:rsid w:val="00FD16BA"/>
    <w:rsid w:val="00FD1873"/>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5ACD"/>
    <w:rsid w:val="00FE728C"/>
    <w:rsid w:val="00FE7F6A"/>
    <w:rsid w:val="00FF0B68"/>
    <w:rsid w:val="00FF16B2"/>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34"/>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spacing w:after="120" w:line="276" w:lineRule="auto"/>
      <w:ind w:left="0"/>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 w:type="paragraph" w:styleId="afa">
    <w:name w:val="Plain Text"/>
    <w:basedOn w:val="a0"/>
    <w:link w:val="Chard"/>
    <w:uiPriority w:val="99"/>
    <w:unhideWhenUsed/>
    <w:locked/>
    <w:rsid w:val="00CF79C8"/>
    <w:pPr>
      <w:spacing w:before="0"/>
      <w:jc w:val="left"/>
    </w:pPr>
    <w:rPr>
      <w:rFonts w:ascii="Calibri" w:eastAsia="Calibri" w:hAnsi="Calibri" w:cs="Consolas"/>
      <w:szCs w:val="21"/>
      <w:lang w:eastAsia="en-US"/>
    </w:rPr>
  </w:style>
  <w:style w:type="character" w:customStyle="1" w:styleId="Chard">
    <w:name w:val="Απλό κείμενο Char"/>
    <w:basedOn w:val="a1"/>
    <w:link w:val="afa"/>
    <w:uiPriority w:val="99"/>
    <w:rsid w:val="00CF79C8"/>
    <w:rPr>
      <w:rFonts w:cs="Consolas"/>
      <w:sz w:val="22"/>
      <w:szCs w:val="2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Char">
    <w:name w:val="Style1BulletedDarkRed"/>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831219145">
      <w:bodyDiv w:val="1"/>
      <w:marLeft w:val="0"/>
      <w:marRight w:val="0"/>
      <w:marTop w:val="0"/>
      <w:marBottom w:val="0"/>
      <w:divBdr>
        <w:top w:val="none" w:sz="0" w:space="0" w:color="auto"/>
        <w:left w:val="none" w:sz="0" w:space="0" w:color="auto"/>
        <w:bottom w:val="none" w:sz="0" w:space="0" w:color="auto"/>
        <w:right w:val="none" w:sz="0" w:space="0" w:color="auto"/>
      </w:divBdr>
    </w:div>
    <w:div w:id="1749383919">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gif"/><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3477DAF-C706-41E4-B77E-C66E903818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1816</TotalTime>
  <Pages>19</Pages>
  <Words>5926</Words>
  <Characters>32004</Characters>
  <Application>Microsoft Office Word</Application>
  <DocSecurity>0</DocSecurity>
  <Lines>266</Lines>
  <Paragraphs>75</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37855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ΤΣΙΚΝΙΑ ΑΝΔΡΟΜΑΧΗ</cp:lastModifiedBy>
  <cp:revision>649</cp:revision>
  <cp:lastPrinted>2018-10-22T05:14:00Z</cp:lastPrinted>
  <dcterms:created xsi:type="dcterms:W3CDTF">2015-06-03T16:47:00Z</dcterms:created>
  <dcterms:modified xsi:type="dcterms:W3CDTF">2019-03-15T11:53:00Z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