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gif" ContentType="image/gif"/>
  <Default Extension="tiff" ContentType="image/tiff"/>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id w:val="51830826"/>
        <w:docPartObj>
          <w:docPartGallery w:val="Cover Pages"/>
          <w:docPartUnique/>
        </w:docPartObj>
      </w:sdtPr>
      <w:sdtContent>
        <w:p w:rsidR="007F7D72" w:rsidRDefault="00DD69CC">
          <w:r>
            <w:rPr>
              <w:noProof/>
              <w:lang w:eastAsia="en-US"/>
            </w:rPr>
            <w:pict>
              <v:rect id="_x0000_s1032" style="position:absolute;left:0;text-align:left;margin-left:0;margin-top:198.65pt;width:534.75pt;height:92.6pt;z-index:251662336;mso-width-percent:900;mso-height-percent:73;mso-top-percent:250;mso-position-horizontal:left;mso-position-horizontal-relative:page;mso-position-vertical-relative:page;mso-width-percent:900;mso-height-percent:73;mso-top-percent:250;v-text-anchor:middle" o:allowincell="f" fillcolor="#4f81bd [3204]" strokecolor="white [3212]" strokeweight="1pt">
                <v:fill color2="#365f91 [2404]"/>
                <v:shadow color="#d8d8d8 [2732]" offset="3pt,3pt" offset2="2pt,2pt"/>
                <v:textbox style="mso-next-textbox:#_x0000_s1032;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Content>
                        <w:p w:rsidR="00A653ED" w:rsidRDefault="00A653ED">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w:r>
          <w:r>
            <w:rPr>
              <w:noProof/>
              <w:lang w:eastAsia="en-US"/>
            </w:rPr>
            <w:pict>
              <v:group id="_x0000_s1026" style="position:absolute;left:0;text-align:left;margin-left:2687.05pt;margin-top:0;width:238.15pt;height:841.95pt;z-index:251660288;mso-width-percent:400;mso-height-percent:1000;mso-position-horizontal:right;mso-position-horizontal-relative:page;mso-position-vertical:top;mso-position-vertical-relative:page;mso-width-percent:400;mso-height-percent:1000" coordorigin="7329" coordsize="4911,15840" o:allowincell="f">
                <v:group id="_x0000_s1027" style="position:absolute;left:7344;width:4896;height:15840;mso-width-percent:400;mso-height-percent:1000;mso-position-horizontal:right;mso-position-horizontal-relative:page;mso-position-vertical:top;mso-position-vertical-relative:page;mso-width-percent:400;mso-height-percent:1000" coordorigin="7560" coordsize="4700,15840" o:allowincell="f">
                  <v:rect id="_x0000_s1028" style="position:absolute;left:7755;width:4505;height:15840;mso-height-percent:1000;mso-position-vertical:top;mso-position-vertical-relative:page;mso-height-percent:1000" fillcolor="#a5a5a5 [2092]" stroked="f" strokecolor="#d8d8d8 [2732]">
                    <v:fill color2="#bfbfbf [2412]" rotate="t"/>
                  </v:rect>
                  <v:rect id="_x0000_s1029" style="position:absolute;left:7560;top:8;width:195;height:15825;mso-height-percent:1000;mso-position-vertical-relative:page;mso-height-percent:1000;mso-width-relative:margin;v-text-anchor:middle" fillcolor="#9bbb59 [3206]" stroked="f" strokecolor="white [3212]" strokeweight="1pt">
                    <v:fill r:id="rId9" o:title="Light vertical" opacity="52429f" o:opacity2="52429f" type="pattern"/>
                    <v:shadow color="#d8d8d8 [2732]" offset="3pt,3pt" offset2="2pt,2pt"/>
                  </v:rect>
                </v:group>
                <v:rect id="_x0000_s1030" style="position:absolute;left:7344;width:4896;height:3958;mso-width-percent:400;mso-height-percent:250;mso-position-horizontal:right;mso-position-horizontal-relative:page;mso-position-vertical:top;mso-position-vertical-relative:page;mso-width-percent:400;mso-height-percent:250;v-text-anchor:bottom" o:allowincell="f" filled="f" fillcolor="white [3212]" stroked="f" strokecolor="white [3212]" strokeweight="1pt">
                  <v:fill opacity="52429f"/>
                  <v:shadow color="#d8d8d8 [2732]" offset="3pt,3pt" offset2="2pt,2pt"/>
                  <v:textbox style="mso-next-textbox:#_x0000_s1030" inset="28.8pt,14.4pt,14.4pt,14.4pt">
                    <w:txbxContent>
                      <w:p w:rsidR="00A653ED" w:rsidRDefault="00A653ED">
                        <w:pPr>
                          <w:pStyle w:val="af7"/>
                          <w:rPr>
                            <w:rFonts w:asciiTheme="majorHAnsi" w:eastAsiaTheme="majorEastAsia" w:hAnsiTheme="majorHAnsi" w:cstheme="majorBidi"/>
                            <w:b/>
                            <w:bCs/>
                            <w:color w:val="FFFFFF" w:themeColor="background1"/>
                            <w:sz w:val="96"/>
                            <w:szCs w:val="96"/>
                          </w:rPr>
                        </w:pPr>
                      </w:p>
                    </w:txbxContent>
                  </v:textbox>
                </v:rect>
                <v:rect id="_x0000_s1031" style="position:absolute;left:7329;top:10658;width:4889;height:4462;mso-width-percent:400;mso-position-horizontal-relative:page;mso-position-vertical-relative:margin;mso-width-percent:400;v-text-anchor:bottom" o:allowincell="f" filled="f" fillcolor="white [3212]" stroked="f" strokecolor="white [3212]" strokeweight="1pt">
                  <v:fill opacity="52429f"/>
                  <v:shadow color="#d8d8d8 [2732]" offset="3pt,3pt" offset2="2pt,2pt"/>
                  <v:textbox style="mso-next-textbox:#_x0000_s1031"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Content>
                          <w:p w:rsidR="00A653ED" w:rsidRPr="00A64C8D" w:rsidRDefault="00A653ED">
                            <w:pPr>
                              <w:pStyle w:val="af7"/>
                              <w:spacing w:line="360" w:lineRule="auto"/>
                              <w:rPr>
                                <w:color w:val="FFFFFF" w:themeColor="background1"/>
                              </w:rPr>
                            </w:pPr>
                            <w:r w:rsidRPr="00A64C8D">
                              <w:rPr>
                                <w:b/>
                                <w:color w:val="17365D" w:themeColor="text2" w:themeShade="BF"/>
                                <w:sz w:val="28"/>
                                <w:szCs w:val="28"/>
                              </w:rPr>
                              <w:t>Ειδική Υπηρεσία Διαχείρισης Περιφέρειας Ηπείρου</w:t>
                            </w:r>
                          </w:p>
                        </w:sdtContent>
                      </w:sdt>
                      <w:p w:rsidR="00A653ED" w:rsidRPr="00A64C8D" w:rsidRDefault="00A653ED">
                        <w:pPr>
                          <w:pStyle w:val="af7"/>
                          <w:spacing w:line="360" w:lineRule="auto"/>
                          <w:rPr>
                            <w:color w:val="FFFFFF" w:themeColor="background1"/>
                          </w:rPr>
                        </w:pPr>
                      </w:p>
                      <w:sdt>
                        <w:sdtPr>
                          <w:rPr>
                            <w:color w:val="17365D" w:themeColor="text2" w:themeShade="BF"/>
                            <w:sz w:val="24"/>
                          </w:rPr>
                          <w:alias w:val="Ημερομηνία"/>
                          <w:id w:val="51830840"/>
                          <w:dataBinding w:prefixMappings="xmlns:ns0='http://schemas.microsoft.com/office/2006/coverPageProps'" w:xpath="/ns0:CoverPageProperties[1]/ns0:PublishDate[1]" w:storeItemID="{55AF091B-3C7A-41E3-B477-F2FDAA23CFDA}"/>
                          <w:date w:fullDate="2015-06-12T00:00:00Z">
                            <w:dateFormat w:val="d/M/yyyy"/>
                            <w:lid w:val="el-GR"/>
                            <w:storeMappedDataAs w:val="dateTime"/>
                            <w:calendar w:val="gregorian"/>
                          </w:date>
                        </w:sdtPr>
                        <w:sdtContent>
                          <w:p w:rsidR="00A653ED" w:rsidRDefault="00A653ED">
                            <w:pPr>
                              <w:pStyle w:val="af7"/>
                              <w:spacing w:line="360" w:lineRule="auto"/>
                              <w:rPr>
                                <w:color w:val="FFFFFF" w:themeColor="background1"/>
                              </w:rPr>
                            </w:pPr>
                            <w:r w:rsidRPr="00A64C8D">
                              <w:rPr>
                                <w:color w:val="17365D" w:themeColor="text2" w:themeShade="BF"/>
                                <w:sz w:val="24"/>
                              </w:rPr>
                              <w:t>12/6/2015</w:t>
                            </w:r>
                          </w:p>
                        </w:sdtContent>
                      </w:sdt>
                    </w:txbxContent>
                  </v:textbox>
                </v:rect>
                <w10:wrap anchorx="page" anchory="page"/>
              </v:group>
            </w:pict>
          </w:r>
        </w:p>
        <w:p w:rsidR="007F7D72" w:rsidRDefault="00A64C8D">
          <w:pPr>
            <w:spacing w:before="0"/>
            <w:jc w:val="left"/>
            <w:rPr>
              <w:b/>
              <w:bCs/>
              <w:color w:val="990000"/>
              <w:sz w:val="28"/>
              <w:szCs w:val="26"/>
            </w:rPr>
          </w:pPr>
          <w:r>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a:stretch>
                          <a:fillRect/>
                        </a:stretch>
                      </pic:blipFill>
                      <pic:spPr>
                        <a:xfrm>
                          <a:off x="0" y="0"/>
                          <a:ext cx="4948992" cy="3706967"/>
                        </a:xfrm>
                        <a:prstGeom prst="rect">
                          <a:avLst/>
                        </a:prstGeom>
                        <a:ln w="12700">
                          <a:solidFill>
                            <a:schemeClr val="tx1"/>
                          </a:solidFill>
                        </a:ln>
                      </pic:spPr>
                    </pic:pic>
                  </a:graphicData>
                </a:graphic>
              </wp:anchor>
            </w:drawing>
          </w:r>
          <w:r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1"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2"/>
          <w:footerReference w:type="default" r:id="rId13"/>
          <w:pgSz w:w="11906" w:h="16838" w:code="9"/>
          <w:pgMar w:top="1021" w:right="992" w:bottom="1247" w:left="992" w:header="567" w:footer="567" w:gutter="0"/>
          <w:cols w:space="708"/>
          <w:titlePg/>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419896138"/>
      <w:r w:rsidRPr="00280F98">
        <w:lastRenderedPageBreak/>
        <w:t>Μεθοδολογία αξιολόγησης</w:t>
      </w:r>
      <w:bookmarkEnd w:id="0"/>
    </w:p>
    <w:p w:rsidR="00EE3C50" w:rsidRPr="005F04A3" w:rsidRDefault="00EE3C50" w:rsidP="007F7D72">
      <w:r w:rsidRPr="005F04A3">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Η αρχική ημερομηνία θα πρέπει να είναι τουλάχιστον </w:t>
      </w:r>
      <w:r>
        <w:t xml:space="preserve">πέντε </w:t>
      </w:r>
      <w:r w:rsidRPr="00CC7F98">
        <w:t>εργάσιμες ημέρες</w:t>
      </w:r>
      <w:r w:rsidRPr="005F04A3">
        <w:t xml:space="preserve"> μετά την ανάρτηση της πρόσκλησης.</w:t>
      </w:r>
      <w:r>
        <w:t xml:space="preserve"> </w:t>
      </w:r>
      <w:r w:rsidRPr="005F04A3">
        <w:t>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w:t>
      </w:r>
      <w:r>
        <w:t xml:space="preserve"> ή αξιολογηθεί ο συνολικός αριθμός των αιτήσεων. </w:t>
      </w:r>
    </w:p>
    <w:p w:rsidR="00EE3C50" w:rsidRPr="005F04A3" w:rsidRDefault="00EE3C50" w:rsidP="007F7D72">
      <w:r w:rsidRPr="005F04A3">
        <w:t>Στην περίπτωση εξάντλησης του διαθέσιμου προϋπολογισμού</w:t>
      </w:r>
      <w:r>
        <w:t>,</w:t>
      </w:r>
      <w:r w:rsidRPr="005F04A3">
        <w:t xml:space="preserve"> η ΔΑ ή ο ΕΦ ενημερώνει τους δυνητικούς δικαιούχους μέσω της οικείας ιστοσελίδας του ΕΠ</w:t>
      </w:r>
      <w:r>
        <w:t xml:space="preserve"> </w:t>
      </w:r>
      <w:r w:rsidRPr="00CC7F98">
        <w:t xml:space="preserve">ή και </w:t>
      </w:r>
      <w:r>
        <w:t>του ΕΦ</w:t>
      </w:r>
      <w:r w:rsidRPr="005F04A3">
        <w:t>.</w:t>
      </w:r>
    </w:p>
    <w:p w:rsidR="00EE3C50" w:rsidRPr="009E506F" w:rsidRDefault="00EE3C50" w:rsidP="001E2409">
      <w:pPr>
        <w:pStyle w:val="a"/>
        <w:numPr>
          <w:ilvl w:val="0"/>
          <w:numId w:val="0"/>
        </w:numPr>
        <w:ind w:left="709" w:hanging="641"/>
      </w:pPr>
      <w:bookmarkStart w:id="1" w:name="_Toc404622574"/>
      <w:bookmarkStart w:id="2" w:name="_Toc419896139"/>
      <w:r w:rsidRPr="009E506F">
        <w:t>Στάδια επιλογής πράξεων</w:t>
      </w:r>
      <w:bookmarkEnd w:id="1"/>
      <w:bookmarkEnd w:id="2"/>
    </w:p>
    <w:p w:rsidR="00EE3C50" w:rsidRPr="005F04A3" w:rsidRDefault="00EE3C50" w:rsidP="007F7D72">
      <w:r w:rsidRPr="005F04A3">
        <w:t>Η διαδικασία αξιολόγησης των προς χρηματοδότηση πράξεων διενεργείται σε δύο στάδια:</w:t>
      </w:r>
    </w:p>
    <w:p w:rsidR="00EE3C50" w:rsidRPr="00785420" w:rsidRDefault="00EE3C50" w:rsidP="007F7D72">
      <w:pPr>
        <w:rPr>
          <w:rStyle w:val="af6"/>
        </w:rPr>
      </w:pPr>
      <w:r w:rsidRPr="00785420">
        <w:rPr>
          <w:rStyle w:val="af6"/>
        </w:rPr>
        <w:t>ΣΤΑΔΙΟ Α΄: Έλεγχος πληρότητας και επιλεξιμότητας πρότασης</w:t>
      </w:r>
    </w:p>
    <w:p w:rsidR="00EE3C50" w:rsidRPr="00785420" w:rsidRDefault="00EE3C50" w:rsidP="007F7D72">
      <w:pPr>
        <w:rPr>
          <w:rStyle w:val="af6"/>
        </w:rPr>
      </w:pPr>
      <w:r w:rsidRPr="00785420">
        <w:rPr>
          <w:rStyle w:val="af6"/>
        </w:rPr>
        <w:t>ΣΤΑΔΙΟ Β΄: Αξιολόγηση των προτάσεων ανά κριτήριο / ομάδα κριτηρίων</w:t>
      </w:r>
    </w:p>
    <w:p w:rsidR="00EE3C50" w:rsidRDefault="00EE3C50" w:rsidP="007F7D72">
      <w:r w:rsidRPr="00B26BC6">
        <w:t>Κατά την άμεση αξιολόγηση η</w:t>
      </w:r>
      <w:r>
        <w:t xml:space="preserve"> ΔΑ ή ο ΕΦ δύναται να ζητήσει την υποβολή συμπληρωματικών στοιχείων και διευκρινίσεων ενημερώνοντας εγγράφως το δικαιούχο, σύμφωνα με τη διαδικασία ΔΙ_2: «Επιλογή και έγκριση πράξης (πράξεις πλην ΚΕ)». Ο δικαιούχος θα πρέπει να αποστείλει</w:t>
      </w:r>
      <w:r w:rsidRPr="006C1ABB">
        <w:t xml:space="preserve"> τα αιτηθέντα στοιχεία εντός συγκεκριμένης προθεσμίας, πέραν της οποίας η πρόταση απορρίπτεται. Στη συνέχεια, η πρόταση </w:t>
      </w:r>
      <w:r>
        <w:t>αξιολογείται</w:t>
      </w:r>
      <w:r w:rsidRPr="006C1ABB">
        <w:t xml:space="preserve"> με βάση τον αριθμό πρωτοκόλλου υποβολής των συμπληρωματικών στοιχείων.</w:t>
      </w:r>
    </w:p>
    <w:p w:rsidR="00EE3C50" w:rsidRDefault="00EE3C50" w:rsidP="007F7D72">
      <w:r w:rsidRPr="0037796B">
        <w:t>Οι διευκρινίσεις είναι στοιχεία που ζητούνται από τον /τους αξιολογητή/τες με σκοπό την καλύτερη</w:t>
      </w:r>
      <w:r>
        <w:t xml:space="preserve"> κατανόηση του περιεχομένου της πρότασης. Συμπληρωματικά στοιχεία είναι αυτά τα οποία, ενώ προβλέπονταν στην πρόσκληση, δεν υποβλήθηκαν λόγω παράλειψης του δικαιούχου και </w:t>
      </w:r>
      <w:r w:rsidRPr="006D6593">
        <w:t>εκδόθηκαν πριν την υποβολή</w:t>
      </w:r>
      <w:r>
        <w:t xml:space="preserve"> της αίτησης.</w:t>
      </w:r>
    </w:p>
    <w:p w:rsidR="00EE3C50" w:rsidRPr="005F04A3" w:rsidRDefault="00EE3C50" w:rsidP="007F7D72"/>
    <w:p w:rsidR="00EE3C50" w:rsidRDefault="00EE3C50" w:rsidP="007F7D72">
      <w:pPr>
        <w:pStyle w:val="a"/>
        <w:rPr>
          <w:lang w:val="en-US"/>
        </w:rPr>
      </w:pPr>
      <w:bookmarkStart w:id="3" w:name="_Toc419896140"/>
      <w:bookmarkStart w:id="4" w:name="_Toc404622575"/>
      <w:r w:rsidRPr="00BB347B">
        <w:t>Κριτήρια επιλογής πράξεων</w:t>
      </w:r>
      <w:bookmarkEnd w:id="3"/>
    </w:p>
    <w:p w:rsidR="00EE3C50" w:rsidRPr="00E75C41" w:rsidRDefault="00EE3C50" w:rsidP="007F7D72">
      <w:pPr>
        <w:rPr>
          <w:rStyle w:val="af6"/>
        </w:rPr>
      </w:pPr>
      <w:bookmarkStart w:id="5" w:name="_Toc419896141"/>
      <w:r w:rsidRPr="00E75C41">
        <w:rPr>
          <w:rStyle w:val="af6"/>
        </w:rPr>
        <w:t xml:space="preserve">ΣΤΑΔΙΟ Α΄: </w:t>
      </w:r>
      <w:bookmarkEnd w:id="4"/>
      <w:r w:rsidRPr="00E75C41">
        <w:rPr>
          <w:rStyle w:val="af6"/>
        </w:rPr>
        <w:t>Έλεγχος πληρότητας και επιλεξιμότητας πρότασης</w:t>
      </w:r>
      <w:bookmarkEnd w:id="5"/>
    </w:p>
    <w:p w:rsidR="00EE3C50" w:rsidRPr="005F04A3" w:rsidRDefault="00EE3C50" w:rsidP="007F7D72">
      <w:r>
        <w:t>Τ</w:t>
      </w:r>
      <w:r w:rsidRPr="005F04A3">
        <w:t>ο Στάδιο Α</w:t>
      </w:r>
      <w:r>
        <w:t xml:space="preserve">’ </w:t>
      </w:r>
      <w:r w:rsidRPr="005F04A3">
        <w:t>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w:t>
      </w:r>
      <w:r>
        <w:t>,</w:t>
      </w:r>
      <w:r w:rsidRPr="005F04A3">
        <w:t xml:space="preserve"> προκειμένου η πρόταση να προχωρήσει στο Στάδιο Β΄ της αξιολόγησης.</w:t>
      </w:r>
    </w:p>
    <w:p w:rsidR="00EE3C50" w:rsidRPr="005F04A3" w:rsidRDefault="00EE3C50" w:rsidP="007F7D72">
      <w:r w:rsidRPr="005F04A3">
        <w:t xml:space="preserve">Κατά την ηλεκτρονική υποβολή της πρότασης, γίνεται από το </w:t>
      </w:r>
      <w:r>
        <w:t xml:space="preserve">σύστημα </w:t>
      </w:r>
      <w:r w:rsidRPr="005F04A3">
        <w:t xml:space="preserve">ένας </w:t>
      </w:r>
      <w:r w:rsidRPr="005F04A3">
        <w:rPr>
          <w:b/>
        </w:rPr>
        <w:t>αρχικός έλεγχος συμβατότητας</w:t>
      </w:r>
      <w:r>
        <w:rPr>
          <w:b/>
        </w:rPr>
        <w:t xml:space="preserve"> της πρότασης</w:t>
      </w:r>
      <w:r w:rsidRPr="005F04A3">
        <w:t>, με τον οποίο ελέγχεται εάν:</w:t>
      </w:r>
    </w:p>
    <w:p w:rsidR="00EE3C50" w:rsidRPr="00F809EB" w:rsidRDefault="00EE3C50" w:rsidP="007F7D72">
      <w:pPr>
        <w:pStyle w:val="Bullet1"/>
      </w:pPr>
      <w:r w:rsidRPr="00F809EB">
        <w:t>Η ημερομηνία υποβολής της αίτησης χρηματοδότησης είναι εντός της προθεσμίας που τίθεται στην πρόσκληση</w:t>
      </w:r>
    </w:p>
    <w:p w:rsidR="00EE3C50" w:rsidRPr="005F04A3" w:rsidRDefault="00EE3C50" w:rsidP="007F7D72">
      <w:pPr>
        <w:pStyle w:val="Bullet1"/>
      </w:pPr>
      <w:r w:rsidRPr="005F04A3">
        <w:t xml:space="preserve">Ο αιτούμενος προϋπολογισμός </w:t>
      </w:r>
      <w:r>
        <w:t xml:space="preserve">της πρότασης </w:t>
      </w:r>
      <w:r w:rsidRPr="005F04A3">
        <w:t xml:space="preserve">είναι εντός ορίων, εφόσον τίθενται στην πρόσκληση </w:t>
      </w:r>
    </w:p>
    <w:p w:rsidR="00EE3C50" w:rsidRPr="005F04A3" w:rsidRDefault="00EE3C50" w:rsidP="007F7D72">
      <w:pPr>
        <w:pStyle w:val="Bullet1"/>
      </w:pPr>
      <w:r w:rsidRPr="005F04A3">
        <w:t>Το τεχνικό δελτίο είναι πλήρως συμπληρωμένο</w:t>
      </w:r>
    </w:p>
    <w:p w:rsidR="00EE3C50" w:rsidRDefault="00EE3C50" w:rsidP="007F7D72">
      <w:r w:rsidRPr="005F04A3">
        <w:t>Στη συνέχεια</w:t>
      </w:r>
      <w:r>
        <w:t xml:space="preserve"> </w:t>
      </w:r>
      <w:r w:rsidRPr="005F04A3">
        <w:t xml:space="preserve">εξετάζεται η </w:t>
      </w:r>
      <w:r>
        <w:t xml:space="preserve">συμμόρφωση </w:t>
      </w:r>
      <w:r w:rsidRPr="005F04A3">
        <w:t xml:space="preserve">της </w:t>
      </w:r>
      <w:r>
        <w:t xml:space="preserve">υποβληθείσας </w:t>
      </w:r>
      <w:r w:rsidRPr="005F04A3">
        <w:t xml:space="preserve">πρότασης ως προς τα </w:t>
      </w:r>
      <w:r w:rsidRPr="006B4C59">
        <w:rPr>
          <w:b/>
        </w:rPr>
        <w:t>επιμέρους κριτήρια</w:t>
      </w:r>
      <w:r>
        <w:rPr>
          <w:b/>
        </w:rPr>
        <w:t>:</w:t>
      </w:r>
      <w:r w:rsidRPr="005F04A3">
        <w:t xml:space="preserve"> </w:t>
      </w:r>
    </w:p>
    <w:p w:rsidR="00EE3C50" w:rsidRPr="00B56006" w:rsidRDefault="00EE3C50" w:rsidP="007F7D72">
      <w:pPr>
        <w:pStyle w:val="Bullet1"/>
        <w:rPr>
          <w:rFonts w:cs="Tahoma"/>
          <w:color w:val="000000"/>
        </w:rPr>
      </w:pPr>
      <w:r w:rsidRPr="005F04A3">
        <w:rPr>
          <w:rFonts w:cs="Tahoma"/>
          <w:color w:val="000000"/>
        </w:rPr>
        <w:t xml:space="preserve">Δικαιούχος που εμπίπτει στην πρόσκληση </w:t>
      </w:r>
    </w:p>
    <w:p w:rsidR="00EE3C50" w:rsidRPr="006B4C59" w:rsidRDefault="00EE3C50" w:rsidP="007F7D72">
      <w:pPr>
        <w:pStyle w:val="Bullet1"/>
      </w:pPr>
      <w:r w:rsidRPr="005F04A3">
        <w:rPr>
          <w:rFonts w:cs="Tahoma"/>
          <w:color w:val="000000"/>
        </w:rPr>
        <w:t xml:space="preserve">Αρμοδιότητα δικαιούχου για υλοποίηση πράξης </w:t>
      </w:r>
    </w:p>
    <w:p w:rsidR="00EE3C50" w:rsidRPr="005D5A67" w:rsidRDefault="00EE3C50" w:rsidP="007F7D72">
      <w:pPr>
        <w:pStyle w:val="Bullet1"/>
      </w:pPr>
      <w:r w:rsidRPr="0037796B">
        <w:t>Η τυπική</w:t>
      </w:r>
      <w:r w:rsidRPr="005D5A67">
        <w:t xml:space="preserve"> πληρότητα της υποβαλλόμενης πρότασης</w:t>
      </w:r>
      <w:r>
        <w:t>:</w:t>
      </w:r>
      <w:r w:rsidRPr="005D5A67">
        <w:t xml:space="preserve"> </w:t>
      </w:r>
    </w:p>
    <w:p w:rsidR="00EE3C50" w:rsidRDefault="00EE3C50" w:rsidP="007F7D72">
      <w:pPr>
        <w:pStyle w:val="Bullet2"/>
      </w:pPr>
      <w:r w:rsidRPr="00F809EB">
        <w:t>Η αίτηση χρηματοδότησης πράξης</w:t>
      </w:r>
    </w:p>
    <w:p w:rsidR="00EE3C50" w:rsidRDefault="00EE3C50" w:rsidP="007F7D72">
      <w:pPr>
        <w:pStyle w:val="Bullet2"/>
      </w:pPr>
      <w:r w:rsidRPr="005D5A67">
        <w:t xml:space="preserve">Το Τεχνικό Δελτίο Πράξης </w:t>
      </w:r>
    </w:p>
    <w:p w:rsidR="00EE3C50" w:rsidRDefault="00EE3C50" w:rsidP="007F7D72">
      <w:pPr>
        <w:pStyle w:val="Bullet2"/>
      </w:pPr>
      <w:r w:rsidRPr="005D5A67">
        <w:t xml:space="preserve">Λοιπά στοιχεία που προσδιορίζονται στην πρόσκληση </w:t>
      </w:r>
    </w:p>
    <w:p w:rsidR="00EE3C50" w:rsidRDefault="00EE3C50" w:rsidP="007F7D72">
      <w:pPr>
        <w:pStyle w:val="Bullet1"/>
      </w:pPr>
      <w:r w:rsidRPr="005F04A3">
        <w:rPr>
          <w:rFonts w:cs="Tahoma"/>
          <w:color w:val="000000"/>
        </w:rPr>
        <w:lastRenderedPageBreak/>
        <w:t xml:space="preserve">Περίοδος υλοποίησης </w:t>
      </w:r>
      <w:r>
        <w:rPr>
          <w:rFonts w:cs="Tahoma"/>
          <w:color w:val="000000"/>
        </w:rPr>
        <w:t>εντός περιόδου επιλεξιμότητας Επιχειρησιακού Προγράμματος  και Πρόσκλησης</w:t>
      </w:r>
      <w:r>
        <w:t xml:space="preserve"> </w:t>
      </w:r>
    </w:p>
    <w:p w:rsidR="00EE3C50" w:rsidRDefault="00EE3C50" w:rsidP="007F7D72">
      <w:pPr>
        <w:pStyle w:val="Bullet1"/>
      </w:pPr>
      <w:r>
        <w:rPr>
          <w:rFonts w:cs="Tahoma"/>
          <w:color w:val="000000"/>
        </w:rPr>
        <w:t>Μη π</w:t>
      </w:r>
      <w:r w:rsidRPr="005F04A3">
        <w:rPr>
          <w:rFonts w:cs="Tahoma"/>
          <w:color w:val="000000"/>
        </w:rPr>
        <w:t>εραίωση φυσικού αντικειμένου</w:t>
      </w:r>
      <w:r w:rsidRPr="005F04A3">
        <w:t xml:space="preserve"> </w:t>
      </w:r>
    </w:p>
    <w:p w:rsidR="00EE3C50" w:rsidRPr="006B4C59" w:rsidRDefault="00EE3C50" w:rsidP="007F7D72">
      <w:pPr>
        <w:pStyle w:val="Bullet1"/>
      </w:pPr>
      <w:r>
        <w:rPr>
          <w:rFonts w:cs="Tahoma"/>
        </w:rPr>
        <w:t xml:space="preserve">Η προτεινόμενη πράξη </w:t>
      </w:r>
      <w:r w:rsidRPr="00FB0120">
        <w:rPr>
          <w:rFonts w:cs="Tahoma"/>
        </w:rPr>
        <w:t>δεν περιλαμβάνει τμήμα επένδυσης σε υποδομή ή παραγωγική επένδυση η οποία έπαυσε ή μετ</w:t>
      </w:r>
      <w:r>
        <w:rPr>
          <w:rFonts w:cs="Tahoma"/>
        </w:rPr>
        <w:t>ε</w:t>
      </w:r>
      <w:r w:rsidRPr="00FB0120">
        <w:rPr>
          <w:rFonts w:cs="Tahoma"/>
        </w:rPr>
        <w:t>γκαταστάθη</w:t>
      </w:r>
      <w:r>
        <w:rPr>
          <w:rFonts w:cs="Tahoma"/>
        </w:rPr>
        <w:t>κ</w:t>
      </w:r>
      <w:r w:rsidRPr="00FB0120">
        <w:rPr>
          <w:rFonts w:cs="Tahoma"/>
        </w:rPr>
        <w:t xml:space="preserve">ε εκτός της περιοχής </w:t>
      </w:r>
      <w:r w:rsidRPr="00FB0120">
        <w:rPr>
          <w:rFonts w:cs="EUAlbertina"/>
          <w:color w:val="000000"/>
        </w:rPr>
        <w:t>του προγράμματος εντ</w:t>
      </w:r>
      <w:r>
        <w:rPr>
          <w:rFonts w:cs="EUAlbertina"/>
          <w:color w:val="000000"/>
        </w:rPr>
        <w:t>ό</w:t>
      </w:r>
      <w:r w:rsidRPr="00FB0120">
        <w:rPr>
          <w:rFonts w:cs="EUAlbertina"/>
          <w:color w:val="000000"/>
        </w:rPr>
        <w:t>ς πέντε ετών από την τελική πληρωμή στον δικαιούχο ή εντός της προθεσμίας που οριζόταν στους κανόνες περί κρατικών ενισχύσεων·(σύμφωνα με το άρθρο 71 του Καν. 1303/2013)</w:t>
      </w:r>
    </w:p>
    <w:p w:rsidR="00EE3C50" w:rsidRDefault="00EE3C50" w:rsidP="007F7D72">
      <w:pPr>
        <w:pStyle w:val="Bullet1"/>
      </w:pPr>
      <w:r w:rsidRPr="005F04A3">
        <w:rPr>
          <w:rFonts w:cs="Tahoma"/>
          <w:color w:val="000000"/>
        </w:rPr>
        <w:t xml:space="preserve">Πράξη η οποία εμπίπτει </w:t>
      </w:r>
      <w:r w:rsidRPr="00C11964">
        <w:rPr>
          <w:rFonts w:cs="Tahoma"/>
          <w:color w:val="000000"/>
        </w:rPr>
        <w:t>στους Θεματικούς Στόχους, τις Επενδυτικές Προτεραιότητες και Ειδικούς στόχους ή/ και στα πεδία παρέμβασης/ δράσεις</w:t>
      </w:r>
      <w:r w:rsidRPr="005F04A3">
        <w:t xml:space="preserve"> </w:t>
      </w:r>
    </w:p>
    <w:p w:rsidR="00EE3C50" w:rsidRDefault="00EE3C50" w:rsidP="007F7D72">
      <w:pPr>
        <w:pStyle w:val="Bullet1"/>
      </w:pPr>
      <w:r w:rsidRPr="005F04A3">
        <w:rPr>
          <w:rFonts w:cs="Tahoma"/>
          <w:color w:val="000000"/>
        </w:rPr>
        <w:t>Μη επικάλυψη των χορηγουμένων χρηματοδοτήσεων</w:t>
      </w:r>
      <w:r>
        <w:t xml:space="preserve"> </w:t>
      </w:r>
    </w:p>
    <w:p w:rsidR="00EE3C50" w:rsidRDefault="00EE3C50" w:rsidP="007F7D72">
      <w:pPr>
        <w:pStyle w:val="Bullet1"/>
      </w:pPr>
      <w:r>
        <w:rPr>
          <w:rFonts w:cs="Tahoma"/>
        </w:rPr>
        <w:t>Υποβολή α</w:t>
      </w:r>
      <w:r w:rsidRPr="005F04A3">
        <w:rPr>
          <w:rFonts w:cs="Tahoma"/>
        </w:rPr>
        <w:t>ποφάσε</w:t>
      </w:r>
      <w:r>
        <w:rPr>
          <w:rFonts w:cs="Tahoma"/>
        </w:rPr>
        <w:t>ων</w:t>
      </w:r>
      <w:r w:rsidRPr="005F04A3">
        <w:rPr>
          <w:rFonts w:cs="Tahoma"/>
        </w:rPr>
        <w:t xml:space="preserve"> των αρμόδιων ή και συλλογικών οργάνων του δικαιούχου </w:t>
      </w:r>
      <w:r>
        <w:rPr>
          <w:rFonts w:cs="Tahoma"/>
        </w:rPr>
        <w:t xml:space="preserve">ή άλλων </w:t>
      </w:r>
      <w:r>
        <w:rPr>
          <w:rFonts w:cs="Tahoma"/>
          <w:color w:val="000000"/>
        </w:rPr>
        <w:t>αρμοδίων οργάνων</w:t>
      </w:r>
      <w:r w:rsidRPr="005F04A3">
        <w:t xml:space="preserve"> </w:t>
      </w:r>
    </w:p>
    <w:p w:rsidR="00EE3C50" w:rsidRPr="005F04A3" w:rsidRDefault="00EE3C50" w:rsidP="007F7D72">
      <w:pPr>
        <w:pStyle w:val="Bullet1"/>
      </w:pPr>
      <w:r w:rsidRPr="005F04A3">
        <w:t>Ύπαρξη εγκεκριμένου Προγράμματος Τεχνικής Βοήθειας (μόνο για πράξεις τεχνικής βοήθειας)</w:t>
      </w:r>
    </w:p>
    <w:p w:rsidR="00EE3C50" w:rsidRDefault="00EE3C50" w:rsidP="007F7D72">
      <w:r w:rsidRPr="004C1A36">
        <w:t xml:space="preserve">Όλα τα παραπάνω κριτήρια του Σταδίου Α΄, με εξαίρεση τα δύο τελευταία, τα οποία ενδέχεται να μην απαιτούνται, </w:t>
      </w:r>
      <w:r w:rsidRPr="006A1142">
        <w:t>έχουν υποχρεωτική εφαρμογή και</w:t>
      </w:r>
      <w:r w:rsidRPr="004C1A36">
        <w:t xml:space="preserve">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r w:rsidRPr="007A0933">
        <w:t>.</w:t>
      </w:r>
    </w:p>
    <w:p w:rsidR="00EE3C50" w:rsidRPr="00E75C41" w:rsidRDefault="00EE3C50" w:rsidP="007F7D72">
      <w:pPr>
        <w:rPr>
          <w:rStyle w:val="af6"/>
        </w:rPr>
      </w:pPr>
      <w:bookmarkStart w:id="6" w:name="_Toc404622576"/>
      <w:bookmarkStart w:id="7" w:name="_Toc419896142"/>
      <w:r w:rsidRPr="00E75C41">
        <w:rPr>
          <w:rStyle w:val="af6"/>
        </w:rPr>
        <w:t>ΣΤΑΔΙΟ Β΄: Αξιολόγηση των προτάσεων ανά ομάδα κριτηρίων</w:t>
      </w:r>
      <w:bookmarkEnd w:id="6"/>
      <w:bookmarkEnd w:id="7"/>
    </w:p>
    <w:p w:rsidR="00EE3C50" w:rsidRPr="005F04A3" w:rsidRDefault="00EE3C50" w:rsidP="007F7D72">
      <w:r w:rsidRPr="005F04A3">
        <w:t xml:space="preserve">Κατά το Στάδιο Β΄ διενεργείται η αξιολόγηση των προτάσεων σύμφωνα </w:t>
      </w:r>
      <w:r>
        <w:t xml:space="preserve">με τα </w:t>
      </w:r>
      <w:r w:rsidRPr="005F04A3">
        <w:t xml:space="preserve">κριτήρια αξιολόγησης τα οποία διακρίνονται σε </w:t>
      </w:r>
      <w:r w:rsidRPr="009330E2">
        <w:rPr>
          <w:b/>
        </w:rPr>
        <w:t>πέντε</w:t>
      </w:r>
      <w:r>
        <w:rPr>
          <w:b/>
        </w:rPr>
        <w:t xml:space="preserve"> </w:t>
      </w:r>
      <w:r w:rsidRPr="009330E2">
        <w:rPr>
          <w:b/>
        </w:rPr>
        <w:t>βασικές ομάδες</w:t>
      </w:r>
      <w:r w:rsidRPr="005F04A3">
        <w:t>. Ακολούθως</w:t>
      </w:r>
      <w:r>
        <w:t>,</w:t>
      </w:r>
      <w:r w:rsidRPr="005F04A3">
        <w:t xml:space="preserve">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6A1142" w:rsidRDefault="00EE3C50" w:rsidP="007F7D72">
      <w:pPr>
        <w:pStyle w:val="Bullet1"/>
      </w:pPr>
      <w:r w:rsidRPr="006A1142">
        <w:t>Πληρότητα και σαφήνεια του φυσικού αντικειμένου της προτεινόμενης πράξης</w:t>
      </w:r>
    </w:p>
    <w:p w:rsidR="00EE3C50" w:rsidRPr="006A1142" w:rsidRDefault="00EE3C50" w:rsidP="007F7D72">
      <w:pPr>
        <w:pStyle w:val="Bullet1"/>
      </w:pPr>
      <w:r w:rsidRPr="006A1142">
        <w:rPr>
          <w:i/>
        </w:rPr>
        <w:t xml:space="preserve"> </w:t>
      </w:r>
      <w:proofErr w:type="spellStart"/>
      <w:r w:rsidRPr="006A1142">
        <w:t>Ρεαλιστικότητα</w:t>
      </w:r>
      <w:proofErr w:type="spellEnd"/>
      <w:r w:rsidRPr="006A1142">
        <w:t xml:space="preserve"> του προϋπολογισμού </w:t>
      </w:r>
    </w:p>
    <w:p w:rsidR="00EE3C50" w:rsidRPr="006A1142" w:rsidRDefault="00EE3C50" w:rsidP="007F7D72">
      <w:pPr>
        <w:pStyle w:val="Bullet1"/>
      </w:pPr>
      <w:proofErr w:type="spellStart"/>
      <w:r w:rsidRPr="006A1142">
        <w:t>Ρεαλιστικότητα</w:t>
      </w:r>
      <w:proofErr w:type="spellEnd"/>
      <w:r w:rsidRPr="006A1142">
        <w:t xml:space="preserve"> του χρονοδιαγράμματος </w:t>
      </w:r>
    </w:p>
    <w:p w:rsidR="00EE3C50" w:rsidRDefault="00EE3C50" w:rsidP="007F7D72">
      <w:pPr>
        <w:rPr>
          <w:b/>
        </w:rPr>
      </w:pPr>
      <w:r w:rsidRPr="00090763">
        <w:t>Τ</w:t>
      </w:r>
      <w:r>
        <w:t>α</w:t>
      </w:r>
      <w:r w:rsidRPr="00090763">
        <w:t xml:space="preserve"> κριτήρι</w:t>
      </w:r>
      <w:r>
        <w:t>α της 1</w:t>
      </w:r>
      <w:r w:rsidRPr="006A5BCE">
        <w:t>ης</w:t>
      </w:r>
      <w:r>
        <w:t xml:space="preserve"> Ομάδας</w:t>
      </w:r>
      <w:r w:rsidRPr="00090763">
        <w:t xml:space="preserve"> μπορεί να είναι είτε</w:t>
      </w:r>
      <w:r>
        <w:t xml:space="preserve"> Δυαδικά (ναι/όχι) ή Δυαδικά με αντιστοίχιση ποσοτικών τιμών ή Βαθμολογούμενα.</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Pr="006A1142">
        <w:t xml:space="preserve"> </w:t>
      </w:r>
    </w:p>
    <w:p w:rsidR="00EE3C50" w:rsidRPr="006A1142" w:rsidRDefault="00EE3C50" w:rsidP="007F7D72">
      <w:pPr>
        <w:pStyle w:val="Bullet1"/>
      </w:pPr>
      <w:r w:rsidRPr="006A1142">
        <w:t>Συμβατότητα της πράξης με τους κανόνες του ανταγωνισμού και των κρατικών ενισχύσεων</w:t>
      </w:r>
    </w:p>
    <w:p w:rsidR="00EE3C50" w:rsidRPr="006A1142" w:rsidRDefault="00EE3C50" w:rsidP="007F7D72">
      <w:pPr>
        <w:pStyle w:val="Bullet1"/>
      </w:pPr>
      <w:r w:rsidRPr="006A1142">
        <w:t xml:space="preserve">Αειφόρος ανάπτυξη </w:t>
      </w:r>
    </w:p>
    <w:p w:rsidR="00EE3C50" w:rsidRPr="006A1142" w:rsidRDefault="00EE3C50" w:rsidP="007F7D72">
      <w:pPr>
        <w:pStyle w:val="Bullet1"/>
      </w:pPr>
      <w:r w:rsidRPr="006A1142">
        <w:t>Προαγωγή της ισότητας μεταξύ ανδρών και γυναικών και της μη διάκρισης</w:t>
      </w:r>
    </w:p>
    <w:p w:rsidR="00EE3C50" w:rsidRPr="00766465" w:rsidRDefault="00EE3C50" w:rsidP="007F7D72">
      <w:pPr>
        <w:pStyle w:val="Bullet1"/>
        <w:rPr>
          <w:color w:val="FF0000"/>
        </w:rPr>
      </w:pPr>
      <w:r w:rsidRPr="006A1142">
        <w:t>Εξασφάλιση της προσβασιμότητας των ατόμων με αναπηρία</w:t>
      </w:r>
      <w:r>
        <w:t>.</w:t>
      </w:r>
    </w:p>
    <w:p w:rsidR="00EE3C50" w:rsidRPr="00AF3D0B" w:rsidRDefault="00EE3C50" w:rsidP="007F7D72">
      <w:r w:rsidRPr="00090763">
        <w:t>Τ</w:t>
      </w:r>
      <w:r>
        <w:t>α</w:t>
      </w:r>
      <w:r w:rsidRPr="00090763">
        <w:t xml:space="preserve"> κριτήρι</w:t>
      </w:r>
      <w:r>
        <w:t>α της 2</w:t>
      </w:r>
      <w:r w:rsidRPr="006A5BCE">
        <w:t>ης</w:t>
      </w:r>
      <w:r>
        <w:t xml:space="preserve"> Ομάδας</w:t>
      </w:r>
      <w:r w:rsidRPr="00090763">
        <w:t xml:space="preserve"> μπορεί να είναι είτε</w:t>
      </w:r>
      <w:r>
        <w:t xml:space="preserve"> Δυαδικά (ναι/όχι) ή να μην εφαρμόζονται. </w:t>
      </w:r>
      <w:r w:rsidRPr="004C1A36">
        <w:t>Σημειώνεται</w:t>
      </w:r>
      <w:r>
        <w:t xml:space="preserve"> </w:t>
      </w:r>
      <w:r w:rsidRPr="004C1A36">
        <w:t>ότι</w:t>
      </w:r>
      <w:r>
        <w:t xml:space="preserve"> </w:t>
      </w:r>
      <w:r w:rsidRPr="004C1A36">
        <w:t>δεν</w:t>
      </w:r>
      <w:r>
        <w:t xml:space="preserve"> </w:t>
      </w:r>
      <w:r w:rsidRPr="004C1A36">
        <w:t>μπορεί</w:t>
      </w:r>
      <w:r>
        <w:t xml:space="preserve"> </w:t>
      </w:r>
      <w:r w:rsidRPr="004C1A36">
        <w:t>να</w:t>
      </w:r>
      <w:r>
        <w:t xml:space="preserve"> </w:t>
      </w:r>
      <w:r w:rsidRPr="004C1A36">
        <w:t>ενταχθεί</w:t>
      </w:r>
      <w:r>
        <w:t xml:space="preserve"> </w:t>
      </w:r>
      <w:r w:rsidRPr="004C1A36">
        <w:t>πράξη</w:t>
      </w:r>
      <w:r>
        <w:t xml:space="preserve"> </w:t>
      </w:r>
      <w:r w:rsidRPr="004C1A36">
        <w:t>η</w:t>
      </w:r>
      <w:r>
        <w:t xml:space="preserve"> </w:t>
      </w:r>
      <w:r w:rsidRPr="004C1A36">
        <w:t>οποία</w:t>
      </w:r>
      <w:r>
        <w:t xml:space="preserve"> </w:t>
      </w:r>
      <w:r w:rsidRPr="004C1A36">
        <w:t>συμβάλλει</w:t>
      </w:r>
      <w:r>
        <w:t xml:space="preserve"> </w:t>
      </w:r>
      <w:r w:rsidRPr="004C1A36">
        <w:t>αρνητικά</w:t>
      </w:r>
      <w:r>
        <w:t xml:space="preserve"> </w:t>
      </w:r>
      <w:r w:rsidRPr="004C1A36">
        <w:t>έστω</w:t>
      </w:r>
      <w:r>
        <w:t xml:space="preserve"> </w:t>
      </w:r>
      <w:r w:rsidRPr="004C1A36">
        <w:t>και</w:t>
      </w:r>
      <w:r>
        <w:t xml:space="preserve"> </w:t>
      </w:r>
      <w:r w:rsidRPr="004C1A36">
        <w:t>σε</w:t>
      </w:r>
      <w:r>
        <w:t xml:space="preserve"> </w:t>
      </w:r>
      <w:r w:rsidRPr="004C1A36">
        <w:t>ένα</w:t>
      </w:r>
      <w:r>
        <w:t xml:space="preserve"> </w:t>
      </w:r>
      <w:r w:rsidRPr="004C1A36">
        <w:t>από</w:t>
      </w:r>
      <w:r>
        <w:t xml:space="preserve"> </w:t>
      </w:r>
      <w:r w:rsidRPr="004C1A36">
        <w:t>τα</w:t>
      </w:r>
      <w:r>
        <w:t xml:space="preserve"> </w:t>
      </w:r>
      <w:r w:rsidRPr="004C1A36">
        <w:t>παραπάνω</w:t>
      </w:r>
      <w:r>
        <w:t xml:space="preserve"> </w:t>
      </w:r>
      <w:r w:rsidRPr="004C1A36">
        <w:t>πέντε</w:t>
      </w:r>
      <w:r>
        <w:t xml:space="preserve"> </w:t>
      </w:r>
      <w:r w:rsidRPr="004C1A36">
        <w:t>κριτήρια</w:t>
      </w:r>
      <w:r w:rsidRPr="00AF3D0B">
        <w:t>.</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Pr="006A1142" w:rsidRDefault="00EE3C50" w:rsidP="007F7D72">
      <w:pPr>
        <w:pStyle w:val="Bullet1"/>
      </w:pPr>
      <w:r w:rsidRPr="006A1142">
        <w:t>Αναγκαιότητα υλοποίησης της πράξης</w:t>
      </w:r>
    </w:p>
    <w:p w:rsidR="00EE3C50" w:rsidRPr="006A1142" w:rsidRDefault="00EE3C50" w:rsidP="007F7D72">
      <w:pPr>
        <w:pStyle w:val="Bullet1"/>
      </w:pPr>
      <w:r w:rsidRPr="006A1142">
        <w:t xml:space="preserve">Αποτελεσματικότητα </w:t>
      </w:r>
    </w:p>
    <w:p w:rsidR="00EE3C50" w:rsidRPr="006A1142" w:rsidRDefault="00EE3C50" w:rsidP="007F7D72">
      <w:pPr>
        <w:pStyle w:val="Bullet1"/>
      </w:pPr>
      <w:r w:rsidRPr="006A1142">
        <w:t xml:space="preserve">Αποδοτικότητα </w:t>
      </w:r>
    </w:p>
    <w:p w:rsidR="00EE3C50" w:rsidRPr="006A1142" w:rsidRDefault="00EE3C50" w:rsidP="007F7D72">
      <w:pPr>
        <w:pStyle w:val="Bullet1"/>
      </w:pPr>
      <w:r w:rsidRPr="006A1142">
        <w:lastRenderedPageBreak/>
        <w:t>Βιωσιμότητα, λειτουργικότητα, αξιοποίηση</w:t>
      </w:r>
    </w:p>
    <w:p w:rsidR="00EE3C50" w:rsidRPr="006A1142" w:rsidRDefault="00EE3C50" w:rsidP="007F7D72">
      <w:pPr>
        <w:pStyle w:val="Bullet1"/>
      </w:pPr>
      <w:r w:rsidRPr="006A1142">
        <w:t xml:space="preserve">Συνέργεια και συμπληρωματικότητα της προτεινόμενης πράξης </w:t>
      </w:r>
    </w:p>
    <w:p w:rsidR="00EE3C50" w:rsidRPr="000402AA" w:rsidRDefault="00EE3C50" w:rsidP="007F7D72">
      <w:r w:rsidRPr="00090763">
        <w:t>Τ</w:t>
      </w:r>
      <w:r>
        <w:t>α</w:t>
      </w:r>
      <w:r w:rsidRPr="00090763">
        <w:t xml:space="preserve"> κριτήρι</w:t>
      </w:r>
      <w:r>
        <w:t>α της 3</w:t>
      </w:r>
      <w:r w:rsidRPr="006A5BCE">
        <w:t>ης</w:t>
      </w:r>
      <w:r>
        <w:t xml:space="preserve"> Ομάδας</w:t>
      </w:r>
      <w:r w:rsidRPr="00090763">
        <w:t xml:space="preserve"> μπορεί να είναι είτε</w:t>
      </w:r>
      <w:r>
        <w:t xml:space="preserve"> Δυαδικά (ναι/όχι) ή Δυαδικά με αντιστοίχιση ποσοτικών τιμών ή Βαθμολογούμενα. </w:t>
      </w:r>
      <w:r w:rsidRPr="000402AA">
        <w:t>Ο τρόπος βαθμολόγησης τ</w:t>
      </w:r>
      <w:r>
        <w:t>ων</w:t>
      </w:r>
      <w:r w:rsidRPr="000402AA">
        <w:t xml:space="preserve"> κριτηρ</w:t>
      </w:r>
      <w:r>
        <w:t xml:space="preserve">ίων </w:t>
      </w:r>
      <w:r w:rsidRPr="000402AA">
        <w:t xml:space="preserve">προσδιορίζεται </w:t>
      </w:r>
      <w:r>
        <w:t>στην εξειδίκευση κάθε δράσης.</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Default="00EE3C50" w:rsidP="007F7D72">
      <w:r w:rsidRPr="00027D00">
        <w:t>Τ</w:t>
      </w:r>
      <w:r>
        <w:t>α</w:t>
      </w:r>
      <w:r w:rsidRPr="00027D00">
        <w:t xml:space="preserve"> κριτήρι</w:t>
      </w:r>
      <w:r>
        <w:t>α της 4</w:t>
      </w:r>
      <w:r w:rsidRPr="0038698F">
        <w:rPr>
          <w:vertAlign w:val="superscript"/>
        </w:rPr>
        <w:t>ης</w:t>
      </w:r>
      <w:r>
        <w:t xml:space="preserve"> Ομάδας</w:t>
      </w:r>
      <w:r w:rsidRPr="00027D00">
        <w:t xml:space="preserve"> </w:t>
      </w:r>
      <w:r w:rsidRPr="00090763">
        <w:t>μπορεί να είναι είτε</w:t>
      </w:r>
      <w:r>
        <w:t xml:space="preserve"> Δυαδικά (ναι/όχι) ή Δυαδικά με αντιστοίχιση ποσοτικών τιμών ή Βαθμολογούμενα.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EE3C50" w:rsidRPr="00281499" w:rsidRDefault="00EE3C50" w:rsidP="007F7D72">
      <w:pPr>
        <w:pStyle w:val="Bullet1"/>
      </w:pPr>
      <w:r w:rsidRPr="00281499">
        <w:t>Η Διοικητική ικανότητα του φορέα της πρότασης (δυνητικός δικαιούχος)</w:t>
      </w:r>
    </w:p>
    <w:p w:rsidR="00EE3C50" w:rsidRPr="00281499" w:rsidRDefault="00EE3C50" w:rsidP="007F7D72">
      <w:pPr>
        <w:pStyle w:val="Bullet1"/>
        <w:rPr>
          <w:strike/>
        </w:rPr>
      </w:pPr>
      <w:r w:rsidRPr="008C3408">
        <w:t>Η Επιχειρησιακή ικανότητα του δυνητικού δικαιούχου</w:t>
      </w:r>
    </w:p>
    <w:p w:rsidR="00EE3C50" w:rsidRPr="00B56006" w:rsidRDefault="00EE3C50" w:rsidP="007F7D72">
      <w:pPr>
        <w:pStyle w:val="Bullet1"/>
      </w:pPr>
      <w:r w:rsidRPr="000B5557">
        <w:t>Η Χρηματοοικονομική ικανότητα</w:t>
      </w:r>
      <w:r>
        <w:t xml:space="preserve"> </w:t>
      </w:r>
      <w:r w:rsidRPr="000B5557">
        <w:t>του</w:t>
      </w:r>
      <w:r>
        <w:t xml:space="preserve"> κυρίου της πράξης</w:t>
      </w:r>
    </w:p>
    <w:p w:rsidR="00EE3C50" w:rsidRPr="00835581" w:rsidRDefault="00EE3C50" w:rsidP="001E2409">
      <w:pPr>
        <w:pStyle w:val="a"/>
        <w:numPr>
          <w:ilvl w:val="0"/>
          <w:numId w:val="0"/>
        </w:numPr>
        <w:ind w:left="709" w:hanging="641"/>
      </w:pPr>
      <w:bookmarkStart w:id="8" w:name="_Toc519337748"/>
      <w:bookmarkStart w:id="9" w:name="_Toc259530210"/>
      <w:bookmarkStart w:id="10" w:name="_Toc259531844"/>
      <w:bookmarkStart w:id="11" w:name="_Toc296418134"/>
      <w:bookmarkStart w:id="12" w:name="_Toc419896143"/>
      <w:r w:rsidRPr="00835581">
        <w:t xml:space="preserve">Προσαρμογή κριτηρίων και προσδιορισμός τρόπου βαθμολόγησής </w:t>
      </w:r>
      <w:bookmarkEnd w:id="8"/>
      <w:bookmarkEnd w:id="9"/>
      <w:bookmarkEnd w:id="10"/>
      <w:bookmarkEnd w:id="11"/>
      <w:r w:rsidRPr="00835581">
        <w:t>τους</w:t>
      </w:r>
      <w:bookmarkEnd w:id="12"/>
    </w:p>
    <w:p w:rsidR="00EE3C50" w:rsidRDefault="00EE3C50" w:rsidP="007F7D72">
      <w:r w:rsidRPr="000B5557">
        <w:t xml:space="preserve">Για κάθε εξειδικευμένο κριτήριο, η </w:t>
      </w:r>
      <w:r>
        <w:t xml:space="preserve">ΕΥΔ </w:t>
      </w:r>
      <w:r w:rsidRPr="000B5557">
        <w:t>ορί</w:t>
      </w:r>
      <w:r>
        <w:t xml:space="preserve">ζει </w:t>
      </w:r>
      <w:r w:rsidRPr="000B5557">
        <w:t xml:space="preserve">τον </w:t>
      </w:r>
      <w:r w:rsidRPr="000B5557">
        <w:rPr>
          <w:b/>
        </w:rPr>
        <w:t>τρόπο βαθμολόγησής</w:t>
      </w:r>
      <w:r w:rsidRPr="000B5557">
        <w:t xml:space="preserve"> του, δηλαδή τις </w:t>
      </w:r>
      <w:r w:rsidRPr="000B5557">
        <w:rPr>
          <w:b/>
        </w:rPr>
        <w:t>τιμές</w:t>
      </w:r>
      <w:r w:rsidRPr="000B5557">
        <w:t xml:space="preserve"> που δύναται να λάβει το εν λόγω κριτήριο και </w:t>
      </w:r>
      <w:r w:rsidRPr="00A707DF">
        <w:t xml:space="preserve">τις </w:t>
      </w:r>
      <w:r w:rsidRPr="0038698F">
        <w:t>καταστάσεις</w:t>
      </w:r>
      <w:r w:rsidRPr="00A707DF">
        <w:t xml:space="preserve"> στις οποίες</w:t>
      </w:r>
      <w:r>
        <w:t xml:space="preserve"> </w:t>
      </w:r>
      <w:r w:rsidRPr="000B5557">
        <w:t xml:space="preserve">αντιστοιχούν οι εν λόγω τιμές. </w:t>
      </w:r>
    </w:p>
    <w:p w:rsidR="00EE3C50" w:rsidRPr="000B5557" w:rsidRDefault="00EE3C50" w:rsidP="007F7D72">
      <w:r w:rsidRPr="000B5557">
        <w:t xml:space="preserve">Οι τιμές του κριτηρίου, ακόμη και στην περίπτωση του δυαδικού συστήματος, μπορεί να αντιστοιχούν </w:t>
      </w:r>
      <w:r w:rsidRPr="00A707DF">
        <w:t xml:space="preserve">σε </w:t>
      </w:r>
      <w:proofErr w:type="spellStart"/>
      <w:r w:rsidRPr="00A707DF">
        <w:t>ποσοτικοποιημένες</w:t>
      </w:r>
      <w:proofErr w:type="spellEnd"/>
      <w:r w:rsidRPr="00A707DF">
        <w:t xml:space="preserve"> καταστάσεις</w:t>
      </w:r>
      <w:r>
        <w:t xml:space="preserve">. </w:t>
      </w:r>
      <w:r w:rsidRPr="000B5557">
        <w:t>Η τιμή του κριτηρίου μπορεί επίσης να προκύπτει από μαθηματικό τύπο</w:t>
      </w:r>
      <w:r>
        <w:t>,</w:t>
      </w:r>
      <w:r w:rsidRPr="000B5557">
        <w:t xml:space="preserve"> ο οποίος βασίζεται σε τιμές </w:t>
      </w:r>
      <w:proofErr w:type="spellStart"/>
      <w:r w:rsidRPr="000B5557">
        <w:t>ποσοτικοποιημένων</w:t>
      </w:r>
      <w:proofErr w:type="spellEnd"/>
      <w:r w:rsidRPr="000B5557">
        <w:t xml:space="preserve"> μεταβλητών.</w:t>
      </w:r>
    </w:p>
    <w:p w:rsidR="00EE3C50" w:rsidRPr="00EE3C50" w:rsidRDefault="00EE3C50" w:rsidP="007F7D72">
      <w:r w:rsidRPr="000B5557">
        <w:t xml:space="preserve">Η επιλογή </w:t>
      </w:r>
      <w:r w:rsidRPr="000B5557">
        <w:rPr>
          <w:b/>
        </w:rPr>
        <w:t xml:space="preserve">δυαδικής βαθμολόγησης </w:t>
      </w:r>
      <w:r>
        <w:rPr>
          <w:b/>
        </w:rPr>
        <w:t xml:space="preserve">σε όλα τα κριτήρια </w:t>
      </w:r>
      <w:r w:rsidRPr="000B5557">
        <w:t xml:space="preserve">αρμόζει μόνο στην περίπτωση των προσκλήσεων </w:t>
      </w:r>
      <w:r w:rsidRPr="000B5557">
        <w:rPr>
          <w:b/>
        </w:rPr>
        <w:t>άμεσης αξιολόγησης</w:t>
      </w:r>
      <w:r w:rsidRPr="000B5557">
        <w:t>.</w:t>
      </w:r>
      <w:r>
        <w:t xml:space="preserve"> </w:t>
      </w:r>
      <w:r w:rsidRPr="000B5557">
        <w:t xml:space="preserve">Αν υιοθετηθεί </w:t>
      </w:r>
      <w:r>
        <w:t xml:space="preserve">δυαδική </w:t>
      </w:r>
      <w:r w:rsidRPr="000B5557">
        <w:t xml:space="preserve">βαθμολόγηση με </w:t>
      </w:r>
      <w:r>
        <w:t>ποσοτικές</w:t>
      </w:r>
      <w:r w:rsidRPr="000B5557">
        <w:t xml:space="preserve"> τιμές για </w:t>
      </w:r>
      <w:r>
        <w:t xml:space="preserve">ένα ή </w:t>
      </w:r>
      <w:r w:rsidRPr="000B5557">
        <w:t xml:space="preserve">περισσότερα κριτήρια, </w:t>
      </w:r>
      <w:r>
        <w:t xml:space="preserve">καθορίζονται τα αντίστοιχα ελάχιστα αποδεκτά όρια και ο τρόπος σύνθεσης, προκειμένου να </w:t>
      </w:r>
      <w:r w:rsidRPr="000B5557">
        <w:t>καταλήγει σε δυαδική βαθμολόγηση στο τελικό αποτέλεσμα (ΝΑΙ/ΟΧΙ)</w:t>
      </w:r>
      <w:r>
        <w:t xml:space="preserve">, </w:t>
      </w:r>
      <w:r w:rsidRPr="000B5557">
        <w:t>δεδομένου ότι οι προτάσεις δεν συγκρίνονται μεταξύ τους, αλλά απαιτείται να έχουν μια συγκεκριμένης στάθμης επάρκεια.</w:t>
      </w:r>
      <w:r>
        <w:t xml:space="preserve"> </w:t>
      </w:r>
    </w:p>
    <w:p w:rsidR="00EE3C50" w:rsidRDefault="00EE3C50" w:rsidP="007F7D72">
      <w:r w:rsidRPr="000B5557">
        <w:t xml:space="preserve">Η διαδικασία αξιολόγησης εφαρμόζεται </w:t>
      </w:r>
      <w:r w:rsidRPr="000B5557">
        <w:rPr>
          <w:b/>
        </w:rPr>
        <w:t>διαδοχικά για τις επιμέρους κατηγορίες κριτηρίων</w:t>
      </w:r>
      <w:r w:rsidRPr="000B5557">
        <w:t xml:space="preserve"> με τη σειρά που κρίνει η </w:t>
      </w:r>
      <w:r>
        <w:t>ΕΥΔ.</w:t>
      </w:r>
      <w:r w:rsidRPr="000B5557">
        <w:t xml:space="preserve"> Σε περίπτωση που πρόταση αποκλείεται σύμφωνα με το αποτέλεσμα αξιολόγησης μιας κατηγορίας κριτηρίων, η </w:t>
      </w:r>
      <w:r>
        <w:t>ΕΥΔ</w:t>
      </w:r>
      <w:r w:rsidRPr="000B5557">
        <w:t xml:space="preserve"> </w:t>
      </w:r>
      <w:r w:rsidRPr="000B5557">
        <w:rPr>
          <w:b/>
        </w:rPr>
        <w:t>διακό</w:t>
      </w:r>
      <w:r>
        <w:rPr>
          <w:b/>
        </w:rPr>
        <w:t>πτ</w:t>
      </w:r>
      <w:r w:rsidRPr="000B5557">
        <w:rPr>
          <w:b/>
        </w:rPr>
        <w:t>ει την αξιολόγηση</w:t>
      </w:r>
      <w:r w:rsidRPr="000B5557">
        <w:t xml:space="preserve">. </w:t>
      </w:r>
      <w:r>
        <w:t>Ω</w:t>
      </w:r>
      <w:r w:rsidRPr="000B5557">
        <w:t>στόσο</w:t>
      </w:r>
      <w:r>
        <w:t>, μ</w:t>
      </w:r>
      <w:r w:rsidRPr="000B5557">
        <w:t xml:space="preserve">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w:t>
      </w:r>
    </w:p>
    <w:p w:rsidR="00EE3C50" w:rsidRDefault="00EE3C50" w:rsidP="007F7D72">
      <w:pPr>
        <w:rPr>
          <w:b/>
        </w:rPr>
      </w:pPr>
      <w:r>
        <w:t xml:space="preserve">Το αποτέλεσμα της αξιολόγησης </w:t>
      </w:r>
      <w:r w:rsidRPr="000B5557">
        <w:t xml:space="preserve">καθώς και η τεκμηρίωση κάθε κριτηρίου καταγράφεται συμπληρώνοντας το </w:t>
      </w:r>
      <w:r w:rsidRPr="000B5557">
        <w:rPr>
          <w:b/>
        </w:rPr>
        <w:t xml:space="preserve">Φύλλο Αξιολόγησης </w:t>
      </w:r>
      <w:r>
        <w:rPr>
          <w:b/>
        </w:rPr>
        <w:t>της</w:t>
      </w:r>
      <w:r w:rsidRPr="000B5557">
        <w:rPr>
          <w:b/>
        </w:rPr>
        <w:t xml:space="preserve"> Πράξης.</w:t>
      </w:r>
    </w:p>
    <w:p w:rsidR="00F74941" w:rsidRDefault="00F74941" w:rsidP="007F7D72">
      <w:pPr>
        <w:sectPr w:rsidR="00F74941" w:rsidSect="00651B62">
          <w:headerReference w:type="default" r:id="rId14"/>
          <w:pgSz w:w="11906" w:h="16838" w:code="9"/>
          <w:pgMar w:top="1021" w:right="992" w:bottom="1247" w:left="992" w:header="567" w:footer="567" w:gutter="0"/>
          <w:cols w:space="708"/>
          <w:docGrid w:linePitch="360"/>
        </w:sectPr>
      </w:pPr>
    </w:p>
    <w:p w:rsidR="00F74941" w:rsidRDefault="00F74941" w:rsidP="00320815"/>
    <w:p w:rsidR="00F74941" w:rsidRDefault="00F74941" w:rsidP="00320815"/>
    <w:p w:rsidR="00F74941" w:rsidRDefault="00F74941" w:rsidP="00320815"/>
    <w:p w:rsidR="00F74941" w:rsidRDefault="00F74941" w:rsidP="00320815"/>
    <w:p w:rsidR="00F74941" w:rsidRDefault="00F74941" w:rsidP="00320815"/>
    <w:p w:rsidR="00BE145E" w:rsidRDefault="00BE145E" w:rsidP="00BE145E">
      <w:pPr>
        <w:rPr>
          <w:szCs w:val="22"/>
        </w:rPr>
      </w:pPr>
    </w:p>
    <w:p w:rsidR="00BE145E" w:rsidRDefault="00BE145E" w:rsidP="00BE145E">
      <w:pPr>
        <w:rPr>
          <w:szCs w:val="22"/>
        </w:rPr>
      </w:pPr>
    </w:p>
    <w:p w:rsidR="00BE145E" w:rsidRDefault="00BE145E" w:rsidP="00BE145E">
      <w:pPr>
        <w:rPr>
          <w:szCs w:val="22"/>
        </w:rPr>
      </w:pPr>
    </w:p>
    <w:p w:rsidR="00BE145E" w:rsidRDefault="00BE145E" w:rsidP="00BE145E">
      <w:pPr>
        <w:rPr>
          <w:szCs w:val="22"/>
        </w:rPr>
      </w:pPr>
    </w:p>
    <w:p w:rsidR="00BB44B5" w:rsidRDefault="00BB44B5" w:rsidP="00BB44B5">
      <w:pPr>
        <w:rPr>
          <w:szCs w:val="22"/>
        </w:rPr>
      </w:pPr>
    </w:p>
    <w:p w:rsidR="00BB44B5" w:rsidRDefault="00BB44B5" w:rsidP="00BB44B5">
      <w:pPr>
        <w:rPr>
          <w:szCs w:val="22"/>
        </w:rPr>
      </w:pPr>
    </w:p>
    <w:p w:rsidR="00BB44B5" w:rsidRDefault="00BB44B5" w:rsidP="00BB44B5">
      <w:pPr>
        <w:rPr>
          <w:szCs w:val="22"/>
        </w:rPr>
      </w:pPr>
    </w:p>
    <w:p w:rsidR="00BB44B5" w:rsidRDefault="00BB44B5" w:rsidP="00BB44B5">
      <w:pPr>
        <w:rPr>
          <w:szCs w:val="22"/>
        </w:rPr>
      </w:pPr>
    </w:p>
    <w:p w:rsidR="00BB44B5" w:rsidRDefault="00BB44B5" w:rsidP="00BB44B5">
      <w:pPr>
        <w:rPr>
          <w:szCs w:val="22"/>
        </w:rPr>
      </w:pPr>
    </w:p>
    <w:p w:rsidR="00BB44B5" w:rsidRDefault="00BB44B5" w:rsidP="00BB44B5">
      <w:pPr>
        <w:rPr>
          <w:szCs w:val="22"/>
        </w:rPr>
      </w:pPr>
    </w:p>
    <w:p w:rsidR="00BB44B5" w:rsidRDefault="00BB44B5" w:rsidP="00BB44B5">
      <w:pPr>
        <w:rPr>
          <w:szCs w:val="22"/>
        </w:rPr>
      </w:pPr>
    </w:p>
    <w:p w:rsidR="00BB44B5" w:rsidRDefault="00BB44B5" w:rsidP="00BB44B5">
      <w:pPr>
        <w:rPr>
          <w:szCs w:val="22"/>
        </w:rPr>
      </w:pPr>
    </w:p>
    <w:p w:rsidR="00BB44B5" w:rsidRDefault="00BB44B5" w:rsidP="00BB44B5">
      <w:pPr>
        <w:rPr>
          <w:szCs w:val="22"/>
        </w:rPr>
      </w:pPr>
    </w:p>
    <w:p w:rsidR="00BB44B5" w:rsidRDefault="00BB44B5" w:rsidP="00BB44B5">
      <w:pPr>
        <w:rPr>
          <w:szCs w:val="22"/>
        </w:rPr>
      </w:pPr>
    </w:p>
    <w:p w:rsidR="00BB44B5" w:rsidRDefault="00BB44B5" w:rsidP="00BB44B5">
      <w:pPr>
        <w:rPr>
          <w:szCs w:val="22"/>
        </w:rPr>
      </w:pPr>
    </w:p>
    <w:p w:rsidR="00BB44B5" w:rsidRDefault="00BB44B5" w:rsidP="00BB44B5">
      <w:pPr>
        <w:rPr>
          <w:rFonts w:cs="Tahoma"/>
          <w:szCs w:val="22"/>
        </w:rPr>
        <w:sectPr w:rsidR="00BB44B5" w:rsidSect="00035D04">
          <w:headerReference w:type="default" r:id="rId15"/>
          <w:pgSz w:w="16838" w:h="11906" w:orient="landscape"/>
          <w:pgMar w:top="993" w:right="1021" w:bottom="991" w:left="1247" w:header="709" w:footer="709" w:gutter="0"/>
          <w:cols w:space="708"/>
          <w:docGrid w:linePitch="360"/>
        </w:sectPr>
      </w:pPr>
    </w:p>
    <w:p w:rsidR="00DE1596" w:rsidRDefault="00DE1596" w:rsidP="00320815">
      <w:pPr>
        <w:rPr>
          <w:szCs w:val="22"/>
        </w:rPr>
      </w:pPr>
    </w:p>
    <w:p w:rsidR="00DE1596" w:rsidRDefault="00DE1596" w:rsidP="00320815">
      <w:pPr>
        <w:rPr>
          <w:szCs w:val="22"/>
        </w:rPr>
      </w:pPr>
    </w:p>
    <w:p w:rsidR="00DE1596" w:rsidRDefault="00DE1596" w:rsidP="00320815">
      <w:pPr>
        <w:rPr>
          <w:szCs w:val="22"/>
        </w:rPr>
      </w:pPr>
    </w:p>
    <w:p w:rsidR="00DE1596" w:rsidRDefault="00DE1596" w:rsidP="00320815">
      <w:pPr>
        <w:rPr>
          <w:szCs w:val="22"/>
        </w:rPr>
      </w:pPr>
    </w:p>
    <w:p w:rsidR="00DE1596" w:rsidRDefault="00DE1596" w:rsidP="00320815">
      <w:pPr>
        <w:rPr>
          <w:szCs w:val="22"/>
        </w:rPr>
      </w:pPr>
    </w:p>
    <w:p w:rsidR="00DE1596" w:rsidRDefault="00DE1596" w:rsidP="00320815">
      <w:pPr>
        <w:rPr>
          <w:szCs w:val="22"/>
        </w:rPr>
      </w:pPr>
    </w:p>
    <w:p w:rsidR="00DE1596" w:rsidRDefault="00DE1596" w:rsidP="00320815">
      <w:pPr>
        <w:rPr>
          <w:szCs w:val="22"/>
        </w:rPr>
      </w:pPr>
    </w:p>
    <w:p w:rsidR="00DE1596" w:rsidRDefault="00DE1596" w:rsidP="00320815">
      <w:pPr>
        <w:rPr>
          <w:szCs w:val="22"/>
        </w:rPr>
      </w:pPr>
    </w:p>
    <w:p w:rsidR="00DE1596" w:rsidRDefault="00DE1596" w:rsidP="00320815">
      <w:pPr>
        <w:rPr>
          <w:szCs w:val="22"/>
        </w:rPr>
      </w:pPr>
    </w:p>
    <w:p w:rsidR="00DE1596" w:rsidRDefault="00DE1596" w:rsidP="00320815">
      <w:pPr>
        <w:rPr>
          <w:szCs w:val="22"/>
        </w:rPr>
      </w:pPr>
    </w:p>
    <w:p w:rsidR="00DE1596" w:rsidRDefault="00DE1596" w:rsidP="00320815">
      <w:pPr>
        <w:rPr>
          <w:szCs w:val="22"/>
        </w:rPr>
      </w:pPr>
    </w:p>
    <w:p w:rsidR="00DE1596" w:rsidRPr="00D2434D" w:rsidRDefault="001F5B27" w:rsidP="001F5B27">
      <w:pPr>
        <w:pStyle w:val="1"/>
        <w:rPr>
          <w:i/>
          <w:highlight w:val="lightGray"/>
        </w:rPr>
      </w:pPr>
      <w:bookmarkStart w:id="13" w:name="_Toc421171408"/>
      <w:r w:rsidRPr="005F59F7">
        <w:t>ΘΣ9 Προώθηση της κοινωνικής ένταξης και καταπολέμηση της φτώχειας και κάθε διάκρισης</w:t>
      </w:r>
      <w:r>
        <w:rPr>
          <w:highlight w:val="lightGray"/>
        </w:rPr>
        <w:t xml:space="preserve"> </w:t>
      </w:r>
      <w:bookmarkEnd w:id="13"/>
    </w:p>
    <w:p w:rsidR="001F5B27" w:rsidRPr="006378A6" w:rsidRDefault="001F5B27" w:rsidP="001F5B27">
      <w:pPr>
        <w:pStyle w:val="20"/>
      </w:pPr>
      <w:r w:rsidRPr="006378A6">
        <w:t>9.3.1.</w:t>
      </w:r>
      <w:r>
        <w:t>1.Ε</w:t>
      </w:r>
      <w:r w:rsidRPr="006378A6">
        <w:t xml:space="preserve">: Παράλληλη στήριξη παιδιών με αναπηρία ή/και ειδικές εκπαιδευτικές ανάγκες  </w:t>
      </w:r>
    </w:p>
    <w:p w:rsidR="00DE1596" w:rsidRPr="009021E8" w:rsidRDefault="00DE1596" w:rsidP="00312838">
      <w:pPr>
        <w:pStyle w:val="20"/>
      </w:pPr>
    </w:p>
    <w:p w:rsidR="00DE1596" w:rsidRPr="00320815" w:rsidRDefault="00DE1596" w:rsidP="00320815">
      <w:pPr>
        <w:rPr>
          <w:szCs w:val="22"/>
        </w:rPr>
        <w:sectPr w:rsidR="00DE1596" w:rsidRPr="00320815" w:rsidSect="00DE1596">
          <w:headerReference w:type="default" r:id="rId16"/>
          <w:pgSz w:w="11906" w:h="16838"/>
          <w:pgMar w:top="1021" w:right="991" w:bottom="1247" w:left="993" w:header="709" w:footer="709" w:gutter="0"/>
          <w:cols w:space="708"/>
          <w:docGrid w:linePitch="360"/>
        </w:sectPr>
      </w:pPr>
    </w:p>
    <w:tbl>
      <w:tblPr>
        <w:tblW w:w="15203"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5203"/>
      </w:tblGrid>
      <w:tr w:rsidR="00DE1596" w:rsidRPr="005F04A3" w:rsidTr="00312838">
        <w:trPr>
          <w:trHeight w:val="572"/>
        </w:trPr>
        <w:tc>
          <w:tcPr>
            <w:tcW w:w="15203" w:type="dxa"/>
            <w:shd w:val="clear" w:color="000000" w:fill="538ED5"/>
            <w:vAlign w:val="center"/>
          </w:tcPr>
          <w:p w:rsidR="00DE1596" w:rsidRPr="005F04A3" w:rsidRDefault="00DE1596" w:rsidP="00642BF2">
            <w:pPr>
              <w:spacing w:beforeLines="60" w:after="60"/>
              <w:jc w:val="center"/>
              <w:rPr>
                <w:rFonts w:cs="Tahoma"/>
                <w:b/>
                <w:bCs/>
                <w:color w:val="000000"/>
              </w:rPr>
            </w:pPr>
            <w:r w:rsidRPr="005F04A3">
              <w:rPr>
                <w:rFonts w:cs="Tahoma"/>
                <w:b/>
                <w:bCs/>
                <w:color w:val="000000"/>
                <w:szCs w:val="22"/>
              </w:rPr>
              <w:lastRenderedPageBreak/>
              <w:t>ΕΛΕΓΧΟΣ ΣΥΜΒΑΤΟΤΗΤΑΣ ΑΠΟ ΤΟ ΣΥΣΤΗΜΑ</w:t>
            </w:r>
          </w:p>
        </w:tc>
      </w:tr>
      <w:tr w:rsidR="00DE1596" w:rsidRPr="005F04A3" w:rsidTr="00312838">
        <w:trPr>
          <w:trHeight w:val="690"/>
        </w:trPr>
        <w:tc>
          <w:tcPr>
            <w:tcW w:w="15203" w:type="dxa"/>
            <w:noWrap/>
            <w:vAlign w:val="bottom"/>
          </w:tcPr>
          <w:p w:rsidR="00DE1596" w:rsidRPr="00617682" w:rsidRDefault="00DE1596" w:rsidP="00642BF2">
            <w:pPr>
              <w:numPr>
                <w:ilvl w:val="0"/>
                <w:numId w:val="12"/>
              </w:numPr>
              <w:spacing w:beforeLines="60" w:after="60"/>
              <w:rPr>
                <w:rFonts w:cs="Tahoma"/>
              </w:rPr>
            </w:pPr>
            <w:r w:rsidRPr="00617682">
              <w:rPr>
                <w:rFonts w:cs="Tahoma"/>
                <w:szCs w:val="22"/>
              </w:rPr>
              <w:t>Η ημερομηνία υποβολής αίτησης χρηματοδότησης είναι εντός της προθεσμίας που τίθεται στην πρόσκληση</w:t>
            </w:r>
          </w:p>
          <w:p w:rsidR="00DE1596" w:rsidRPr="00617682" w:rsidRDefault="00DE1596" w:rsidP="00642BF2">
            <w:pPr>
              <w:numPr>
                <w:ilvl w:val="0"/>
                <w:numId w:val="12"/>
              </w:numPr>
              <w:spacing w:beforeLines="60" w:after="60"/>
              <w:rPr>
                <w:rFonts w:cs="Tahoma"/>
              </w:rPr>
            </w:pPr>
            <w:r w:rsidRPr="00617682">
              <w:rPr>
                <w:rFonts w:cs="Tahoma"/>
                <w:szCs w:val="22"/>
              </w:rPr>
              <w:t xml:space="preserve">Ο αιτούμενος προϋπολογισμός είναι εντός των ορίων, εφόσον τίθενται στην πρόσκληση </w:t>
            </w:r>
          </w:p>
          <w:p w:rsidR="00DE1596" w:rsidRPr="006A6267" w:rsidRDefault="00DE1596" w:rsidP="00642BF2">
            <w:pPr>
              <w:numPr>
                <w:ilvl w:val="0"/>
                <w:numId w:val="12"/>
              </w:numPr>
              <w:spacing w:beforeLines="60" w:after="60"/>
              <w:rPr>
                <w:rFonts w:cs="Tahoma"/>
              </w:rPr>
            </w:pPr>
            <w:r w:rsidRPr="00617682">
              <w:rPr>
                <w:rFonts w:cs="Tahoma"/>
                <w:szCs w:val="22"/>
              </w:rPr>
              <w:t>Το τεχνικό δελτίο είναι πλήρως συμπληρωμένο</w:t>
            </w:r>
          </w:p>
        </w:tc>
      </w:tr>
    </w:tbl>
    <w:p w:rsidR="00DE1596" w:rsidRDefault="00DE1596"/>
    <w:tbl>
      <w:tblPr>
        <w:tblW w:w="15203" w:type="dxa"/>
        <w:tblInd w:w="85" w:type="dxa"/>
        <w:tblLayout w:type="fixed"/>
        <w:tblLook w:val="00A0"/>
      </w:tblPr>
      <w:tblGrid>
        <w:gridCol w:w="427"/>
        <w:gridCol w:w="2896"/>
        <w:gridCol w:w="4510"/>
        <w:gridCol w:w="3850"/>
        <w:gridCol w:w="2090"/>
        <w:gridCol w:w="1430"/>
      </w:tblGrid>
      <w:tr w:rsidR="00DE1596" w:rsidRPr="005F04A3" w:rsidTr="00312838">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DE1596" w:rsidRPr="008F6AA1" w:rsidRDefault="00DE1596" w:rsidP="00642BF2">
            <w:pPr>
              <w:spacing w:beforeLines="60" w:after="60"/>
              <w:jc w:val="center"/>
              <w:rPr>
                <w:rFonts w:cs="Tahoma"/>
                <w:b/>
                <w:color w:val="FFFFFF"/>
              </w:rPr>
            </w:pPr>
            <w:r w:rsidRPr="008F6AA1">
              <w:rPr>
                <w:rFonts w:cs="Tahoma"/>
                <w:b/>
                <w:bCs/>
                <w:color w:val="FFFFFF"/>
                <w:szCs w:val="22"/>
              </w:rPr>
              <w:t>ΣΤΑΔΙΟ Α</w:t>
            </w:r>
            <w:r>
              <w:rPr>
                <w:rFonts w:cs="Tahoma"/>
                <w:b/>
                <w:bCs/>
                <w:color w:val="FFFFFF"/>
                <w:szCs w:val="22"/>
              </w:rPr>
              <w:t xml:space="preserve">΄ </w:t>
            </w:r>
            <w:r w:rsidRPr="008F6AA1">
              <w:rPr>
                <w:rFonts w:cs="Tahoma"/>
                <w:b/>
                <w:color w:val="FFFFFF"/>
                <w:szCs w:val="22"/>
              </w:rPr>
              <w:t>Έλεγχος πληρότητας και επιλεξιμότητας πρότασης</w:t>
            </w:r>
          </w:p>
        </w:tc>
      </w:tr>
      <w:tr w:rsidR="00DE1596" w:rsidRPr="005F04A3" w:rsidTr="00312838">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DE1596" w:rsidRPr="005F04A3" w:rsidRDefault="00DE1596" w:rsidP="00642BF2">
            <w:pPr>
              <w:spacing w:beforeLines="60" w:after="60"/>
              <w:jc w:val="left"/>
              <w:rPr>
                <w:rFonts w:cs="Tahoma"/>
                <w:color w:val="000000"/>
              </w:rPr>
            </w:pPr>
            <w:r w:rsidRPr="005F04A3">
              <w:rPr>
                <w:rFonts w:cs="Tahoma"/>
                <w:color w:val="000000"/>
                <w:szCs w:val="22"/>
              </w:rPr>
              <w:t> </w:t>
            </w:r>
          </w:p>
        </w:tc>
        <w:tc>
          <w:tcPr>
            <w:tcW w:w="2896" w:type="dxa"/>
            <w:tcBorders>
              <w:top w:val="single" w:sz="4" w:space="0" w:color="auto"/>
              <w:left w:val="single" w:sz="4" w:space="0" w:color="auto"/>
              <w:bottom w:val="single" w:sz="4" w:space="0" w:color="auto"/>
              <w:right w:val="single" w:sz="4" w:space="0" w:color="auto"/>
            </w:tcBorders>
            <w:noWrap/>
            <w:vAlign w:val="center"/>
          </w:tcPr>
          <w:p w:rsidR="00DE1596" w:rsidRPr="005F04A3" w:rsidRDefault="00DE1596" w:rsidP="00642BF2">
            <w:pPr>
              <w:spacing w:beforeLines="60" w:after="60"/>
              <w:jc w:val="center"/>
              <w:rPr>
                <w:rFonts w:cs="Tahoma"/>
                <w:b/>
                <w:bCs/>
                <w:color w:val="000000"/>
              </w:rPr>
            </w:pPr>
            <w:r w:rsidRPr="005F04A3">
              <w:rPr>
                <w:rFonts w:cs="Tahoma"/>
                <w:b/>
                <w:bCs/>
                <w:color w:val="000000"/>
                <w:szCs w:val="22"/>
              </w:rPr>
              <w:t>ΟΜΑΔΑ ΚΡΙΤΗΡΙΩΝ</w:t>
            </w:r>
          </w:p>
        </w:tc>
        <w:tc>
          <w:tcPr>
            <w:tcW w:w="4510" w:type="dxa"/>
            <w:tcBorders>
              <w:top w:val="single" w:sz="4" w:space="0" w:color="auto"/>
              <w:left w:val="single" w:sz="4" w:space="0" w:color="auto"/>
              <w:bottom w:val="single" w:sz="4" w:space="0" w:color="auto"/>
              <w:right w:val="single" w:sz="4" w:space="0" w:color="auto"/>
            </w:tcBorders>
            <w:noWrap/>
            <w:vAlign w:val="center"/>
          </w:tcPr>
          <w:p w:rsidR="00DE1596" w:rsidRPr="005F04A3" w:rsidRDefault="00DE1596" w:rsidP="00642BF2">
            <w:pPr>
              <w:spacing w:beforeLines="60" w:after="60"/>
              <w:jc w:val="center"/>
              <w:rPr>
                <w:rFonts w:cs="Tahoma"/>
                <w:b/>
                <w:bCs/>
                <w:color w:val="000000"/>
              </w:rPr>
            </w:pPr>
            <w:r w:rsidRPr="005F04A3">
              <w:rPr>
                <w:rFonts w:cs="Tahoma"/>
                <w:b/>
                <w:bCs/>
                <w:color w:val="000000"/>
                <w:szCs w:val="22"/>
              </w:rPr>
              <w:t>ΚΡΙΤΗΡΙΟ</w:t>
            </w:r>
          </w:p>
        </w:tc>
        <w:tc>
          <w:tcPr>
            <w:tcW w:w="3850" w:type="dxa"/>
            <w:tcBorders>
              <w:top w:val="single" w:sz="4" w:space="0" w:color="auto"/>
              <w:left w:val="single" w:sz="4" w:space="0" w:color="auto"/>
              <w:bottom w:val="single" w:sz="4" w:space="0" w:color="auto"/>
              <w:right w:val="single" w:sz="4" w:space="0" w:color="auto"/>
            </w:tcBorders>
          </w:tcPr>
          <w:p w:rsidR="00DE1596" w:rsidRDefault="00DE1596" w:rsidP="00642BF2">
            <w:pPr>
              <w:spacing w:beforeLines="60" w:after="60"/>
              <w:jc w:val="center"/>
              <w:rPr>
                <w:rFonts w:cs="Tahoma"/>
                <w:b/>
                <w:bCs/>
                <w:color w:val="000000"/>
              </w:rPr>
            </w:pPr>
            <w:r>
              <w:rPr>
                <w:rFonts w:cs="Tahoma"/>
                <w:b/>
                <w:bCs/>
                <w:color w:val="000000"/>
                <w:szCs w:val="22"/>
              </w:rPr>
              <w:t>ΕΞΕΙΔΙΚΕΥΣΗ</w:t>
            </w:r>
          </w:p>
        </w:tc>
        <w:tc>
          <w:tcPr>
            <w:tcW w:w="2090" w:type="dxa"/>
            <w:tcBorders>
              <w:top w:val="single" w:sz="4" w:space="0" w:color="auto"/>
              <w:left w:val="single" w:sz="4" w:space="0" w:color="auto"/>
              <w:bottom w:val="single" w:sz="4" w:space="0" w:color="auto"/>
              <w:right w:val="single" w:sz="4" w:space="0" w:color="auto"/>
            </w:tcBorders>
            <w:vAlign w:val="center"/>
          </w:tcPr>
          <w:p w:rsidR="00DE1596" w:rsidRPr="005F04A3" w:rsidRDefault="00DE1596" w:rsidP="00642BF2">
            <w:pPr>
              <w:spacing w:beforeLines="60" w:after="60"/>
              <w:jc w:val="center"/>
              <w:rPr>
                <w:rFonts w:cs="Tahoma"/>
                <w:b/>
                <w:bCs/>
                <w:color w:val="000000"/>
              </w:rPr>
            </w:pPr>
            <w:r>
              <w:rPr>
                <w:rFonts w:cs="Tahoma"/>
                <w:b/>
                <w:bCs/>
                <w:color w:val="000000"/>
                <w:szCs w:val="22"/>
              </w:rPr>
              <w:t>ΤΙΜΗ / ΒΑΘΜΟΛΟΓΙΑ</w:t>
            </w:r>
          </w:p>
        </w:tc>
        <w:tc>
          <w:tcPr>
            <w:tcW w:w="1430" w:type="dxa"/>
            <w:tcBorders>
              <w:top w:val="single" w:sz="4" w:space="0" w:color="auto"/>
              <w:left w:val="single" w:sz="4" w:space="0" w:color="auto"/>
              <w:bottom w:val="single" w:sz="4" w:space="0" w:color="auto"/>
              <w:right w:val="single" w:sz="4" w:space="0" w:color="auto"/>
            </w:tcBorders>
            <w:noWrap/>
            <w:vAlign w:val="center"/>
          </w:tcPr>
          <w:p w:rsidR="00DE1596" w:rsidRPr="00774946" w:rsidRDefault="00DE1596" w:rsidP="00642BF2">
            <w:pPr>
              <w:tabs>
                <w:tab w:val="left" w:pos="1102"/>
                <w:tab w:val="left" w:pos="1757"/>
              </w:tabs>
              <w:spacing w:beforeLines="60" w:after="60"/>
              <w:ind w:right="222"/>
              <w:jc w:val="center"/>
              <w:rPr>
                <w:rFonts w:cs="Tahoma"/>
                <w:b/>
                <w:caps/>
                <w:color w:val="000000"/>
              </w:rPr>
            </w:pPr>
            <w:r w:rsidRPr="00774946">
              <w:rPr>
                <w:rFonts w:cs="Tahoma"/>
                <w:b/>
                <w:caps/>
                <w:color w:val="000000"/>
                <w:szCs w:val="22"/>
              </w:rPr>
              <w:t>στάθμιση</w:t>
            </w:r>
          </w:p>
        </w:tc>
      </w:tr>
      <w:tr w:rsidR="00DE1596" w:rsidRPr="005F04A3" w:rsidTr="00312838">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bottom"/>
          </w:tcPr>
          <w:p w:rsidR="00DE1596" w:rsidRPr="005F04A3" w:rsidRDefault="00DE1596" w:rsidP="00642BF2">
            <w:pPr>
              <w:spacing w:beforeLines="60" w:after="60"/>
              <w:jc w:val="right"/>
              <w:rPr>
                <w:rFonts w:cs="Tahoma"/>
                <w:color w:val="000000"/>
              </w:rPr>
            </w:pPr>
            <w:r w:rsidRPr="005F04A3">
              <w:rPr>
                <w:rFonts w:cs="Tahoma"/>
                <w:color w:val="000000"/>
                <w:szCs w:val="22"/>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DE1596" w:rsidRPr="00774946" w:rsidRDefault="00DE1596" w:rsidP="00642BF2">
            <w:pPr>
              <w:spacing w:beforeLines="60" w:after="60"/>
              <w:jc w:val="center"/>
              <w:rPr>
                <w:rFonts w:cs="Tahoma"/>
                <w:b/>
                <w:bCs/>
                <w:color w:val="000000"/>
              </w:rPr>
            </w:pPr>
            <w:r w:rsidRPr="00774946">
              <w:rPr>
                <w:rFonts w:cs="Tahoma"/>
                <w:b/>
                <w:szCs w:val="22"/>
              </w:rPr>
              <w:t>Έλεγχος πληρότητας και επιλεξιμότητας πρότασης</w:t>
            </w:r>
          </w:p>
        </w:tc>
        <w:tc>
          <w:tcPr>
            <w:tcW w:w="4510" w:type="dxa"/>
            <w:tcBorders>
              <w:top w:val="single" w:sz="4" w:space="0" w:color="auto"/>
              <w:left w:val="single" w:sz="4" w:space="0" w:color="auto"/>
              <w:bottom w:val="single" w:sz="4" w:space="0" w:color="auto"/>
              <w:right w:val="single" w:sz="4" w:space="0" w:color="auto"/>
            </w:tcBorders>
            <w:noWrap/>
            <w:vAlign w:val="center"/>
          </w:tcPr>
          <w:p w:rsidR="00DE1596" w:rsidRPr="005F04A3" w:rsidRDefault="00DE1596" w:rsidP="00642BF2">
            <w:pPr>
              <w:spacing w:beforeLines="60" w:after="60"/>
              <w:jc w:val="left"/>
              <w:rPr>
                <w:rFonts w:cs="Tahoma"/>
                <w:color w:val="000000"/>
              </w:rPr>
            </w:pPr>
            <w:r w:rsidRPr="005F04A3">
              <w:rPr>
                <w:rFonts w:cs="Tahoma"/>
                <w:color w:val="000000"/>
                <w:szCs w:val="22"/>
              </w:rPr>
              <w:t xml:space="preserve">Δικαιούχος που εμπίπτει στην πρόσκληση </w:t>
            </w:r>
          </w:p>
        </w:tc>
        <w:tc>
          <w:tcPr>
            <w:tcW w:w="3850" w:type="dxa"/>
            <w:tcBorders>
              <w:top w:val="single" w:sz="4" w:space="0" w:color="auto"/>
              <w:left w:val="single" w:sz="4" w:space="0" w:color="auto"/>
              <w:bottom w:val="single" w:sz="4" w:space="0" w:color="auto"/>
              <w:right w:val="single" w:sz="4" w:space="0" w:color="auto"/>
            </w:tcBorders>
          </w:tcPr>
          <w:p w:rsidR="00DE1596" w:rsidRPr="00651B62" w:rsidRDefault="00FC36F4" w:rsidP="00B03C1F">
            <w:pPr>
              <w:pStyle w:val="a0"/>
              <w:numPr>
                <w:ilvl w:val="0"/>
                <w:numId w:val="0"/>
              </w:numPr>
            </w:pPr>
            <w:r w:rsidRPr="00FC36F4">
              <w:t>Εξετάζεται εάν ο φορέας που υποβάλλει την πρόταση εμπίπτει στις κατηγορίες δυνητικών δικαιούχων που ορίζονται στην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DE1596" w:rsidRPr="005F04A3" w:rsidRDefault="00DE1596" w:rsidP="00642BF2">
            <w:pPr>
              <w:spacing w:beforeLines="60" w:after="60"/>
              <w:jc w:val="center"/>
              <w:rPr>
                <w:rFonts w:cs="Tahoma"/>
                <w:color w:val="000000"/>
              </w:rPr>
            </w:pPr>
            <w:r w:rsidRPr="005F04A3">
              <w:rPr>
                <w:rFonts w:cs="Tahoma"/>
                <w:color w:val="000000"/>
                <w:szCs w:val="22"/>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DE1596" w:rsidRPr="005F04A3" w:rsidRDefault="00DE1596" w:rsidP="00642BF2">
            <w:pPr>
              <w:spacing w:beforeLines="60" w:after="60"/>
              <w:jc w:val="center"/>
              <w:rPr>
                <w:rFonts w:cs="Tahoma"/>
                <w:color w:val="000000"/>
              </w:rPr>
            </w:pPr>
            <w:r w:rsidRPr="005F04A3">
              <w:rPr>
                <w:rFonts w:cs="Tahoma"/>
                <w:color w:val="000000"/>
                <w:szCs w:val="22"/>
              </w:rPr>
              <w:t> </w:t>
            </w:r>
          </w:p>
        </w:tc>
      </w:tr>
      <w:tr w:rsidR="00DE1596" w:rsidRPr="005F04A3" w:rsidTr="00312838">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DE1596" w:rsidRPr="005F04A3" w:rsidRDefault="00DE1596" w:rsidP="00642BF2">
            <w:pPr>
              <w:spacing w:beforeLines="60" w:after="60"/>
              <w:jc w:val="right"/>
              <w:rPr>
                <w:rFonts w:cs="Tahoma"/>
                <w:color w:val="000000"/>
              </w:rPr>
            </w:pPr>
            <w:r w:rsidRPr="005F04A3">
              <w:rPr>
                <w:rFonts w:cs="Tahoma"/>
                <w:color w:val="000000"/>
                <w:szCs w:val="22"/>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DE1596" w:rsidRPr="005F04A3" w:rsidRDefault="00DE1596" w:rsidP="00642BF2">
            <w:pPr>
              <w:spacing w:beforeLines="60" w:after="60"/>
              <w:jc w:val="left"/>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vAlign w:val="center"/>
          </w:tcPr>
          <w:p w:rsidR="00DE1596" w:rsidRPr="005F04A3" w:rsidRDefault="00DE1596" w:rsidP="00642BF2">
            <w:pPr>
              <w:spacing w:beforeLines="60" w:after="60"/>
              <w:jc w:val="left"/>
              <w:rPr>
                <w:rFonts w:cs="Tahoma"/>
                <w:color w:val="000000"/>
              </w:rPr>
            </w:pPr>
            <w:r w:rsidRPr="005F04A3">
              <w:rPr>
                <w:rFonts w:cs="Tahoma"/>
                <w:color w:val="000000"/>
                <w:szCs w:val="22"/>
              </w:rPr>
              <w:t xml:space="preserve">Αρμοδιότητα δικαιούχου για υλοποίηση πράξης </w:t>
            </w:r>
          </w:p>
        </w:tc>
        <w:tc>
          <w:tcPr>
            <w:tcW w:w="3850" w:type="dxa"/>
            <w:tcBorders>
              <w:top w:val="single" w:sz="4" w:space="0" w:color="auto"/>
              <w:left w:val="single" w:sz="4" w:space="0" w:color="auto"/>
              <w:bottom w:val="single" w:sz="4" w:space="0" w:color="auto"/>
              <w:right w:val="single" w:sz="4" w:space="0" w:color="auto"/>
            </w:tcBorders>
          </w:tcPr>
          <w:p w:rsidR="00DE1596" w:rsidRPr="00651B62" w:rsidRDefault="00FC36F4" w:rsidP="004F510E">
            <w:pPr>
              <w:pStyle w:val="a0"/>
              <w:numPr>
                <w:ilvl w:val="0"/>
                <w:numId w:val="0"/>
              </w:numPr>
            </w:pPr>
            <w:r w:rsidRPr="00FC36F4">
              <w:t>Εξετάζεται εάν o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προσδιορίζονται στην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DE1596" w:rsidRPr="005F04A3" w:rsidRDefault="00DE1596" w:rsidP="00642BF2">
            <w:pPr>
              <w:spacing w:beforeLines="60" w:after="60"/>
              <w:jc w:val="center"/>
              <w:rPr>
                <w:rFonts w:cs="Tahoma"/>
                <w:color w:val="000000"/>
              </w:rPr>
            </w:pPr>
            <w:r w:rsidRPr="005F04A3">
              <w:rPr>
                <w:rFonts w:cs="Tahoma"/>
                <w:color w:val="000000"/>
                <w:szCs w:val="22"/>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DE1596" w:rsidRPr="005F04A3" w:rsidRDefault="00DE1596" w:rsidP="00642BF2">
            <w:pPr>
              <w:spacing w:beforeLines="60" w:after="60"/>
              <w:jc w:val="center"/>
              <w:rPr>
                <w:rFonts w:cs="Tahoma"/>
                <w:color w:val="000000"/>
              </w:rPr>
            </w:pPr>
          </w:p>
        </w:tc>
      </w:tr>
      <w:tr w:rsidR="00BB44B5" w:rsidRPr="005F04A3" w:rsidTr="00A653ED">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r w:rsidRPr="005F04A3">
              <w:rPr>
                <w:rFonts w:cs="Tahoma"/>
                <w:color w:val="000000"/>
                <w:szCs w:val="22"/>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b/>
                <w:bCs/>
                <w:color w:val="000000"/>
              </w:rPr>
            </w:pPr>
          </w:p>
        </w:tc>
        <w:tc>
          <w:tcPr>
            <w:tcW w:w="4510" w:type="dxa"/>
            <w:vMerge w:val="restart"/>
            <w:tcBorders>
              <w:top w:val="single" w:sz="4" w:space="0" w:color="auto"/>
              <w:left w:val="single" w:sz="4" w:space="0" w:color="auto"/>
              <w:right w:val="single" w:sz="4" w:space="0" w:color="auto"/>
            </w:tcBorders>
            <w:vAlign w:val="center"/>
          </w:tcPr>
          <w:p w:rsidR="00BB44B5" w:rsidRPr="005F04A3" w:rsidRDefault="00BB44B5" w:rsidP="00642BF2">
            <w:pPr>
              <w:spacing w:beforeLines="60" w:after="60"/>
              <w:jc w:val="left"/>
              <w:rPr>
                <w:rFonts w:cs="Tahoma"/>
                <w:color w:val="000000"/>
              </w:rPr>
            </w:pPr>
            <w:r>
              <w:rPr>
                <w:rFonts w:cs="Tahoma"/>
                <w:color w:val="000000"/>
                <w:szCs w:val="22"/>
              </w:rPr>
              <w:t>Τ</w:t>
            </w:r>
            <w:r w:rsidRPr="005F04A3">
              <w:rPr>
                <w:rFonts w:cs="Tahoma"/>
                <w:color w:val="000000"/>
                <w:szCs w:val="22"/>
              </w:rPr>
              <w:t>υπική πληρότητα της υποβαλλόμενης πρότασης</w:t>
            </w:r>
            <w:r>
              <w:rPr>
                <w:rFonts w:cs="Tahoma"/>
                <w:color w:val="000000"/>
                <w:szCs w:val="22"/>
              </w:rPr>
              <w:t>:</w:t>
            </w:r>
          </w:p>
        </w:tc>
        <w:tc>
          <w:tcPr>
            <w:tcW w:w="3850" w:type="dxa"/>
            <w:tcBorders>
              <w:top w:val="single" w:sz="4" w:space="0" w:color="auto"/>
              <w:left w:val="single" w:sz="4" w:space="0" w:color="auto"/>
              <w:bottom w:val="single" w:sz="4" w:space="0" w:color="auto"/>
              <w:right w:val="single" w:sz="4" w:space="0" w:color="auto"/>
            </w:tcBorders>
          </w:tcPr>
          <w:p w:rsidR="00BB44B5" w:rsidRPr="00FC36F4" w:rsidRDefault="00BB44B5" w:rsidP="00642BF2">
            <w:pPr>
              <w:spacing w:beforeLines="60" w:after="60"/>
              <w:jc w:val="left"/>
              <w:rPr>
                <w:rFonts w:cs="Tahoma"/>
                <w:color w:val="000000"/>
                <w:sz w:val="20"/>
                <w:szCs w:val="20"/>
              </w:rPr>
            </w:pPr>
            <w:r w:rsidRPr="00FC36F4">
              <w:rPr>
                <w:rFonts w:cs="Tahoma"/>
                <w:color w:val="000000"/>
                <w:sz w:val="20"/>
                <w:szCs w:val="20"/>
              </w:rPr>
              <w:t>Εξετάζεται αν, για την υποβολή της πρότασης, ακολουθήθηκε η εγκεκριμένη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r>
              <w:t xml:space="preserve"> </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 </w:t>
            </w:r>
          </w:p>
        </w:tc>
        <w:tc>
          <w:tcPr>
            <w:tcW w:w="143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 </w:t>
            </w:r>
          </w:p>
        </w:tc>
      </w:tr>
      <w:tr w:rsidR="00BB44B5" w:rsidRPr="005F04A3" w:rsidTr="00A653ED">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color w:val="000000"/>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b/>
                <w:bCs/>
                <w:color w:val="000000"/>
              </w:rPr>
            </w:pPr>
          </w:p>
        </w:tc>
        <w:tc>
          <w:tcPr>
            <w:tcW w:w="4510" w:type="dxa"/>
            <w:vMerge/>
            <w:tcBorders>
              <w:left w:val="single" w:sz="4" w:space="0" w:color="auto"/>
              <w:right w:val="single" w:sz="4" w:space="0" w:color="auto"/>
            </w:tcBorders>
            <w:vAlign w:val="center"/>
          </w:tcPr>
          <w:p w:rsidR="00BB44B5" w:rsidRPr="00780F65" w:rsidRDefault="00BB44B5" w:rsidP="00642BF2">
            <w:pPr>
              <w:pStyle w:val="11"/>
              <w:spacing w:beforeLines="60" w:after="60"/>
              <w:jc w:val="left"/>
              <w:rPr>
                <w:rFonts w:cs="Tahoma"/>
                <w:color w:val="000000"/>
              </w:rPr>
            </w:pPr>
          </w:p>
        </w:tc>
        <w:tc>
          <w:tcPr>
            <w:tcW w:w="3850" w:type="dxa"/>
            <w:tcBorders>
              <w:top w:val="single" w:sz="4" w:space="0" w:color="auto"/>
              <w:left w:val="single" w:sz="4" w:space="0" w:color="auto"/>
              <w:bottom w:val="single" w:sz="4" w:space="0" w:color="auto"/>
              <w:right w:val="single" w:sz="4" w:space="0" w:color="auto"/>
            </w:tcBorders>
            <w:vAlign w:val="center"/>
          </w:tcPr>
          <w:p w:rsidR="00BB44B5" w:rsidRPr="00780F65" w:rsidRDefault="00BB44B5" w:rsidP="00642BF2">
            <w:pPr>
              <w:pStyle w:val="11"/>
              <w:numPr>
                <w:ilvl w:val="0"/>
                <w:numId w:val="15"/>
              </w:numPr>
              <w:tabs>
                <w:tab w:val="num" w:pos="720"/>
              </w:tabs>
              <w:spacing w:beforeLines="60" w:after="60"/>
              <w:jc w:val="left"/>
              <w:rPr>
                <w:rFonts w:cs="Tahoma"/>
                <w:color w:val="000000"/>
              </w:rPr>
            </w:pPr>
            <w:r w:rsidRPr="00780F65">
              <w:rPr>
                <w:rFonts w:cs="Tahoma"/>
                <w:color w:val="000000"/>
                <w:szCs w:val="22"/>
              </w:rPr>
              <w:t>Αίτηση</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 </w:t>
            </w:r>
          </w:p>
        </w:tc>
      </w:tr>
      <w:tr w:rsidR="00BB44B5" w:rsidRPr="005F04A3" w:rsidTr="00A653ED">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color w:val="000000"/>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b/>
                <w:bCs/>
                <w:color w:val="000000"/>
              </w:rPr>
            </w:pPr>
          </w:p>
        </w:tc>
        <w:tc>
          <w:tcPr>
            <w:tcW w:w="4510" w:type="dxa"/>
            <w:vMerge/>
            <w:tcBorders>
              <w:left w:val="single" w:sz="4" w:space="0" w:color="auto"/>
              <w:right w:val="single" w:sz="4" w:space="0" w:color="auto"/>
            </w:tcBorders>
            <w:vAlign w:val="center"/>
          </w:tcPr>
          <w:p w:rsidR="00BB44B5" w:rsidRPr="00780F65" w:rsidRDefault="00BB44B5" w:rsidP="00642BF2">
            <w:pPr>
              <w:pStyle w:val="11"/>
              <w:spacing w:beforeLines="60" w:after="60"/>
              <w:jc w:val="left"/>
              <w:rPr>
                <w:rFonts w:cs="Tahoma"/>
                <w:color w:val="000000"/>
              </w:rPr>
            </w:pPr>
          </w:p>
        </w:tc>
        <w:tc>
          <w:tcPr>
            <w:tcW w:w="3850" w:type="dxa"/>
            <w:tcBorders>
              <w:top w:val="single" w:sz="4" w:space="0" w:color="auto"/>
              <w:left w:val="single" w:sz="4" w:space="0" w:color="auto"/>
              <w:bottom w:val="single" w:sz="4" w:space="0" w:color="auto"/>
              <w:right w:val="single" w:sz="4" w:space="0" w:color="auto"/>
            </w:tcBorders>
            <w:vAlign w:val="center"/>
          </w:tcPr>
          <w:p w:rsidR="00BB44B5" w:rsidRPr="00780F65" w:rsidRDefault="00BB44B5" w:rsidP="00642BF2">
            <w:pPr>
              <w:pStyle w:val="11"/>
              <w:numPr>
                <w:ilvl w:val="0"/>
                <w:numId w:val="15"/>
              </w:numPr>
              <w:tabs>
                <w:tab w:val="num" w:pos="720"/>
              </w:tabs>
              <w:spacing w:beforeLines="60" w:after="60"/>
              <w:jc w:val="left"/>
              <w:rPr>
                <w:rFonts w:cs="Tahoma"/>
                <w:color w:val="000000"/>
              </w:rPr>
            </w:pPr>
            <w:r w:rsidRPr="00780F65">
              <w:rPr>
                <w:rFonts w:cs="Tahoma"/>
                <w:color w:val="000000"/>
                <w:szCs w:val="22"/>
              </w:rPr>
              <w:t xml:space="preserve">Τεχνικό Δελτίο </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 </w:t>
            </w:r>
          </w:p>
        </w:tc>
      </w:tr>
      <w:tr w:rsidR="00BB44B5" w:rsidRPr="005F04A3" w:rsidTr="00A653ED">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color w:val="000000"/>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b/>
                <w:bCs/>
                <w:color w:val="000000"/>
              </w:rPr>
            </w:pPr>
          </w:p>
        </w:tc>
        <w:tc>
          <w:tcPr>
            <w:tcW w:w="4510" w:type="dxa"/>
            <w:vMerge/>
            <w:tcBorders>
              <w:left w:val="single" w:sz="4" w:space="0" w:color="auto"/>
              <w:bottom w:val="single" w:sz="4" w:space="0" w:color="auto"/>
              <w:right w:val="single" w:sz="4" w:space="0" w:color="auto"/>
            </w:tcBorders>
            <w:vAlign w:val="center"/>
          </w:tcPr>
          <w:p w:rsidR="00BB44B5" w:rsidRPr="00780F65" w:rsidRDefault="00BB44B5" w:rsidP="00642BF2">
            <w:pPr>
              <w:pStyle w:val="11"/>
              <w:spacing w:beforeLines="60" w:after="60"/>
              <w:jc w:val="left"/>
              <w:rPr>
                <w:rFonts w:cs="Tahoma"/>
                <w:color w:val="000000"/>
              </w:rPr>
            </w:pPr>
          </w:p>
        </w:tc>
        <w:tc>
          <w:tcPr>
            <w:tcW w:w="3850" w:type="dxa"/>
            <w:tcBorders>
              <w:top w:val="single" w:sz="4" w:space="0" w:color="auto"/>
              <w:left w:val="single" w:sz="4" w:space="0" w:color="auto"/>
              <w:bottom w:val="single" w:sz="4" w:space="0" w:color="auto"/>
              <w:right w:val="single" w:sz="4" w:space="0" w:color="auto"/>
            </w:tcBorders>
            <w:vAlign w:val="center"/>
          </w:tcPr>
          <w:p w:rsidR="00BB44B5" w:rsidRPr="00780F65" w:rsidRDefault="00BB44B5" w:rsidP="00642BF2">
            <w:pPr>
              <w:pStyle w:val="11"/>
              <w:numPr>
                <w:ilvl w:val="0"/>
                <w:numId w:val="15"/>
              </w:numPr>
              <w:tabs>
                <w:tab w:val="num" w:pos="720"/>
              </w:tabs>
              <w:spacing w:beforeLines="60" w:after="60"/>
              <w:jc w:val="left"/>
              <w:rPr>
                <w:rFonts w:cs="Tahoma"/>
                <w:color w:val="000000"/>
              </w:rPr>
            </w:pPr>
            <w:r w:rsidRPr="00780F65">
              <w:rPr>
                <w:rFonts w:cs="Tahoma"/>
                <w:color w:val="000000"/>
                <w:szCs w:val="22"/>
              </w:rPr>
              <w:t>Λοιπά στοιχεία που προσδιορίζονται στην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 </w:t>
            </w:r>
          </w:p>
        </w:tc>
      </w:tr>
      <w:tr w:rsidR="00BB44B5" w:rsidRPr="005F04A3" w:rsidTr="00312838">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r w:rsidRPr="005F04A3">
              <w:rPr>
                <w:rFonts w:cs="Tahoma"/>
                <w:color w:val="000000"/>
                <w:szCs w:val="22"/>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color w:val="000000"/>
              </w:rPr>
            </w:pPr>
            <w:r w:rsidRPr="005F04A3">
              <w:rPr>
                <w:rFonts w:cs="Tahoma"/>
                <w:color w:val="000000"/>
                <w:szCs w:val="22"/>
              </w:rPr>
              <w:t xml:space="preserve">Περίοδος υλοποίησης </w:t>
            </w:r>
            <w:r>
              <w:rPr>
                <w:rFonts w:cs="Tahoma"/>
                <w:color w:val="000000"/>
                <w:szCs w:val="22"/>
              </w:rPr>
              <w:t>εντός περιόδου επιλεξιμότητας ΠΠ και Πρόσκλησης</w:t>
            </w:r>
          </w:p>
        </w:tc>
        <w:tc>
          <w:tcPr>
            <w:tcW w:w="3850" w:type="dxa"/>
            <w:tcBorders>
              <w:top w:val="single" w:sz="4" w:space="0" w:color="auto"/>
              <w:left w:val="single" w:sz="4" w:space="0" w:color="auto"/>
              <w:bottom w:val="single" w:sz="4" w:space="0" w:color="auto"/>
              <w:right w:val="single" w:sz="4" w:space="0" w:color="auto"/>
            </w:tcBorders>
          </w:tcPr>
          <w:p w:rsidR="00BB44B5" w:rsidRPr="00651B62" w:rsidRDefault="00BB44B5" w:rsidP="00B03C1F">
            <w:pPr>
              <w:pStyle w:val="a0"/>
              <w:numPr>
                <w:ilvl w:val="0"/>
                <w:numId w:val="0"/>
              </w:numPr>
            </w:pPr>
            <w:r w:rsidRPr="00FC36F4">
              <w:t xml:space="preserve">Εξετάζεται εάν η περίοδος υλοποίησης της προτεινόμενης πράξης εμπίπτει εντός της περιόδου επιλεξιμότητας του προγράμματος, </w:t>
            </w:r>
            <w:r w:rsidRPr="00FC36F4">
              <w:lastRenderedPageBreak/>
              <w:t>εκτός εάν στην πρόσκληση ορίζεται διαφορετική προθεσμία</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lastRenderedPageBreak/>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 </w:t>
            </w:r>
          </w:p>
        </w:tc>
      </w:tr>
      <w:tr w:rsidR="00BB44B5" w:rsidRPr="005F04A3" w:rsidTr="00312838">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r w:rsidRPr="005F04A3">
              <w:rPr>
                <w:rFonts w:cs="Tahoma"/>
                <w:color w:val="000000"/>
                <w:szCs w:val="22"/>
              </w:rPr>
              <w:lastRenderedPageBreak/>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color w:val="000000"/>
              </w:rPr>
            </w:pPr>
            <w:r>
              <w:rPr>
                <w:rFonts w:cs="Tahoma"/>
                <w:color w:val="000000"/>
                <w:szCs w:val="22"/>
              </w:rPr>
              <w:t>Μη π</w:t>
            </w:r>
            <w:r w:rsidRPr="005F04A3">
              <w:rPr>
                <w:rFonts w:cs="Tahoma"/>
                <w:color w:val="000000"/>
                <w:szCs w:val="22"/>
              </w:rPr>
              <w:t xml:space="preserve">εραίωση φυσικού αντικειμένου </w:t>
            </w:r>
          </w:p>
        </w:tc>
        <w:tc>
          <w:tcPr>
            <w:tcW w:w="3850" w:type="dxa"/>
            <w:tcBorders>
              <w:top w:val="single" w:sz="4" w:space="0" w:color="auto"/>
              <w:left w:val="single" w:sz="4" w:space="0" w:color="auto"/>
              <w:bottom w:val="single" w:sz="4" w:space="0" w:color="auto"/>
              <w:right w:val="single" w:sz="4" w:space="0" w:color="auto"/>
            </w:tcBorders>
          </w:tcPr>
          <w:p w:rsidR="00BB44B5" w:rsidRPr="00651B62" w:rsidRDefault="00BB44B5" w:rsidP="004F510E">
            <w:pPr>
              <w:pStyle w:val="a0"/>
              <w:numPr>
                <w:ilvl w:val="0"/>
                <w:numId w:val="0"/>
              </w:numPr>
            </w:pPr>
            <w:r w:rsidRPr="00FC36F4">
              <w:t xml:space="preserve">Εξετάζεται </w:t>
            </w:r>
            <w:proofErr w:type="spellStart"/>
            <w:r w:rsidRPr="00FC36F4">
              <w:t>οτι</w:t>
            </w:r>
            <w:proofErr w:type="spellEnd"/>
            <w:r w:rsidRPr="00FC36F4">
              <w:t xml:space="preserve">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 </w:t>
            </w:r>
          </w:p>
        </w:tc>
      </w:tr>
      <w:tr w:rsidR="00BB44B5" w:rsidRPr="005F04A3" w:rsidTr="00312838">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r w:rsidRPr="005F04A3">
              <w:rPr>
                <w:rFonts w:cs="Tahoma"/>
                <w:color w:val="000000"/>
                <w:szCs w:val="22"/>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vAlign w:val="center"/>
          </w:tcPr>
          <w:p w:rsidR="00BB44B5" w:rsidRPr="00651B62" w:rsidRDefault="00BB44B5" w:rsidP="00B91A4A">
            <w:pPr>
              <w:pStyle w:val="a0"/>
              <w:numPr>
                <w:ilvl w:val="0"/>
                <w:numId w:val="0"/>
              </w:numPr>
              <w:spacing w:before="200" w:after="200"/>
              <w:ind w:left="-43"/>
              <w:jc w:val="left"/>
              <w:rPr>
                <w:rFonts w:cs="Tahoma"/>
                <w:sz w:val="22"/>
                <w:szCs w:val="22"/>
              </w:rPr>
            </w:pPr>
            <w:r w:rsidRPr="0090201E">
              <w:rPr>
                <w:rFonts w:cs="Tahoma"/>
                <w:sz w:val="22"/>
                <w:szCs w:val="22"/>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90201E">
              <w:rPr>
                <w:rFonts w:cs="EUAlbertina"/>
                <w:color w:val="000000"/>
                <w:sz w:val="22"/>
                <w:szCs w:val="22"/>
              </w:rPr>
              <w:t>του προγράμματος εντός πέντε ετών από την τελική πληρωμή στον δικαιούχο ή εντός της προθεσμίας που οριζόταν στους κανόνες περί κρατικών ενισχύσεων·(σύμφωνα με το άρθρο 71 του Καν. 1303/2013)</w:t>
            </w:r>
          </w:p>
        </w:tc>
        <w:tc>
          <w:tcPr>
            <w:tcW w:w="3850" w:type="dxa"/>
            <w:tcBorders>
              <w:top w:val="single" w:sz="4" w:space="0" w:color="auto"/>
              <w:left w:val="single" w:sz="4" w:space="0" w:color="auto"/>
              <w:bottom w:val="single" w:sz="4" w:space="0" w:color="auto"/>
              <w:right w:val="single" w:sz="4" w:space="0" w:color="auto"/>
            </w:tcBorders>
          </w:tcPr>
          <w:p w:rsidR="00BB44B5" w:rsidRDefault="00BB44B5" w:rsidP="00642BF2">
            <w:pPr>
              <w:spacing w:beforeLines="60" w:after="60"/>
              <w:rPr>
                <w:rFonts w:cs="Tahoma"/>
                <w:color w:val="000000"/>
                <w:sz w:val="20"/>
                <w:szCs w:val="20"/>
              </w:rPr>
            </w:pPr>
            <w:r w:rsidRPr="00FC36F4">
              <w:rPr>
                <w:rFonts w:cs="Tahoma"/>
                <w:color w:val="000000"/>
                <w:sz w:val="20"/>
                <w:szCs w:val="20"/>
              </w:rPr>
              <w:t>Εξετάζεται 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ναι/</w:t>
            </w:r>
            <w:r>
              <w:rPr>
                <w:rFonts w:cs="Tahoma"/>
                <w:color w:val="000000"/>
                <w:szCs w:val="22"/>
              </w:rPr>
              <w:t xml:space="preserve"> </w:t>
            </w:r>
            <w:r w:rsidRPr="005F04A3">
              <w:rPr>
                <w:rFonts w:cs="Tahoma"/>
                <w:color w:val="000000"/>
                <w:szCs w:val="22"/>
              </w:rPr>
              <w:t>όχι</w:t>
            </w:r>
            <w:r>
              <w:rPr>
                <w:rFonts w:cs="Tahoma"/>
                <w:color w:val="000000"/>
                <w:szCs w:val="22"/>
              </w:rPr>
              <w:t xml:space="preserve">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 </w:t>
            </w:r>
          </w:p>
        </w:tc>
      </w:tr>
      <w:tr w:rsidR="00BB44B5" w:rsidRPr="005F04A3" w:rsidTr="00312838">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r w:rsidRPr="005F04A3">
              <w:rPr>
                <w:rFonts w:cs="Tahoma"/>
                <w:color w:val="000000"/>
                <w:szCs w:val="22"/>
              </w:rPr>
              <w:t>7</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color w:val="000000"/>
              </w:rPr>
            </w:pPr>
            <w:r w:rsidRPr="005F04A3">
              <w:rPr>
                <w:rFonts w:cs="Tahoma"/>
                <w:color w:val="000000"/>
                <w:szCs w:val="22"/>
              </w:rPr>
              <w:t xml:space="preserve">Πράξη η οποία εμπίπτει </w:t>
            </w:r>
            <w:r w:rsidRPr="00C11964">
              <w:rPr>
                <w:rFonts w:cs="Tahoma"/>
                <w:color w:val="000000"/>
                <w:szCs w:val="22"/>
              </w:rPr>
              <w:t>στους Θεματικούς Στόχους, τις Επενδυτικές Προτεραιότητες και Ειδικούς στόχους ή/ και στα πεδία παρέμβασης/ δράσεις</w:t>
            </w:r>
            <w:r>
              <w:rPr>
                <w:rFonts w:cs="Tahoma"/>
                <w:color w:val="000000"/>
                <w:szCs w:val="22"/>
              </w:rPr>
              <w:t xml:space="preserve"> της  πρόσκλησης</w:t>
            </w:r>
          </w:p>
        </w:tc>
        <w:tc>
          <w:tcPr>
            <w:tcW w:w="3850" w:type="dxa"/>
            <w:tcBorders>
              <w:top w:val="single" w:sz="4" w:space="0" w:color="auto"/>
              <w:left w:val="single" w:sz="4" w:space="0" w:color="auto"/>
              <w:bottom w:val="single" w:sz="4" w:space="0" w:color="auto"/>
              <w:right w:val="single" w:sz="4" w:space="0" w:color="auto"/>
            </w:tcBorders>
          </w:tcPr>
          <w:p w:rsidR="00BB44B5" w:rsidRDefault="00BB44B5" w:rsidP="00642BF2">
            <w:pPr>
              <w:spacing w:beforeLines="60" w:after="60"/>
              <w:rPr>
                <w:rFonts w:cs="Tahoma"/>
                <w:color w:val="000000"/>
                <w:sz w:val="20"/>
                <w:szCs w:val="20"/>
              </w:rPr>
            </w:pPr>
            <w:r w:rsidRPr="00FC36F4">
              <w:rPr>
                <w:rFonts w:cs="Tahoma"/>
                <w:color w:val="000000"/>
                <w:sz w:val="20"/>
                <w:szCs w:val="20"/>
              </w:rPr>
              <w:t xml:space="preserve">Εξετάζεται </w:t>
            </w:r>
            <w:proofErr w:type="spellStart"/>
            <w:r w:rsidRPr="00FC36F4">
              <w:rPr>
                <w:rFonts w:cs="Tahoma"/>
                <w:color w:val="000000"/>
                <w:sz w:val="20"/>
                <w:szCs w:val="20"/>
              </w:rPr>
              <w:t>εαν</w:t>
            </w:r>
            <w:proofErr w:type="spellEnd"/>
            <w:r w:rsidRPr="00FC36F4">
              <w:rPr>
                <w:rFonts w:cs="Tahoma"/>
                <w:color w:val="000000"/>
                <w:sz w:val="20"/>
                <w:szCs w:val="20"/>
              </w:rPr>
              <w:t xml:space="preserve"> η Πράξη εμπίπτει στους Θεματικούς Στόχους, τις Επενδυτικές Προτεραιότητες και Ειδικούς στόχους ή/ και στα πεδία παρέμβασης/ δράσεις του </w:t>
            </w:r>
            <w:proofErr w:type="spellStart"/>
            <w:r w:rsidRPr="00FC36F4">
              <w:rPr>
                <w:rFonts w:cs="Tahoma"/>
                <w:color w:val="000000"/>
                <w:sz w:val="20"/>
                <w:szCs w:val="20"/>
              </w:rPr>
              <w:t>Επ</w:t>
            </w:r>
            <w:proofErr w:type="spellEnd"/>
            <w:r w:rsidRPr="00FC36F4">
              <w:rPr>
                <w:rFonts w:cs="Tahoma"/>
                <w:color w:val="000000"/>
                <w:sz w:val="20"/>
                <w:szCs w:val="20"/>
              </w:rPr>
              <w:t>. Προγράμματος</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 </w:t>
            </w:r>
          </w:p>
        </w:tc>
      </w:tr>
      <w:tr w:rsidR="00BB44B5" w:rsidRPr="005F04A3" w:rsidTr="00312838">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r w:rsidRPr="005F04A3">
              <w:rPr>
                <w:rFonts w:cs="Tahoma"/>
                <w:color w:val="000000"/>
                <w:szCs w:val="22"/>
              </w:rPr>
              <w:t>8</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color w:val="000000"/>
              </w:rPr>
            </w:pPr>
            <w:r w:rsidRPr="005F04A3">
              <w:rPr>
                <w:rFonts w:cs="Tahoma"/>
                <w:color w:val="000000"/>
                <w:szCs w:val="22"/>
              </w:rPr>
              <w:t>Μη επικάλυψη των χορηγουμένων χρηματοδοτήσεων</w:t>
            </w:r>
          </w:p>
        </w:tc>
        <w:tc>
          <w:tcPr>
            <w:tcW w:w="3850" w:type="dxa"/>
            <w:tcBorders>
              <w:top w:val="single" w:sz="4" w:space="0" w:color="auto"/>
              <w:left w:val="single" w:sz="4" w:space="0" w:color="auto"/>
              <w:bottom w:val="single" w:sz="4" w:space="0" w:color="auto"/>
              <w:right w:val="single" w:sz="4" w:space="0" w:color="auto"/>
            </w:tcBorders>
          </w:tcPr>
          <w:p w:rsidR="00BB44B5" w:rsidRDefault="00BB44B5" w:rsidP="00642BF2">
            <w:pPr>
              <w:spacing w:beforeLines="60" w:after="60"/>
              <w:rPr>
                <w:rFonts w:cs="Tahoma"/>
                <w:color w:val="000000"/>
                <w:sz w:val="20"/>
                <w:szCs w:val="20"/>
              </w:rPr>
            </w:pPr>
            <w:r w:rsidRPr="00FC36F4">
              <w:rPr>
                <w:rFonts w:cs="Tahoma"/>
                <w:color w:val="000000"/>
                <w:sz w:val="20"/>
                <w:szCs w:val="20"/>
              </w:rPr>
              <w:t>Εξετάζεται εάν διασφαλίζεται η μη επικάλυψη των χορηγουμένων χρηματοδοτήσεων με άλλα Επιχειρησιακά Προγράμματα και άλλα ευρωπαϊκά χρηματοδοτικά εργαλεία</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 </w:t>
            </w:r>
          </w:p>
        </w:tc>
      </w:tr>
      <w:tr w:rsidR="00BB44B5" w:rsidRPr="005F04A3" w:rsidTr="00312838">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r w:rsidRPr="005F04A3">
              <w:rPr>
                <w:rFonts w:cs="Tahoma"/>
                <w:color w:val="000000"/>
                <w:szCs w:val="22"/>
              </w:rPr>
              <w:t>9</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color w:val="000000"/>
              </w:rPr>
            </w:pPr>
            <w:r>
              <w:rPr>
                <w:rFonts w:cs="Tahoma"/>
              </w:rPr>
              <w:t>Υποβολή α</w:t>
            </w:r>
            <w:r w:rsidRPr="005F04A3">
              <w:rPr>
                <w:rFonts w:cs="Tahoma"/>
              </w:rPr>
              <w:t>ποφάσε</w:t>
            </w:r>
            <w:r>
              <w:rPr>
                <w:rFonts w:cs="Tahoma"/>
              </w:rPr>
              <w:t>ων</w:t>
            </w:r>
            <w:r w:rsidRPr="005F04A3">
              <w:rPr>
                <w:rFonts w:cs="Tahoma"/>
              </w:rPr>
              <w:t xml:space="preserve"> των αρμόδιων ή και συλλογικών οργάνων του δικαιούχου </w:t>
            </w:r>
            <w:r>
              <w:rPr>
                <w:rFonts w:cs="Tahoma"/>
              </w:rPr>
              <w:t xml:space="preserve">ή άλλων </w:t>
            </w:r>
            <w:r>
              <w:rPr>
                <w:rFonts w:cs="Tahoma"/>
                <w:color w:val="000000"/>
                <w:szCs w:val="22"/>
              </w:rPr>
              <w:t>αρμοδίων οργάνων</w:t>
            </w:r>
          </w:p>
        </w:tc>
        <w:tc>
          <w:tcPr>
            <w:tcW w:w="3850" w:type="dxa"/>
            <w:tcBorders>
              <w:top w:val="single" w:sz="4" w:space="0" w:color="auto"/>
              <w:left w:val="single" w:sz="4" w:space="0" w:color="auto"/>
              <w:bottom w:val="single" w:sz="4" w:space="0" w:color="auto"/>
              <w:right w:val="single" w:sz="4" w:space="0" w:color="auto"/>
            </w:tcBorders>
          </w:tcPr>
          <w:p w:rsidR="00BB44B5" w:rsidRDefault="00BB44B5" w:rsidP="00642BF2">
            <w:pPr>
              <w:spacing w:beforeLines="60" w:after="60"/>
              <w:rPr>
                <w:rFonts w:cs="Tahoma"/>
                <w:color w:val="000000"/>
                <w:sz w:val="20"/>
                <w:szCs w:val="20"/>
              </w:rPr>
            </w:pPr>
            <w:r w:rsidRPr="00FC36F4">
              <w:rPr>
                <w:rFonts w:cs="Tahoma"/>
                <w:color w:val="000000"/>
                <w:sz w:val="20"/>
                <w:szCs w:val="20"/>
              </w:rPr>
              <w:t>Εξετάζεται 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ναι/</w:t>
            </w:r>
            <w:r>
              <w:rPr>
                <w:rFonts w:cs="Tahoma"/>
                <w:color w:val="000000"/>
                <w:szCs w:val="22"/>
              </w:rPr>
              <w:t xml:space="preserve"> </w:t>
            </w:r>
            <w:r w:rsidRPr="005F04A3">
              <w:rPr>
                <w:rFonts w:cs="Tahoma"/>
                <w:color w:val="000000"/>
                <w:szCs w:val="22"/>
              </w:rPr>
              <w:t>όχι</w:t>
            </w:r>
            <w:r>
              <w:rPr>
                <w:rFonts w:cs="Tahoma"/>
                <w:color w:val="000000"/>
                <w:szCs w:val="22"/>
              </w:rPr>
              <w:t xml:space="preserve">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 </w:t>
            </w:r>
          </w:p>
        </w:tc>
      </w:tr>
      <w:tr w:rsidR="00BB44B5" w:rsidRPr="005F04A3" w:rsidTr="00312838">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BB44B5" w:rsidRPr="00670040" w:rsidRDefault="00BB44B5" w:rsidP="00642BF2">
            <w:pPr>
              <w:spacing w:beforeLines="60" w:after="60"/>
              <w:jc w:val="left"/>
              <w:rPr>
                <w:rFonts w:cs="Tahoma"/>
                <w:b/>
                <w:color w:val="000000"/>
                <w:szCs w:val="22"/>
              </w:rPr>
            </w:pPr>
            <w:r w:rsidRPr="00FC36F4">
              <w:rPr>
                <w:rFonts w:cs="Tahoma"/>
                <w:b/>
                <w:color w:val="000000"/>
                <w:szCs w:val="22"/>
              </w:rPr>
              <w:lastRenderedPageBreak/>
              <w:t>ΠΡΟΫΠΟΘΕΣΗ ΓΙΑ ΘΕΤΙΚΗ ΑΞΙΟΛΟΓΗΣΗ:                                                                                                                                                                                                                          Όλα τα παραπάνω κριτήρια του Σταδίου Α, με εξαίρεση το  σημείο 6 το</w:t>
            </w:r>
            <w:r>
              <w:rPr>
                <w:rFonts w:cs="Tahoma"/>
                <w:b/>
                <w:color w:val="000000"/>
                <w:szCs w:val="22"/>
              </w:rPr>
              <w:t xml:space="preserve"> οποίο "ΔΕΝ ΕΦΑΡΜΟΖΕΤΑΙ" και το σημείο 9</w:t>
            </w:r>
            <w:r w:rsidRPr="00FC36F4">
              <w:rPr>
                <w:rFonts w:cs="Tahoma"/>
                <w:b/>
                <w:color w:val="000000"/>
                <w:szCs w:val="22"/>
              </w:rPr>
              <w:t>, το οποίο ενδέχεται να μην απαιτείται, έχουν υποχρεωτική εφαρμογή 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tc>
      </w:tr>
      <w:tr w:rsidR="00BB44B5" w:rsidRPr="005F04A3" w:rsidTr="00312838">
        <w:tblPrEx>
          <w:tblBorders>
            <w:left w:val="single" w:sz="4" w:space="0" w:color="auto"/>
            <w:bottom w:val="double" w:sz="6" w:space="0" w:color="auto"/>
            <w:right w:val="double" w:sz="6" w:space="0" w:color="auto"/>
          </w:tblBorders>
        </w:tblPrEx>
        <w:trPr>
          <w:trHeight w:val="857"/>
        </w:trPr>
        <w:tc>
          <w:tcPr>
            <w:tcW w:w="15203" w:type="dxa"/>
            <w:gridSpan w:val="6"/>
            <w:tcBorders>
              <w:top w:val="single" w:sz="4" w:space="0" w:color="auto"/>
              <w:left w:val="single" w:sz="4" w:space="0" w:color="auto"/>
              <w:bottom w:val="single" w:sz="4" w:space="0" w:color="auto"/>
              <w:right w:val="single" w:sz="4" w:space="0" w:color="auto"/>
            </w:tcBorders>
            <w:shd w:val="clear" w:color="000000" w:fill="538ED5"/>
            <w:noWrap/>
            <w:vAlign w:val="center"/>
          </w:tcPr>
          <w:p w:rsidR="00BB44B5" w:rsidRPr="004A4E08" w:rsidRDefault="00BB44B5" w:rsidP="00642BF2">
            <w:pPr>
              <w:spacing w:beforeLines="60" w:after="60"/>
              <w:jc w:val="center"/>
              <w:rPr>
                <w:rFonts w:cs="Tahoma"/>
                <w:b/>
                <w:bCs/>
                <w:color w:val="FFFFFF"/>
              </w:rPr>
            </w:pPr>
            <w:r w:rsidRPr="004A4E08">
              <w:rPr>
                <w:rFonts w:cs="Tahoma"/>
                <w:b/>
                <w:bCs/>
                <w:color w:val="FFFFFF"/>
                <w:szCs w:val="22"/>
              </w:rPr>
              <w:t>ΣΤΑΔΙΟ Β</w:t>
            </w:r>
            <w:r>
              <w:rPr>
                <w:rFonts w:cs="Tahoma"/>
                <w:b/>
                <w:bCs/>
                <w:color w:val="FFFFFF"/>
                <w:szCs w:val="22"/>
              </w:rPr>
              <w:t xml:space="preserve">΄ </w:t>
            </w:r>
            <w:r w:rsidRPr="004A4E08">
              <w:rPr>
                <w:rFonts w:cs="Tahoma"/>
                <w:b/>
                <w:bCs/>
                <w:color w:val="FFFFFF"/>
                <w:szCs w:val="22"/>
              </w:rPr>
              <w:t>Αξιολόγηση των προτάσεων ανά ομάδα κριτηρίων</w:t>
            </w:r>
          </w:p>
        </w:tc>
      </w:tr>
      <w:tr w:rsidR="00BB44B5" w:rsidRPr="005F04A3" w:rsidTr="00312838">
        <w:tblPrEx>
          <w:tblBorders>
            <w:left w:val="single" w:sz="4" w:space="0" w:color="auto"/>
            <w:bottom w:val="double" w:sz="6" w:space="0" w:color="auto"/>
            <w:right w:val="double" w:sz="6" w:space="0" w:color="auto"/>
          </w:tblBorders>
        </w:tblPrEx>
        <w:trPr>
          <w:trHeight w:val="885"/>
        </w:trPr>
        <w:tc>
          <w:tcPr>
            <w:tcW w:w="427" w:type="dxa"/>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r w:rsidRPr="005F04A3">
              <w:rPr>
                <w:rFonts w:cs="Tahoma"/>
                <w:color w:val="000000"/>
                <w:szCs w:val="22"/>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b/>
                <w:bCs/>
                <w:color w:val="000000"/>
              </w:rPr>
            </w:pPr>
            <w:r w:rsidRPr="005F04A3">
              <w:rPr>
                <w:rFonts w:cs="Tahoma"/>
                <w:b/>
                <w:bCs/>
                <w:color w:val="000000"/>
                <w:szCs w:val="22"/>
              </w:rPr>
              <w:t>1</w:t>
            </w:r>
            <w:r w:rsidRPr="005F04A3">
              <w:rPr>
                <w:rFonts w:cs="Tahoma"/>
                <w:b/>
                <w:bCs/>
                <w:color w:val="000000"/>
                <w:szCs w:val="22"/>
                <w:vertAlign w:val="superscript"/>
              </w:rPr>
              <w:t>Η</w:t>
            </w:r>
            <w:r w:rsidRPr="005F04A3">
              <w:rPr>
                <w:rFonts w:cs="Tahoma"/>
                <w:b/>
                <w:bCs/>
                <w:color w:val="000000"/>
                <w:szCs w:val="22"/>
              </w:rPr>
              <w:t xml:space="preserve"> ΟΜΑΔΑ ΚΡΙΤΗΡΙΩΝ Πληρότητα και σαφήνεια του περιεχομένου της πρότασης</w:t>
            </w:r>
          </w:p>
        </w:tc>
        <w:tc>
          <w:tcPr>
            <w:tcW w:w="4510"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left"/>
              <w:rPr>
                <w:rFonts w:cs="Tahoma"/>
                <w:color w:val="000000"/>
              </w:rPr>
            </w:pPr>
            <w:r w:rsidRPr="005F04A3">
              <w:rPr>
                <w:rFonts w:cs="Tahoma"/>
                <w:color w:val="000000"/>
                <w:szCs w:val="22"/>
              </w:rPr>
              <w:t xml:space="preserve">Πληρότητα και σαφήνεια του </w:t>
            </w:r>
            <w:r>
              <w:rPr>
                <w:rFonts w:cs="Tahoma"/>
                <w:color w:val="000000"/>
                <w:szCs w:val="22"/>
              </w:rPr>
              <w:t xml:space="preserve">φυσικού αντικειμένου </w:t>
            </w:r>
            <w:r w:rsidRPr="005F04A3">
              <w:rPr>
                <w:rFonts w:cs="Tahoma"/>
                <w:color w:val="000000"/>
                <w:szCs w:val="22"/>
              </w:rPr>
              <w:t xml:space="preserve">της </w:t>
            </w:r>
            <w:r>
              <w:rPr>
                <w:rFonts w:cs="Tahoma"/>
                <w:color w:val="000000"/>
                <w:szCs w:val="22"/>
              </w:rPr>
              <w:t>προτεινόμενης πράξης</w:t>
            </w:r>
          </w:p>
        </w:tc>
        <w:tc>
          <w:tcPr>
            <w:tcW w:w="3850" w:type="dxa"/>
            <w:tcBorders>
              <w:top w:val="single" w:sz="4" w:space="0" w:color="auto"/>
              <w:left w:val="single" w:sz="4" w:space="0" w:color="auto"/>
              <w:bottom w:val="single" w:sz="4" w:space="0" w:color="auto"/>
              <w:right w:val="single" w:sz="4" w:space="0" w:color="auto"/>
            </w:tcBorders>
          </w:tcPr>
          <w:p w:rsidR="00BB44B5" w:rsidRPr="00467926" w:rsidRDefault="00BB44B5" w:rsidP="00467926">
            <w:pPr>
              <w:pStyle w:val="a0"/>
              <w:numPr>
                <w:ilvl w:val="0"/>
                <w:numId w:val="0"/>
              </w:numPr>
              <w:tabs>
                <w:tab w:val="clear" w:pos="567"/>
                <w:tab w:val="left" w:pos="284"/>
              </w:tabs>
              <w:jc w:val="left"/>
            </w:pPr>
            <w:r w:rsidRPr="00467926">
              <w:t xml:space="preserve">Εξετάζεται η σαφήνεια και πληρότητα του φυσικού αντικειμένου της προτεινόμενης πράξης και πιο </w:t>
            </w:r>
            <w:proofErr w:type="spellStart"/>
            <w:r w:rsidRPr="00467926">
              <w:t>συγεκκριμένα</w:t>
            </w:r>
            <w:proofErr w:type="spellEnd"/>
            <w:r w:rsidRPr="00467926">
              <w:t xml:space="preserve">  εξετάζονται τα εξής:  1. Η πλήρης και σαφής περιγραφή των υπηρεσιών που προβλέπονται από την προτεινόμενη πράξη σε σχέση με το πρόβλημα/ανάγκη που αντιμετωπίζεται με την πράξη. 2. Οι μετρήσιμοι στόχοι και τα </w:t>
            </w:r>
            <w:proofErr w:type="spellStart"/>
            <w:r w:rsidRPr="00467926">
              <w:t>παρδοτέα</w:t>
            </w:r>
            <w:proofErr w:type="spellEnd"/>
            <w:r w:rsidRPr="00467926">
              <w:t xml:space="preserve"> της πράξης 3. Η ύπαρξη πλάνου εκτίμησης κινδύνων για την υλοποίηση της πράξης. 4. Τα μέτρα δημοσιότητας/επικοινωνίας και ευαισθητοποίησης προς τα ωφελούμενα άτομα (παιδιά), τον οικογενειακό τους περίγυρο και προς το κοινωνικό σύνολο. 5. Η μέριμνα για παρακολούθηση των ωφελουμένων παιδιών κατά την διάρκεια παροχής των υπηρεσιών προς αυτά καθώς και μετά. 6. Η μέριμνα για </w:t>
            </w:r>
            <w:proofErr w:type="spellStart"/>
            <w:r w:rsidRPr="00467926">
              <w:t>On</w:t>
            </w:r>
            <w:proofErr w:type="spellEnd"/>
            <w:r w:rsidRPr="00467926">
              <w:t xml:space="preserve"> </w:t>
            </w:r>
            <w:proofErr w:type="spellStart"/>
            <w:r w:rsidRPr="00467926">
              <w:t>going</w:t>
            </w:r>
            <w:proofErr w:type="spellEnd"/>
            <w:r w:rsidRPr="00467926">
              <w:t xml:space="preserve"> και εκ των υστέρων αξιολόγηση / αποτίμηση της πράξης.</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601"/>
        </w:trPr>
        <w:tc>
          <w:tcPr>
            <w:tcW w:w="427" w:type="dxa"/>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r w:rsidRPr="005F04A3">
              <w:rPr>
                <w:rFonts w:cs="Tahoma"/>
                <w:color w:val="000000"/>
                <w:szCs w:val="22"/>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color w:val="000000"/>
              </w:rPr>
            </w:pPr>
            <w:proofErr w:type="spellStart"/>
            <w:r w:rsidRPr="005F04A3">
              <w:rPr>
                <w:rFonts w:cs="Tahoma"/>
                <w:color w:val="000000"/>
                <w:szCs w:val="22"/>
              </w:rPr>
              <w:t>Ρεαλιστικότ</w:t>
            </w:r>
            <w:r>
              <w:rPr>
                <w:rFonts w:cs="Tahoma"/>
                <w:color w:val="000000"/>
                <w:szCs w:val="22"/>
              </w:rPr>
              <w:t>ητα</w:t>
            </w:r>
            <w:proofErr w:type="spellEnd"/>
            <w:r>
              <w:rPr>
                <w:rFonts w:cs="Tahoma"/>
                <w:color w:val="000000"/>
                <w:szCs w:val="22"/>
              </w:rPr>
              <w:t xml:space="preserve"> </w:t>
            </w:r>
            <w:r w:rsidRPr="005F04A3">
              <w:rPr>
                <w:rFonts w:cs="Tahoma"/>
                <w:color w:val="000000"/>
                <w:szCs w:val="22"/>
              </w:rPr>
              <w:t xml:space="preserve">του προϋπολογισμού </w:t>
            </w:r>
          </w:p>
        </w:tc>
        <w:tc>
          <w:tcPr>
            <w:tcW w:w="3850" w:type="dxa"/>
            <w:tcBorders>
              <w:top w:val="single" w:sz="4" w:space="0" w:color="auto"/>
              <w:left w:val="single" w:sz="4" w:space="0" w:color="auto"/>
              <w:bottom w:val="single" w:sz="4" w:space="0" w:color="auto"/>
              <w:right w:val="single" w:sz="4" w:space="0" w:color="auto"/>
            </w:tcBorders>
          </w:tcPr>
          <w:p w:rsidR="00BB44B5" w:rsidRPr="00467926" w:rsidRDefault="00BB44B5" w:rsidP="00467926">
            <w:pPr>
              <w:jc w:val="left"/>
              <w:rPr>
                <w:rFonts w:cs="Tahoma"/>
                <w:sz w:val="20"/>
                <w:szCs w:val="20"/>
              </w:rPr>
            </w:pPr>
            <w:r w:rsidRPr="00467926">
              <w:rPr>
                <w:rFonts w:cs="Tahoma"/>
                <w:sz w:val="20"/>
                <w:szCs w:val="20"/>
              </w:rPr>
              <w:t xml:space="preserve">Εξετάζεται η </w:t>
            </w:r>
            <w:proofErr w:type="spellStart"/>
            <w:r w:rsidRPr="00467926">
              <w:rPr>
                <w:rFonts w:cs="Tahoma"/>
                <w:sz w:val="20"/>
                <w:szCs w:val="20"/>
              </w:rPr>
              <w:t>ρεαλιστικότητα</w:t>
            </w:r>
            <w:proofErr w:type="spellEnd"/>
            <w:r w:rsidRPr="00467926">
              <w:rPr>
                <w:rFonts w:cs="Tahoma"/>
                <w:sz w:val="20"/>
                <w:szCs w:val="20"/>
              </w:rPr>
              <w:t xml:space="preserve"> του προϋπολογισμού της πράξης σε σχέση με το φυσικό της αντικείμενο.                                             </w:t>
            </w:r>
          </w:p>
          <w:p w:rsidR="00BB44B5" w:rsidRPr="00467926" w:rsidRDefault="00BB44B5" w:rsidP="00467926">
            <w:pPr>
              <w:jc w:val="left"/>
              <w:rPr>
                <w:rFonts w:cs="Tahoma"/>
                <w:sz w:val="20"/>
                <w:szCs w:val="20"/>
              </w:rPr>
            </w:pPr>
            <w:r w:rsidRPr="00467926">
              <w:rPr>
                <w:rFonts w:cs="Tahoma"/>
                <w:sz w:val="20"/>
                <w:szCs w:val="20"/>
              </w:rPr>
              <w:t>Τα στοιχεία που αξιολογούνται είναι:</w:t>
            </w:r>
          </w:p>
          <w:p w:rsidR="00BB44B5" w:rsidRPr="00467926" w:rsidRDefault="00BB44B5" w:rsidP="00467926">
            <w:pPr>
              <w:jc w:val="left"/>
              <w:rPr>
                <w:rFonts w:cs="Tahoma"/>
                <w:sz w:val="20"/>
                <w:szCs w:val="20"/>
              </w:rPr>
            </w:pPr>
            <w:r w:rsidRPr="00467926">
              <w:rPr>
                <w:rFonts w:cs="Tahoma"/>
                <w:sz w:val="20"/>
                <w:szCs w:val="20"/>
              </w:rPr>
              <w:t>(α) η πληρότητα του προτεινόμενου προϋπολογισμού (εξετάζεται εάν περιλαμβάνει όλα τα αναγκαία κόστη για την υλοποίηση του φυσικού αντικειμένου/παραδοτέων).</w:t>
            </w:r>
          </w:p>
          <w:p w:rsidR="00BB44B5" w:rsidRPr="00467926" w:rsidRDefault="00BB44B5" w:rsidP="00467926">
            <w:pPr>
              <w:jc w:val="left"/>
              <w:rPr>
                <w:rFonts w:cs="Tahoma"/>
                <w:sz w:val="20"/>
                <w:szCs w:val="20"/>
              </w:rPr>
            </w:pPr>
            <w:r w:rsidRPr="00467926">
              <w:rPr>
                <w:rFonts w:cs="Tahoma"/>
                <w:sz w:val="20"/>
                <w:szCs w:val="20"/>
              </w:rPr>
              <w:t>(β) το κατά πόσο η κοστολόγηση της προτεινόμενης πράξης είναι εύλογη.                                                (γ) η ορθολογική κοστολόγηση της πράξης.                                                                                                 Πιο συγκεκριμένα:</w:t>
            </w:r>
          </w:p>
          <w:p w:rsidR="00BB44B5" w:rsidRPr="00467926" w:rsidRDefault="00BB44B5" w:rsidP="00467926">
            <w:pPr>
              <w:jc w:val="left"/>
              <w:rPr>
                <w:rFonts w:cs="Tahoma"/>
                <w:sz w:val="20"/>
                <w:szCs w:val="20"/>
              </w:rPr>
            </w:pPr>
            <w:r w:rsidRPr="00467926">
              <w:rPr>
                <w:rFonts w:cs="Tahoma"/>
                <w:sz w:val="20"/>
                <w:szCs w:val="20"/>
              </w:rPr>
              <w:lastRenderedPageBreak/>
              <w:t>1) Εφόσον προβλέπεται από την Πρόσκληση η χρηματοδότηση της πράξης να γίνει βάσει παραστατικών:</w:t>
            </w:r>
          </w:p>
          <w:p w:rsidR="00BB44B5" w:rsidRPr="00467926" w:rsidRDefault="00BB44B5" w:rsidP="00467926">
            <w:pPr>
              <w:jc w:val="left"/>
              <w:rPr>
                <w:rFonts w:cs="Tahoma"/>
                <w:sz w:val="20"/>
                <w:szCs w:val="20"/>
              </w:rPr>
            </w:pPr>
            <w:r w:rsidRPr="00467926">
              <w:rPr>
                <w:rFonts w:cs="Tahoma"/>
                <w:sz w:val="20"/>
                <w:szCs w:val="20"/>
              </w:rPr>
              <w:t>Για την εκτίμηση του προϋπολογισμού μπορούν να χρησιμοποιηθούν στοιχεία το πραγματικό κόστος από παρεμφερείς πράξεις που έχουν υλοποιηθεί, λαμβάνοντας υπόψη τις επικρατούσες συνθήκες της αγοράς κατά το χρόνο αξιολόγησης της πρότασης</w:t>
            </w:r>
          </w:p>
          <w:p w:rsidR="00BB44B5" w:rsidRPr="00467926" w:rsidRDefault="00BB44B5" w:rsidP="00467926">
            <w:pPr>
              <w:jc w:val="left"/>
              <w:rPr>
                <w:rFonts w:cs="Tahoma"/>
                <w:sz w:val="20"/>
                <w:szCs w:val="20"/>
              </w:rPr>
            </w:pPr>
            <w:r w:rsidRPr="00467926">
              <w:rPr>
                <w:rFonts w:cs="Tahoma"/>
                <w:sz w:val="20"/>
                <w:szCs w:val="20"/>
              </w:rPr>
              <w:t xml:space="preserve">2) Εφόσον προβλέπεται στη σχετική Πρόσκληση η χρηματοδότηση της προτεινόμενης πράξης να ακολουθήσει μία από τις απλοποιημένες μεθόδους κόστους (τυποποιημένες κλίμακες κόστους κατά μονάδα, κατ’ αποκοπή ποσών που δεν υπερβαίνουν τις 100 000 EUR δημόσιας συμμετοχής, κατ’ αποκοπή χρηματοδότηση που καθορίζεται με την εφαρμογή ενός ποσοστού σε μια ή περισσότερες προκαθορισμένες κατηγορίες δαπανών) εξετάζεται η ορθή εφαρμογή της σχετικής μεθοδολογίας, όπως καθορίζεται στην Πρόσκληση. </w:t>
            </w:r>
          </w:p>
          <w:p w:rsidR="00BB44B5" w:rsidRPr="00234F53" w:rsidRDefault="00BB44B5" w:rsidP="00467926">
            <w:pPr>
              <w:jc w:val="left"/>
              <w:rPr>
                <w:rFonts w:cs="Tahoma"/>
                <w:sz w:val="20"/>
                <w:szCs w:val="20"/>
              </w:rPr>
            </w:pPr>
            <w:r w:rsidRPr="00467926">
              <w:rPr>
                <w:rFonts w:cs="Tahoma"/>
                <w:sz w:val="20"/>
                <w:szCs w:val="20"/>
              </w:rPr>
              <w:t xml:space="preserve">(δ) η ορθή κατανομή του Π/Υ στις επιμέρους εργασίες/είδη </w:t>
            </w:r>
            <w:proofErr w:type="spellStart"/>
            <w:r w:rsidRPr="00467926">
              <w:rPr>
                <w:rFonts w:cs="Tahoma"/>
                <w:sz w:val="20"/>
                <w:szCs w:val="20"/>
              </w:rPr>
              <w:t>δαπανώνκαι</w:t>
            </w:r>
            <w:proofErr w:type="spellEnd"/>
            <w:r w:rsidRPr="00467926">
              <w:rPr>
                <w:rFonts w:cs="Tahoma"/>
                <w:sz w:val="20"/>
                <w:szCs w:val="20"/>
              </w:rPr>
              <w:t xml:space="preserve"> το εύλογο του Π/Υ στις εργασίες /είδη δαπανών σε σχέση με το προτεινόμενο φυσικό αντικείμενο/παραδοτέα, τη συμμόρφωση με τους εθνικούς κανόνες επιλεξιμότητας και τους τυχόν ειδικότερους όρους της πρόσκλησης, ώστε να αποφεύγονται μη αναγκαία ή μη επιλέξιμα κόστη.</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lastRenderedPageBreak/>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587"/>
        </w:trPr>
        <w:tc>
          <w:tcPr>
            <w:tcW w:w="427" w:type="dxa"/>
            <w:tcBorders>
              <w:top w:val="single" w:sz="4" w:space="0" w:color="auto"/>
              <w:left w:val="single" w:sz="4" w:space="0" w:color="auto"/>
              <w:bottom w:val="single" w:sz="4" w:space="0" w:color="auto"/>
              <w:right w:val="single" w:sz="4" w:space="0" w:color="auto"/>
            </w:tcBorders>
            <w:noWrap/>
            <w:vAlign w:val="center"/>
          </w:tcPr>
          <w:p w:rsidR="00BB44B5" w:rsidRPr="00F01531" w:rsidRDefault="00BB44B5" w:rsidP="00642BF2">
            <w:pPr>
              <w:spacing w:beforeLines="60" w:after="60"/>
              <w:jc w:val="left"/>
              <w:rPr>
                <w:rFonts w:cs="Tahoma"/>
                <w:color w:val="000000"/>
                <w:szCs w:val="22"/>
              </w:rPr>
            </w:pPr>
            <w:r w:rsidRPr="005F04A3">
              <w:rPr>
                <w:rFonts w:cs="Tahoma"/>
                <w:color w:val="000000"/>
                <w:szCs w:val="22"/>
              </w:rPr>
              <w:lastRenderedPageBreak/>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color w:val="000000"/>
              </w:rPr>
            </w:pPr>
            <w:proofErr w:type="spellStart"/>
            <w:r w:rsidRPr="005F04A3">
              <w:rPr>
                <w:rFonts w:cs="Tahoma"/>
                <w:color w:val="000000"/>
                <w:szCs w:val="22"/>
              </w:rPr>
              <w:t>Ρεαλιστικότ</w:t>
            </w:r>
            <w:r>
              <w:rPr>
                <w:rFonts w:cs="Tahoma"/>
                <w:color w:val="000000"/>
                <w:szCs w:val="22"/>
              </w:rPr>
              <w:t>ητα</w:t>
            </w:r>
            <w:proofErr w:type="spellEnd"/>
            <w:r>
              <w:rPr>
                <w:rFonts w:cs="Tahoma"/>
                <w:color w:val="000000"/>
                <w:szCs w:val="22"/>
              </w:rPr>
              <w:t xml:space="preserve"> τ</w:t>
            </w:r>
            <w:r w:rsidRPr="005F04A3">
              <w:rPr>
                <w:rFonts w:cs="Tahoma"/>
                <w:color w:val="000000"/>
                <w:szCs w:val="22"/>
              </w:rPr>
              <w:t xml:space="preserve">ου χρονοδιαγράμματος </w:t>
            </w:r>
          </w:p>
        </w:tc>
        <w:tc>
          <w:tcPr>
            <w:tcW w:w="3850" w:type="dxa"/>
            <w:tcBorders>
              <w:top w:val="single" w:sz="4" w:space="0" w:color="auto"/>
              <w:left w:val="single" w:sz="4" w:space="0" w:color="auto"/>
              <w:bottom w:val="single" w:sz="4" w:space="0" w:color="auto"/>
              <w:right w:val="single" w:sz="4" w:space="0" w:color="auto"/>
            </w:tcBorders>
          </w:tcPr>
          <w:p w:rsidR="00BB44B5" w:rsidRDefault="00BB44B5" w:rsidP="007E010A">
            <w:pPr>
              <w:pStyle w:val="a0"/>
              <w:numPr>
                <w:ilvl w:val="0"/>
                <w:numId w:val="0"/>
              </w:numPr>
              <w:ind w:left="20"/>
            </w:pPr>
            <w:r>
              <w:t xml:space="preserve">Εξετάζεται η </w:t>
            </w:r>
            <w:proofErr w:type="spellStart"/>
            <w:r>
              <w:t>ρεαλιστικότητα</w:t>
            </w:r>
            <w:proofErr w:type="spellEnd"/>
            <w:r>
              <w:t xml:space="preserve"> του χρονοδιαγράμματος ολοκλήρωσης της πράξης σε σχέση με:                 α) το φυσικό αντικείμενο.</w:t>
            </w:r>
          </w:p>
          <w:p w:rsidR="00BB44B5" w:rsidRDefault="00BB44B5" w:rsidP="007E010A">
            <w:pPr>
              <w:pStyle w:val="a0"/>
              <w:numPr>
                <w:ilvl w:val="0"/>
                <w:numId w:val="0"/>
              </w:numPr>
              <w:ind w:left="20"/>
            </w:pPr>
            <w:r>
              <w:t>β) την επιλεγμένη μέθοδο υλοποίησης.</w:t>
            </w:r>
          </w:p>
          <w:p w:rsidR="00BB44B5" w:rsidRDefault="00BB44B5" w:rsidP="007E010A">
            <w:pPr>
              <w:pStyle w:val="a0"/>
              <w:numPr>
                <w:ilvl w:val="0"/>
                <w:numId w:val="0"/>
              </w:numPr>
              <w:ind w:left="20"/>
            </w:pPr>
            <w:r>
              <w:t>γ) τους ενδεχόμενους κινδύνους που συνδέονται με την υλοποίηση της πράξης.</w:t>
            </w:r>
          </w:p>
          <w:p w:rsidR="00BB44B5" w:rsidRPr="00651B62" w:rsidRDefault="00BB44B5" w:rsidP="007E010A">
            <w:pPr>
              <w:pStyle w:val="a0"/>
              <w:numPr>
                <w:ilvl w:val="0"/>
                <w:numId w:val="0"/>
              </w:numPr>
              <w:ind w:left="20"/>
            </w:pPr>
            <w:r>
              <w:t xml:space="preserve">δ) τις προαπαιτούμενες ενέργειες  για την υλοποίηση της πράξης (π.χ. πρόσκληση / πρόσληψη κατάλληλου εκπαιδευτικού </w:t>
            </w:r>
            <w:proofErr w:type="spellStart"/>
            <w:r>
              <w:lastRenderedPageBreak/>
              <w:t>προσωπικου</w:t>
            </w:r>
            <w:proofErr w:type="spellEnd"/>
            <w:r>
              <w:t>)</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lastRenderedPageBreak/>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587"/>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BB44B5" w:rsidRPr="00670040" w:rsidRDefault="00BB44B5" w:rsidP="00642BF2">
            <w:pPr>
              <w:spacing w:beforeLines="60" w:after="60"/>
              <w:jc w:val="left"/>
              <w:rPr>
                <w:rFonts w:cs="Tahoma"/>
                <w:b/>
                <w:color w:val="000000"/>
                <w:szCs w:val="22"/>
              </w:rPr>
            </w:pPr>
            <w:r w:rsidRPr="00DD19CE">
              <w:rPr>
                <w:rFonts w:cs="Tahoma"/>
                <w:b/>
                <w:color w:val="000000"/>
                <w:szCs w:val="22"/>
              </w:rPr>
              <w:lastRenderedPageBreak/>
              <w:t>ΠΡΟΫΠΟΘΕΣΗ ΘΕΤΙΚΗΣ ΑΞΙΟΛΟΓΗΣΗΣ: Η Πράξη θα πρέπει να λαμβάνει θετική τιμή "ΝΑΙ" σε όλα τα κριτήρια.</w:t>
            </w:r>
            <w:r>
              <w:rPr>
                <w:rFonts w:cs="Tahoma"/>
                <w:b/>
                <w:color w:val="000000"/>
                <w:szCs w:val="22"/>
              </w:rPr>
              <w:t>.</w:t>
            </w:r>
          </w:p>
        </w:tc>
      </w:tr>
      <w:tr w:rsidR="00BB44B5" w:rsidRPr="005F04A3" w:rsidTr="00312838">
        <w:tblPrEx>
          <w:tblBorders>
            <w:left w:val="single" w:sz="4" w:space="0" w:color="auto"/>
            <w:bottom w:val="double" w:sz="6" w:space="0" w:color="auto"/>
            <w:right w:val="double" w:sz="6" w:space="0" w:color="auto"/>
          </w:tblBorders>
        </w:tblPrEx>
        <w:trPr>
          <w:trHeight w:val="21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BB44B5" w:rsidRPr="005F04A3" w:rsidRDefault="00BB44B5" w:rsidP="00642BF2">
            <w:pPr>
              <w:spacing w:beforeLines="60" w:after="60"/>
              <w:ind w:left="4168"/>
              <w:jc w:val="left"/>
              <w:rPr>
                <w:rFonts w:cs="Tahoma"/>
                <w:color w:val="000000"/>
              </w:rPr>
            </w:pPr>
            <w:r w:rsidRPr="005F04A3">
              <w:rPr>
                <w:rFonts w:cs="Tahoma"/>
                <w:color w:val="000000"/>
                <w:szCs w:val="22"/>
              </w:rPr>
              <w:t> </w:t>
            </w:r>
          </w:p>
        </w:tc>
      </w:tr>
      <w:tr w:rsidR="00BB44B5" w:rsidRPr="005F04A3" w:rsidTr="00312838">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right"/>
              <w:rPr>
                <w:rFonts w:cs="Tahoma"/>
                <w:color w:val="000000"/>
              </w:rPr>
            </w:pPr>
            <w:r>
              <w:rPr>
                <w:rFonts w:cs="Tahoma"/>
                <w:color w:val="000000"/>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b/>
              </w:rPr>
            </w:pPr>
            <w:r w:rsidRPr="005F04A3">
              <w:rPr>
                <w:rFonts w:cs="Tahoma"/>
                <w:b/>
                <w:bCs/>
                <w:color w:val="000000"/>
                <w:szCs w:val="22"/>
              </w:rPr>
              <w:t>2</w:t>
            </w:r>
            <w:r w:rsidRPr="005F04A3">
              <w:rPr>
                <w:rFonts w:cs="Tahoma"/>
                <w:b/>
                <w:bCs/>
                <w:color w:val="000000"/>
                <w:szCs w:val="22"/>
                <w:vertAlign w:val="superscript"/>
              </w:rPr>
              <w:t>Η</w:t>
            </w:r>
            <w:r w:rsidRPr="005F04A3">
              <w:rPr>
                <w:rFonts w:cs="Tahoma"/>
                <w:b/>
                <w:bCs/>
                <w:color w:val="000000"/>
                <w:szCs w:val="22"/>
              </w:rPr>
              <w:t xml:space="preserve"> ΟΜΑΔΑ ΚΡΙΤΗΡΙΩΝ </w:t>
            </w:r>
            <w:r>
              <w:rPr>
                <w:rFonts w:cs="Tahoma"/>
                <w:b/>
                <w:szCs w:val="22"/>
              </w:rPr>
              <w:t>Τήρηση</w:t>
            </w:r>
            <w:r w:rsidRPr="005F04A3">
              <w:rPr>
                <w:rFonts w:cs="Tahoma"/>
                <w:b/>
                <w:szCs w:val="22"/>
              </w:rPr>
              <w:t xml:space="preserve"> θεσμικού πλαισίου</w:t>
            </w:r>
            <w:r>
              <w:rPr>
                <w:rFonts w:cs="Tahoma"/>
                <w:b/>
                <w:szCs w:val="22"/>
              </w:rPr>
              <w:t xml:space="preserve"> και ε</w:t>
            </w:r>
            <w:r w:rsidRPr="005F04A3">
              <w:rPr>
                <w:rFonts w:cs="Tahoma"/>
                <w:b/>
                <w:szCs w:val="22"/>
              </w:rPr>
              <w:t xml:space="preserve">νσωμάτωση οριζόντιων πολιτικών </w:t>
            </w:r>
          </w:p>
          <w:p w:rsidR="00BB44B5" w:rsidRPr="005F04A3" w:rsidRDefault="00BB44B5" w:rsidP="00642BF2">
            <w:pPr>
              <w:spacing w:beforeLines="60" w:after="60"/>
              <w:jc w:val="center"/>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color w:val="000000"/>
              </w:rPr>
            </w:pPr>
            <w:r w:rsidRPr="005F04A3">
              <w:rPr>
                <w:rFonts w:cs="Tahoma"/>
                <w:color w:val="000000"/>
                <w:szCs w:val="22"/>
              </w:rPr>
              <w:t>Τήρηση εθνικών και κοινοτικών κανόνων ως προς τις δημόσιες συμβάσεις έργων, μελετών, προμηθειών και υπηρεσιών</w:t>
            </w:r>
            <w:r>
              <w:rPr>
                <w:rFonts w:cs="Tahoma"/>
                <w:color w:val="000000"/>
                <w:szCs w:val="22"/>
              </w:rPr>
              <w:t xml:space="preserve"> και εθνικών κανόνων για την απασχόληση προσωπικού</w:t>
            </w:r>
          </w:p>
        </w:tc>
        <w:tc>
          <w:tcPr>
            <w:tcW w:w="3850" w:type="dxa"/>
            <w:tcBorders>
              <w:top w:val="single" w:sz="4" w:space="0" w:color="auto"/>
              <w:left w:val="single" w:sz="4" w:space="0" w:color="auto"/>
              <w:bottom w:val="single" w:sz="4" w:space="0" w:color="auto"/>
              <w:right w:val="single" w:sz="4" w:space="0" w:color="auto"/>
            </w:tcBorders>
            <w:vAlign w:val="center"/>
          </w:tcPr>
          <w:p w:rsidR="00BB44B5" w:rsidRPr="002C03C1" w:rsidRDefault="00BB44B5" w:rsidP="00642BF2">
            <w:pPr>
              <w:spacing w:beforeLines="60" w:after="60"/>
              <w:rPr>
                <w:sz w:val="20"/>
                <w:szCs w:val="20"/>
              </w:rPr>
            </w:pPr>
            <w:r w:rsidRPr="002C03C1">
              <w:rPr>
                <w:sz w:val="20"/>
                <w:szCs w:val="20"/>
              </w:rPr>
              <w:t xml:space="preserve">Εξετάζεται εάν το προτεινόμενο στο ΤΔΠ θεσμικό πλαίσιο υλοποίησης των υποέργων συνάδει με το εθνικό και </w:t>
            </w:r>
            <w:proofErr w:type="spellStart"/>
            <w:r w:rsidRPr="002C03C1">
              <w:rPr>
                <w:sz w:val="20"/>
                <w:szCs w:val="20"/>
              </w:rPr>
              <w:t>ενωσιακό</w:t>
            </w:r>
            <w:proofErr w:type="spellEnd"/>
            <w:r w:rsidRPr="002C03C1">
              <w:rPr>
                <w:sz w:val="20"/>
                <w:szCs w:val="20"/>
              </w:rPr>
              <w:t xml:space="preserve"> δίκαιο.</w:t>
            </w:r>
          </w:p>
          <w:p w:rsidR="00BB44B5" w:rsidRPr="002C03C1" w:rsidRDefault="00BB44B5" w:rsidP="00642BF2">
            <w:pPr>
              <w:spacing w:beforeLines="60" w:after="60"/>
              <w:rPr>
                <w:sz w:val="20"/>
                <w:szCs w:val="20"/>
              </w:rPr>
            </w:pPr>
            <w:r w:rsidRPr="002C03C1">
              <w:rPr>
                <w:sz w:val="20"/>
                <w:szCs w:val="20"/>
              </w:rPr>
              <w:t xml:space="preserve">Πιο συγκεκριμένα εξετάζεται: 1. Η τήρηση πλαισίου προσλήψεων ειδικού εκπαιδευτικού προσωπικού (ΕΕΠ) και  ειδικού  </w:t>
            </w:r>
            <w:proofErr w:type="spellStart"/>
            <w:r w:rsidRPr="002C03C1">
              <w:rPr>
                <w:sz w:val="20"/>
                <w:szCs w:val="20"/>
              </w:rPr>
              <w:t>βοηθητικου</w:t>
            </w:r>
            <w:proofErr w:type="spellEnd"/>
            <w:r w:rsidRPr="002C03C1">
              <w:rPr>
                <w:sz w:val="20"/>
                <w:szCs w:val="20"/>
              </w:rPr>
              <w:t xml:space="preserve"> </w:t>
            </w:r>
            <w:proofErr w:type="spellStart"/>
            <w:r w:rsidRPr="002C03C1">
              <w:rPr>
                <w:sz w:val="20"/>
                <w:szCs w:val="20"/>
              </w:rPr>
              <w:t>προσωπικου</w:t>
            </w:r>
            <w:proofErr w:type="spellEnd"/>
            <w:r w:rsidRPr="002C03C1">
              <w:rPr>
                <w:sz w:val="20"/>
                <w:szCs w:val="20"/>
              </w:rPr>
              <w:t xml:space="preserve"> (ΕΒΠ) και 2. Η τήρηση του πλαισίου αναθέσεων/υπεργολαβιών.</w:t>
            </w:r>
            <w:r>
              <w:rPr>
                <w:sz w:val="20"/>
                <w:szCs w:val="20"/>
              </w:rPr>
              <w:t xml:space="preserve"> </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ναι/</w:t>
            </w:r>
            <w:r>
              <w:rPr>
                <w:rFonts w:cs="Tahoma"/>
                <w:color w:val="000000"/>
                <w:szCs w:val="22"/>
              </w:rPr>
              <w:t xml:space="preserve"> </w:t>
            </w:r>
            <w:r w:rsidRPr="005F04A3">
              <w:rPr>
                <w:rFonts w:cs="Tahoma"/>
                <w:color w:val="000000"/>
                <w:szCs w:val="22"/>
              </w:rPr>
              <w:t>όχι</w:t>
            </w:r>
            <w:r>
              <w:rPr>
                <w:rFonts w:cs="Tahoma"/>
                <w:color w:val="000000"/>
                <w:szCs w:val="22"/>
              </w:rPr>
              <w:t xml:space="preserve"> </w:t>
            </w:r>
          </w:p>
        </w:tc>
        <w:tc>
          <w:tcPr>
            <w:tcW w:w="1430"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right"/>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right"/>
              <w:rPr>
                <w:rFonts w:cs="Tahoma"/>
                <w:color w:val="000000"/>
              </w:rPr>
            </w:pPr>
            <w:r>
              <w:rPr>
                <w:rFonts w:cs="Tahoma"/>
                <w:color w:val="000000"/>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vAlign w:val="center"/>
          </w:tcPr>
          <w:p w:rsidR="00BB44B5" w:rsidRPr="00032619" w:rsidRDefault="00BB44B5" w:rsidP="00642BF2">
            <w:pPr>
              <w:spacing w:beforeLines="60" w:after="60"/>
              <w:jc w:val="left"/>
              <w:rPr>
                <w:rFonts w:cs="Tahoma"/>
                <w:color w:val="000000"/>
              </w:rPr>
            </w:pPr>
            <w:r w:rsidRPr="005F04A3">
              <w:rPr>
                <w:rFonts w:cs="Tahoma"/>
                <w:color w:val="000000"/>
                <w:szCs w:val="22"/>
              </w:rPr>
              <w:t>Συμβατότητα της πράξης με τους κανόνες του ανταγωνισμού και των κρατικών ενισχύσεων</w:t>
            </w:r>
            <w:r w:rsidRPr="00596241">
              <w:rPr>
                <w:rFonts w:cs="Tahoma"/>
                <w:color w:val="000000"/>
                <w:szCs w:val="22"/>
              </w:rPr>
              <w:t xml:space="preserve"> </w:t>
            </w:r>
            <w:r>
              <w:rPr>
                <w:rFonts w:cs="Tahoma"/>
                <w:color w:val="000000"/>
                <w:szCs w:val="22"/>
              </w:rPr>
              <w:t xml:space="preserve"> </w:t>
            </w:r>
          </w:p>
        </w:tc>
        <w:tc>
          <w:tcPr>
            <w:tcW w:w="3850" w:type="dxa"/>
            <w:tcBorders>
              <w:top w:val="single" w:sz="4" w:space="0" w:color="auto"/>
              <w:left w:val="single" w:sz="4" w:space="0" w:color="auto"/>
              <w:bottom w:val="single" w:sz="4" w:space="0" w:color="auto"/>
              <w:right w:val="single" w:sz="4" w:space="0" w:color="auto"/>
            </w:tcBorders>
            <w:vAlign w:val="center"/>
          </w:tcPr>
          <w:p w:rsidR="00BB44B5" w:rsidRPr="00651B62" w:rsidRDefault="00BB44B5" w:rsidP="00B03C1F">
            <w:pPr>
              <w:pStyle w:val="a0"/>
              <w:numPr>
                <w:ilvl w:val="0"/>
                <w:numId w:val="0"/>
              </w:numPr>
            </w:pPr>
            <w:r w:rsidRPr="00DD19CE">
              <w:t>Εξετάζεται εφόσον η πράξη ενέχει στοιχεία κρατικών ενισχύσεων, η συμβατότητά της με το κανονιστικό πλαίσιο των κρατικών ενισχύσεων.</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ναι/</w:t>
            </w:r>
            <w:r>
              <w:rPr>
                <w:rFonts w:cs="Tahoma"/>
                <w:color w:val="000000"/>
                <w:szCs w:val="22"/>
              </w:rPr>
              <w:t xml:space="preserve"> </w:t>
            </w:r>
            <w:r w:rsidRPr="005F04A3">
              <w:rPr>
                <w:rFonts w:cs="Tahoma"/>
                <w:color w:val="000000"/>
                <w:szCs w:val="22"/>
              </w:rPr>
              <w:t>όχι</w:t>
            </w:r>
            <w:r>
              <w:rPr>
                <w:rFonts w:cs="Tahoma"/>
                <w:color w:val="000000"/>
                <w:szCs w:val="22"/>
              </w:rPr>
              <w:t xml:space="preserve">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right"/>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right"/>
              <w:rPr>
                <w:rFonts w:cs="Tahoma"/>
                <w:color w:val="000000"/>
              </w:rPr>
            </w:pPr>
            <w:r>
              <w:rPr>
                <w:rFonts w:cs="Tahoma"/>
                <w:color w:val="000000"/>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rPr>
            </w:pPr>
            <w:r w:rsidRPr="005F04A3">
              <w:rPr>
                <w:rFonts w:cs="Tahoma"/>
                <w:szCs w:val="22"/>
              </w:rPr>
              <w:t>Αειφόρος ανάπτυξη</w:t>
            </w:r>
          </w:p>
        </w:tc>
        <w:tc>
          <w:tcPr>
            <w:tcW w:w="3850" w:type="dxa"/>
            <w:tcBorders>
              <w:top w:val="single" w:sz="4" w:space="0" w:color="auto"/>
              <w:left w:val="single" w:sz="4" w:space="0" w:color="auto"/>
              <w:bottom w:val="single" w:sz="4" w:space="0" w:color="auto"/>
              <w:right w:val="single" w:sz="4" w:space="0" w:color="auto"/>
            </w:tcBorders>
            <w:vAlign w:val="center"/>
          </w:tcPr>
          <w:p w:rsidR="00BB44B5" w:rsidRPr="00651B62" w:rsidRDefault="00BB44B5" w:rsidP="00B03C1F">
            <w:pPr>
              <w:pStyle w:val="a0"/>
              <w:numPr>
                <w:ilvl w:val="0"/>
                <w:numId w:val="0"/>
              </w:numPr>
            </w:pPr>
            <w:r w:rsidRPr="00DD19CE">
              <w:t>Εξετάζεται με ποιο τρόπο η προτεινόμενη πράξη σέβεται την αρχή της αειφόρου ανάπτυξης και ειδικότερα σε σχέση με τους όρους, περιορισμούς και κατευθύνσεις της εγκεκριμένης ΚΥΑ Στρατηγικής Μελέτης Περιβαλλοντικών Επιπτώσεων του Προγράμματος.</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right"/>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right"/>
              <w:rPr>
                <w:rFonts w:cs="Tahoma"/>
                <w:color w:val="000000"/>
              </w:rPr>
            </w:pPr>
            <w:r>
              <w:rPr>
                <w:rFonts w:cs="Tahoma"/>
                <w:color w:val="000000"/>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rPr>
            </w:pPr>
            <w:r>
              <w:rPr>
                <w:rFonts w:cs="Tahoma"/>
                <w:szCs w:val="22"/>
              </w:rPr>
              <w:t>Π</w:t>
            </w:r>
            <w:r w:rsidRPr="005F04A3">
              <w:rPr>
                <w:rFonts w:cs="Tahoma"/>
                <w:szCs w:val="22"/>
              </w:rPr>
              <w:t xml:space="preserve">ροαγωγή της ισότητας </w:t>
            </w:r>
            <w:r>
              <w:rPr>
                <w:rFonts w:cs="Tahoma"/>
                <w:szCs w:val="22"/>
              </w:rPr>
              <w:t xml:space="preserve">ανδρών και γυναικών </w:t>
            </w:r>
            <w:r w:rsidRPr="005F04A3">
              <w:rPr>
                <w:rFonts w:cs="Tahoma"/>
                <w:szCs w:val="22"/>
              </w:rPr>
              <w:t>και της μη διάκρισης</w:t>
            </w:r>
          </w:p>
        </w:tc>
        <w:tc>
          <w:tcPr>
            <w:tcW w:w="3850" w:type="dxa"/>
            <w:tcBorders>
              <w:top w:val="single" w:sz="4" w:space="0" w:color="auto"/>
              <w:left w:val="single" w:sz="4" w:space="0" w:color="auto"/>
              <w:bottom w:val="single" w:sz="4" w:space="0" w:color="auto"/>
              <w:right w:val="single" w:sz="4" w:space="0" w:color="auto"/>
            </w:tcBorders>
            <w:vAlign w:val="center"/>
          </w:tcPr>
          <w:p w:rsidR="00BB44B5" w:rsidRPr="00651B62" w:rsidRDefault="00BB44B5" w:rsidP="00B03C1F">
            <w:pPr>
              <w:pStyle w:val="a0"/>
              <w:numPr>
                <w:ilvl w:val="0"/>
                <w:numId w:val="0"/>
              </w:numPr>
            </w:pPr>
            <w:r w:rsidRPr="00DD19CE">
              <w:t xml:space="preserve">Εξετάζεται εάν η προτεινόμενη πράξη προασπίζει την ισότητα μεταξύ ανδρών και γυναικών και αποτρέπει κάθε διάκριση λόγω φύλου, φυλής, </w:t>
            </w:r>
            <w:proofErr w:type="spellStart"/>
            <w:r w:rsidRPr="00DD19CE">
              <w:t>εθνοτικής</w:t>
            </w:r>
            <w:proofErr w:type="spellEnd"/>
            <w:r w:rsidRPr="00DD19CE">
              <w:t xml:space="preserve"> καταγωγής, θρησκείας, πεποιθήσεων, αναπηρίας, ηλικίας, γενετήσιου προσανατολισμού.</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right"/>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right"/>
              <w:rPr>
                <w:rFonts w:cs="Tahoma"/>
                <w:color w:val="000000"/>
              </w:rPr>
            </w:pPr>
            <w:r>
              <w:rPr>
                <w:rFonts w:cs="Tahoma"/>
                <w:color w:val="000000"/>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rPr>
            </w:pPr>
            <w:r>
              <w:rPr>
                <w:rFonts w:cs="Tahoma"/>
                <w:szCs w:val="22"/>
              </w:rPr>
              <w:t>Ε</w:t>
            </w:r>
            <w:r w:rsidRPr="005F04A3">
              <w:rPr>
                <w:rFonts w:cs="Tahoma"/>
                <w:szCs w:val="22"/>
              </w:rPr>
              <w:t>ξασφάλιση της προσβασιμότητας των ατόμων με αναπηρία</w:t>
            </w:r>
          </w:p>
        </w:tc>
        <w:tc>
          <w:tcPr>
            <w:tcW w:w="3850" w:type="dxa"/>
            <w:tcBorders>
              <w:top w:val="single" w:sz="4" w:space="0" w:color="auto"/>
              <w:left w:val="single" w:sz="4" w:space="0" w:color="auto"/>
              <w:bottom w:val="single" w:sz="4" w:space="0" w:color="auto"/>
              <w:right w:val="single" w:sz="4" w:space="0" w:color="auto"/>
            </w:tcBorders>
            <w:vAlign w:val="center"/>
          </w:tcPr>
          <w:p w:rsidR="00BB44B5" w:rsidRPr="00DD19CE" w:rsidRDefault="00BB44B5" w:rsidP="00DD19CE">
            <w:pPr>
              <w:pStyle w:val="11"/>
              <w:ind w:left="20"/>
              <w:rPr>
                <w:rFonts w:cs="Tahoma"/>
                <w:sz w:val="20"/>
                <w:szCs w:val="20"/>
              </w:rPr>
            </w:pPr>
            <w:r w:rsidRPr="00DD19CE">
              <w:rPr>
                <w:rFonts w:cs="Tahoma"/>
                <w:sz w:val="20"/>
                <w:szCs w:val="20"/>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w:t>
            </w:r>
            <w:proofErr w:type="spellStart"/>
            <w:r w:rsidRPr="00DD19CE">
              <w:rPr>
                <w:rFonts w:cs="Tahoma"/>
                <w:sz w:val="20"/>
                <w:szCs w:val="20"/>
              </w:rPr>
              <w:t>συμβασιοποιηθεί</w:t>
            </w:r>
            <w:proofErr w:type="spellEnd"/>
            <w:r w:rsidRPr="00DD19CE">
              <w:rPr>
                <w:rFonts w:cs="Tahoma"/>
                <w:sz w:val="20"/>
                <w:szCs w:val="20"/>
              </w:rPr>
              <w:t xml:space="preserve">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w:t>
            </w:r>
            <w:r w:rsidRPr="00DD19CE">
              <w:rPr>
                <w:rFonts w:cs="Tahoma"/>
                <w:sz w:val="20"/>
                <w:szCs w:val="20"/>
              </w:rPr>
              <w:lastRenderedPageBreak/>
              <w:t>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Παράρτημα ΙΙ.</w:t>
            </w:r>
          </w:p>
          <w:p w:rsidR="00BB44B5" w:rsidRPr="00DD19CE" w:rsidRDefault="00BB44B5" w:rsidP="00DD19CE">
            <w:pPr>
              <w:pStyle w:val="11"/>
              <w:ind w:left="20"/>
              <w:rPr>
                <w:rFonts w:cs="Tahoma"/>
                <w:sz w:val="20"/>
                <w:szCs w:val="20"/>
              </w:rPr>
            </w:pPr>
            <w:r w:rsidRPr="00DD19CE">
              <w:rPr>
                <w:rFonts w:cs="Tahoma"/>
                <w:sz w:val="20"/>
                <w:szCs w:val="20"/>
              </w:rPr>
              <w:t>Ειδικά για το εν λόγω κριτήριο διευκρινίζεται ότι η θετική απάντηση («ΝΑΙ») καλύπτει τις ακόλουθες περιπτώσεις:</w:t>
            </w:r>
          </w:p>
          <w:p w:rsidR="00BB44B5" w:rsidRPr="00B03C1F" w:rsidRDefault="00BB44B5" w:rsidP="00DD19CE">
            <w:pPr>
              <w:pStyle w:val="11"/>
              <w:ind w:left="20"/>
              <w:rPr>
                <w:rFonts w:cs="Tahoma"/>
                <w:sz w:val="20"/>
                <w:szCs w:val="20"/>
              </w:rPr>
            </w:pPr>
            <w:r w:rsidRPr="00DD19CE">
              <w:rPr>
                <w:rFonts w:cs="Tahoma"/>
                <w:sz w:val="20"/>
                <w:szCs w:val="20"/>
              </w:rPr>
              <w:t>Στην πράξη περιλαμβάνονται όλες οι απαιτήσεις, σύμφωνα με το ισχύον θεσμικό πλαίσιο, ώστε να εξασφαλίζεται η προσβασιμότητα στα ΑμεΑ.</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lastRenderedPageBreak/>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right"/>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465"/>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left"/>
              <w:rPr>
                <w:rFonts w:cs="Tahoma"/>
                <w:color w:val="000000"/>
              </w:rPr>
            </w:pPr>
            <w:r w:rsidRPr="00DD19CE">
              <w:rPr>
                <w:rFonts w:cs="Tahoma"/>
                <w:b/>
                <w:color w:val="000000"/>
                <w:szCs w:val="22"/>
              </w:rPr>
              <w:lastRenderedPageBreak/>
              <w:t>ΠΡΟΫΠΟΘΕΣΗ ΘΕΤΙΚΗΣ ΑΞΙΟΛΟΓΗΣΗΣ: Η Πράξη θα πρέπει να λαμβάνει θετική τιμή "ΝΑΙ" ή "Δεν εφαρμόζεται" σε όλα τα κριτήρια.</w:t>
            </w:r>
            <w:r w:rsidRPr="00670040">
              <w:rPr>
                <w:rFonts w:cs="Tahoma"/>
                <w:b/>
                <w:color w:val="000000"/>
                <w:szCs w:val="22"/>
              </w:rPr>
              <w:t>»</w:t>
            </w:r>
          </w:p>
        </w:tc>
      </w:tr>
      <w:tr w:rsidR="00BB44B5" w:rsidRPr="005F04A3" w:rsidTr="00312838">
        <w:tblPrEx>
          <w:tblBorders>
            <w:left w:val="single" w:sz="4" w:space="0" w:color="auto"/>
            <w:bottom w:val="double" w:sz="6" w:space="0" w:color="auto"/>
            <w:right w:val="double" w:sz="6" w:space="0" w:color="auto"/>
          </w:tblBorders>
        </w:tblPrEx>
        <w:trPr>
          <w:trHeight w:val="465"/>
        </w:trPr>
        <w:tc>
          <w:tcPr>
            <w:tcW w:w="15203" w:type="dxa"/>
            <w:gridSpan w:val="6"/>
            <w:tcBorders>
              <w:top w:val="single" w:sz="4" w:space="0" w:color="auto"/>
              <w:left w:val="single" w:sz="4" w:space="0" w:color="auto"/>
              <w:bottom w:val="single" w:sz="4" w:space="0" w:color="auto"/>
              <w:right w:val="single" w:sz="4" w:space="0" w:color="auto"/>
            </w:tcBorders>
            <w:shd w:val="clear" w:color="auto" w:fill="BFBFBF"/>
            <w:noWrap/>
            <w:vAlign w:val="bottom"/>
          </w:tcPr>
          <w:p w:rsidR="00BB44B5" w:rsidRPr="005F04A3" w:rsidRDefault="00BB44B5" w:rsidP="00642BF2">
            <w:pPr>
              <w:spacing w:beforeLines="60" w:after="60"/>
              <w:jc w:val="right"/>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r>
              <w:rPr>
                <w:rFonts w:cs="Tahoma"/>
                <w:color w:val="000000"/>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b/>
                <w:bCs/>
                <w:color w:val="000000"/>
              </w:rPr>
            </w:pPr>
            <w:r w:rsidRPr="005F04A3">
              <w:rPr>
                <w:rFonts w:cs="Tahoma"/>
                <w:b/>
                <w:bCs/>
                <w:color w:val="000000"/>
                <w:szCs w:val="22"/>
              </w:rPr>
              <w:t>3</w:t>
            </w:r>
            <w:r w:rsidRPr="005F04A3">
              <w:rPr>
                <w:rFonts w:cs="Tahoma"/>
                <w:b/>
                <w:bCs/>
                <w:color w:val="000000"/>
                <w:szCs w:val="22"/>
                <w:vertAlign w:val="superscript"/>
              </w:rPr>
              <w:t>Η</w:t>
            </w:r>
            <w:r w:rsidRPr="005F04A3">
              <w:rPr>
                <w:rFonts w:cs="Tahoma"/>
                <w:b/>
                <w:bCs/>
                <w:color w:val="000000"/>
                <w:szCs w:val="22"/>
              </w:rPr>
              <w:t xml:space="preserve"> ΟΜΑΔΑ ΚΡΙΤΗΡΙΩΝ Σκοπιμότητα πράξης </w:t>
            </w:r>
          </w:p>
        </w:tc>
        <w:tc>
          <w:tcPr>
            <w:tcW w:w="451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color w:val="000000"/>
              </w:rPr>
            </w:pPr>
            <w:r w:rsidRPr="005F04A3">
              <w:rPr>
                <w:rFonts w:cs="Tahoma"/>
                <w:szCs w:val="22"/>
              </w:rPr>
              <w:t>Αναγκαιότητα υλοποίησης</w:t>
            </w:r>
            <w:r>
              <w:rPr>
                <w:rFonts w:cs="Tahoma"/>
                <w:szCs w:val="22"/>
              </w:rPr>
              <w:t xml:space="preserve"> της Πράξης</w:t>
            </w:r>
          </w:p>
        </w:tc>
        <w:tc>
          <w:tcPr>
            <w:tcW w:w="3850" w:type="dxa"/>
            <w:tcBorders>
              <w:top w:val="single" w:sz="4" w:space="0" w:color="auto"/>
              <w:left w:val="single" w:sz="4" w:space="0" w:color="auto"/>
              <w:bottom w:val="single" w:sz="4" w:space="0" w:color="auto"/>
              <w:right w:val="single" w:sz="4" w:space="0" w:color="auto"/>
            </w:tcBorders>
          </w:tcPr>
          <w:p w:rsidR="00BB44B5" w:rsidRPr="00DD19CE" w:rsidRDefault="00BB44B5" w:rsidP="004F510E">
            <w:pPr>
              <w:pStyle w:val="11"/>
              <w:ind w:left="0"/>
              <w:rPr>
                <w:sz w:val="20"/>
                <w:szCs w:val="20"/>
              </w:rPr>
            </w:pPr>
            <w:r w:rsidRPr="00DD19CE">
              <w:rPr>
                <w:sz w:val="20"/>
                <w:szCs w:val="20"/>
              </w:rPr>
              <w:t xml:space="preserve">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προβλήματος που έχει εντοπιστεί και του </w:t>
            </w:r>
            <w:proofErr w:type="spellStart"/>
            <w:r w:rsidRPr="00DD19CE">
              <w:rPr>
                <w:sz w:val="20"/>
                <w:szCs w:val="20"/>
              </w:rPr>
              <w:t>ειδκού</w:t>
            </w:r>
            <w:proofErr w:type="spellEnd"/>
            <w:r w:rsidRPr="00DD19CE">
              <w:rPr>
                <w:sz w:val="20"/>
                <w:szCs w:val="20"/>
              </w:rPr>
              <w:t xml:space="preserve"> στόχου που έχει προσδιοριστεί.                 Πιο συγκεκριμένα εξετάζονται τα εξής:                                               1. Ο σαφής προσδιορισμός και η ανάλυση αναγκών και ειδικών χαρακτηριστικών των ωφελουμένων παιδιών.                                      2. Η επαρκής ανταπόκριση της προτεινόμενης πράξης στην αντιμετώπιση των αναγκών και ειδικών χαρακτηριστικών των ωφελουμένων παιδιών.  3. Η συμβολή της πράξης στη μείωση του κοινωνικού αποκλεισμού των ωφελουμένων παιδιών. 4.  </w:t>
            </w:r>
            <w:proofErr w:type="spellStart"/>
            <w:r w:rsidRPr="00DD19CE">
              <w:rPr>
                <w:sz w:val="20"/>
                <w:szCs w:val="20"/>
              </w:rPr>
              <w:t>Αλλα</w:t>
            </w:r>
            <w:proofErr w:type="spellEnd"/>
            <w:r w:rsidRPr="00DD19CE">
              <w:rPr>
                <w:sz w:val="20"/>
                <w:szCs w:val="20"/>
              </w:rPr>
              <w:t xml:space="preserve"> αναμενόμενα οφέλη για τα ωφελούμενα παιδιά, τις οικογένειες αυτών και τον ευρύτερο πληθυσμό.                                                  5. Η συνάφεια της πράξης με την Επενδυτική Προτεραιότητα που εντάσσεται και συμβολή της στην επίτευξη του Ειδικού Στόχου *, όπως αναφέρονται στην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Pr>
                <w:rFonts w:cs="Tahoma"/>
                <w:color w:val="000000"/>
                <w:szCs w:val="22"/>
              </w:rPr>
              <w:t>ναι/όχι</w:t>
            </w:r>
          </w:p>
        </w:tc>
        <w:tc>
          <w:tcPr>
            <w:tcW w:w="1430" w:type="dxa"/>
            <w:vMerge w:val="restart"/>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r>
              <w:rPr>
                <w:rFonts w:cs="Tahoma"/>
                <w:color w:val="000000"/>
                <w:szCs w:val="22"/>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color w:val="000000"/>
              </w:rPr>
            </w:pPr>
            <w:r w:rsidRPr="005F04A3">
              <w:rPr>
                <w:rFonts w:cs="Tahoma"/>
                <w:color w:val="000000"/>
                <w:szCs w:val="22"/>
              </w:rPr>
              <w:t>Αποτελεσματικότητα</w:t>
            </w:r>
          </w:p>
        </w:tc>
        <w:tc>
          <w:tcPr>
            <w:tcW w:w="3850" w:type="dxa"/>
            <w:tcBorders>
              <w:top w:val="single" w:sz="4" w:space="0" w:color="auto"/>
              <w:left w:val="single" w:sz="4" w:space="0" w:color="auto"/>
              <w:bottom w:val="single" w:sz="4" w:space="0" w:color="auto"/>
              <w:right w:val="single" w:sz="4" w:space="0" w:color="auto"/>
            </w:tcBorders>
          </w:tcPr>
          <w:p w:rsidR="00BB44B5" w:rsidRPr="00DD19CE" w:rsidRDefault="00BB44B5" w:rsidP="00642BF2">
            <w:pPr>
              <w:spacing w:beforeLines="60" w:after="60"/>
              <w:rPr>
                <w:rFonts w:cs="Tahoma"/>
                <w:color w:val="000000"/>
                <w:sz w:val="20"/>
                <w:szCs w:val="20"/>
              </w:rPr>
            </w:pPr>
            <w:r w:rsidRPr="00DD19CE">
              <w:rPr>
                <w:rFonts w:cs="Tahoma"/>
                <w:color w:val="000000"/>
                <w:sz w:val="20"/>
                <w:szCs w:val="20"/>
              </w:rPr>
              <w:t xml:space="preserve">Εξετάζεται η συμβολή της προτεινόμενης πράξης στην επίτευξη των στόχων που έχουν τεθεί σε επίπεδο δεικτών  όπως προσδιορίζονται στην Πρόσκληση. Ο βαθμός συμβολής εκφράζεται ως το πηλίκο των τιμών ενός δείκτη εκροής για την </w:t>
            </w:r>
            <w:r w:rsidRPr="00DD19CE">
              <w:rPr>
                <w:rFonts w:cs="Tahoma"/>
                <w:color w:val="000000"/>
                <w:sz w:val="20"/>
                <w:szCs w:val="20"/>
              </w:rPr>
              <w:lastRenderedPageBreak/>
              <w:t xml:space="preserve">πράξη και την </w:t>
            </w:r>
            <w:proofErr w:type="spellStart"/>
            <w:r w:rsidRPr="00DD19CE">
              <w:rPr>
                <w:rFonts w:cs="Tahoma"/>
                <w:color w:val="000000"/>
                <w:sz w:val="20"/>
                <w:szCs w:val="20"/>
              </w:rPr>
              <w:t>πρόσκληση:Πν</w:t>
            </w:r>
            <w:proofErr w:type="spellEnd"/>
            <w:r w:rsidRPr="00DD19CE">
              <w:rPr>
                <w:rFonts w:cs="Tahoma"/>
                <w:color w:val="000000"/>
                <w:sz w:val="20"/>
                <w:szCs w:val="20"/>
              </w:rPr>
              <w:t xml:space="preserve">= (δείκτης εκροής ν πράξης) / (δείκτης εκροής για την Πρόσκληση).Εφόσον η προτεινόμενη πράξη συνεισφέρει σε δύο ή περισσότερους δείκτες εκροών τα πηλίκα </w:t>
            </w:r>
            <w:proofErr w:type="spellStart"/>
            <w:r w:rsidRPr="00DD19CE">
              <w:rPr>
                <w:rFonts w:cs="Tahoma"/>
                <w:color w:val="000000"/>
                <w:sz w:val="20"/>
                <w:szCs w:val="20"/>
              </w:rPr>
              <w:t>Πνi</w:t>
            </w:r>
            <w:proofErr w:type="spellEnd"/>
            <w:r w:rsidRPr="00DD19CE">
              <w:rPr>
                <w:rFonts w:cs="Tahoma"/>
                <w:color w:val="000000"/>
                <w:sz w:val="20"/>
                <w:szCs w:val="20"/>
              </w:rPr>
              <w:t xml:space="preserve"> συντίθενται με κατάλληλους συντελεστές στάθμισης: Πν=αxΠν1+βxΠν2+… όπου α, β… οι συντελεστές στάθμισης.</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A6099A" w:rsidRDefault="00BB44B5" w:rsidP="00642BF2">
            <w:pPr>
              <w:spacing w:beforeLines="60" w:after="60"/>
              <w:jc w:val="center"/>
              <w:rPr>
                <w:sz w:val="20"/>
                <w:szCs w:val="20"/>
              </w:rPr>
            </w:pPr>
            <w:r>
              <w:rPr>
                <w:sz w:val="20"/>
                <w:szCs w:val="20"/>
              </w:rPr>
              <w:lastRenderedPageBreak/>
              <w:t>Ναι Π</w:t>
            </w:r>
            <w:r>
              <w:rPr>
                <w:sz w:val="20"/>
                <w:szCs w:val="20"/>
                <w:lang w:val="en-US"/>
              </w:rPr>
              <w:t xml:space="preserve">v&gt;0, </w:t>
            </w:r>
            <w:r>
              <w:rPr>
                <w:sz w:val="20"/>
                <w:szCs w:val="20"/>
              </w:rPr>
              <w:t xml:space="preserve">όχι </w:t>
            </w:r>
            <w:proofErr w:type="spellStart"/>
            <w:r>
              <w:rPr>
                <w:sz w:val="20"/>
                <w:szCs w:val="20"/>
              </w:rPr>
              <w:t>Πν</w:t>
            </w:r>
            <w:proofErr w:type="spellEnd"/>
            <w:r>
              <w:rPr>
                <w:sz w:val="20"/>
                <w:szCs w:val="20"/>
              </w:rPr>
              <w:t>=</w:t>
            </w:r>
            <w:r>
              <w:rPr>
                <w:sz w:val="20"/>
                <w:szCs w:val="20"/>
                <w:lang w:val="en-US"/>
              </w:rPr>
              <w:t>0</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660"/>
        </w:trPr>
        <w:tc>
          <w:tcPr>
            <w:tcW w:w="427"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r>
              <w:rPr>
                <w:rFonts w:cs="Tahoma"/>
                <w:color w:val="000000"/>
                <w:szCs w:val="22"/>
              </w:rPr>
              <w:lastRenderedPageBreak/>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left"/>
              <w:rPr>
                <w:rFonts w:cs="Tahoma"/>
                <w:color w:val="000000"/>
              </w:rPr>
            </w:pPr>
            <w:r w:rsidRPr="005F04A3">
              <w:rPr>
                <w:rFonts w:cs="Tahoma"/>
                <w:color w:val="000000"/>
                <w:szCs w:val="22"/>
              </w:rPr>
              <w:t>Αποδοτικότητα</w:t>
            </w:r>
          </w:p>
        </w:tc>
        <w:tc>
          <w:tcPr>
            <w:tcW w:w="3850" w:type="dxa"/>
            <w:tcBorders>
              <w:top w:val="single" w:sz="4" w:space="0" w:color="auto"/>
              <w:left w:val="single" w:sz="4" w:space="0" w:color="auto"/>
              <w:bottom w:val="single" w:sz="4" w:space="0" w:color="auto"/>
              <w:right w:val="single" w:sz="4" w:space="0" w:color="auto"/>
            </w:tcBorders>
          </w:tcPr>
          <w:p w:rsidR="00BB44B5" w:rsidRPr="00277548" w:rsidRDefault="00BB44B5" w:rsidP="00642BF2">
            <w:pPr>
              <w:spacing w:beforeLines="60" w:after="60"/>
              <w:rPr>
                <w:rFonts w:cs="Tahoma"/>
                <w:color w:val="000000"/>
                <w:sz w:val="20"/>
                <w:szCs w:val="20"/>
              </w:rPr>
            </w:pPr>
            <w:r w:rsidRPr="00DD19CE">
              <w:rPr>
                <w:rFonts w:cs="Tahoma"/>
                <w:color w:val="000000"/>
                <w:sz w:val="20"/>
                <w:szCs w:val="20"/>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Η αποδοτικότητα εκφράζεται ως το πηλίκο Π= (δείκτης εκροών πράξης / δείκτης εκροών για το σύνολο της Πρόσκλησης) προς (προϋπολογισμό πράξης / προϋπολογισμό Πρόσκλησης). Εφόσον η προτεινόμενη πράξη συνεισφέρει σε δύο ή περισσότερους δείκτες εκροών, τα πηλίκα </w:t>
            </w:r>
            <w:proofErr w:type="spellStart"/>
            <w:r w:rsidRPr="00DD19CE">
              <w:rPr>
                <w:rFonts w:cs="Tahoma"/>
                <w:color w:val="000000"/>
                <w:sz w:val="20"/>
                <w:szCs w:val="20"/>
              </w:rPr>
              <w:t>Πi</w:t>
            </w:r>
            <w:proofErr w:type="spellEnd"/>
            <w:r w:rsidRPr="00DD19CE">
              <w:rPr>
                <w:rFonts w:cs="Tahoma"/>
                <w:color w:val="000000"/>
                <w:sz w:val="20"/>
                <w:szCs w:val="20"/>
              </w:rPr>
              <w:t xml:space="preserve"> συντίθενται με κατάλληλους συντελεστές στάθμισης.</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A6099A" w:rsidRDefault="00BB44B5" w:rsidP="00642BF2">
            <w:pPr>
              <w:spacing w:beforeLines="60" w:after="60"/>
              <w:jc w:val="center"/>
              <w:rPr>
                <w:sz w:val="20"/>
                <w:szCs w:val="20"/>
              </w:rPr>
            </w:pPr>
            <w:r>
              <w:rPr>
                <w:sz w:val="20"/>
                <w:szCs w:val="20"/>
              </w:rPr>
              <w:t>Ναι Π</w:t>
            </w:r>
            <w:proofErr w:type="spellStart"/>
            <w:r>
              <w:rPr>
                <w:sz w:val="20"/>
                <w:szCs w:val="20"/>
                <w:lang w:val="en-US"/>
              </w:rPr>
              <w:t>i</w:t>
            </w:r>
            <w:proofErr w:type="spellEnd"/>
            <w:r>
              <w:rPr>
                <w:sz w:val="20"/>
                <w:szCs w:val="20"/>
                <w:lang w:val="en-US"/>
              </w:rPr>
              <w:t xml:space="preserve">&gt;0, </w:t>
            </w:r>
            <w:r>
              <w:rPr>
                <w:sz w:val="20"/>
                <w:szCs w:val="20"/>
              </w:rPr>
              <w:t>όχι Π</w:t>
            </w:r>
            <w:proofErr w:type="spellStart"/>
            <w:r>
              <w:rPr>
                <w:sz w:val="20"/>
                <w:szCs w:val="20"/>
                <w:lang w:val="en-US"/>
              </w:rPr>
              <w:t>i</w:t>
            </w:r>
            <w:proofErr w:type="spellEnd"/>
            <w:r>
              <w:rPr>
                <w:sz w:val="20"/>
                <w:szCs w:val="20"/>
              </w:rPr>
              <w:t>=</w:t>
            </w:r>
            <w:r>
              <w:rPr>
                <w:sz w:val="20"/>
                <w:szCs w:val="20"/>
                <w:lang w:val="en-US"/>
              </w:rPr>
              <w:t>0</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525"/>
        </w:trPr>
        <w:tc>
          <w:tcPr>
            <w:tcW w:w="427"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r>
              <w:rPr>
                <w:rFonts w:cs="Tahoma"/>
                <w:color w:val="000000"/>
                <w:szCs w:val="22"/>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left"/>
              <w:rPr>
                <w:rFonts w:cs="Tahoma"/>
                <w:color w:val="000000"/>
              </w:rPr>
            </w:pPr>
            <w:r>
              <w:rPr>
                <w:rFonts w:cs="Tahoma"/>
                <w:color w:val="000000"/>
                <w:szCs w:val="22"/>
              </w:rPr>
              <w:t>Βιωσιμότητα, λ</w:t>
            </w:r>
            <w:r w:rsidRPr="005F04A3">
              <w:rPr>
                <w:rFonts w:cs="Tahoma"/>
                <w:color w:val="000000"/>
                <w:szCs w:val="22"/>
              </w:rPr>
              <w:t>ειτουργικότητα</w:t>
            </w:r>
            <w:r>
              <w:rPr>
                <w:rFonts w:cs="Tahoma"/>
                <w:color w:val="000000"/>
                <w:szCs w:val="22"/>
              </w:rPr>
              <w:t>,</w:t>
            </w:r>
            <w:r w:rsidRPr="005F04A3">
              <w:rPr>
                <w:rFonts w:cs="Tahoma"/>
                <w:color w:val="000000"/>
                <w:szCs w:val="22"/>
              </w:rPr>
              <w:t xml:space="preserve"> </w:t>
            </w:r>
            <w:r w:rsidRPr="00F478B6">
              <w:rPr>
                <w:rFonts w:cs="Tahoma"/>
                <w:color w:val="000000"/>
                <w:szCs w:val="22"/>
              </w:rPr>
              <w:t>αξι</w:t>
            </w:r>
            <w:r w:rsidRPr="005F04A3">
              <w:rPr>
                <w:rFonts w:cs="Tahoma"/>
                <w:color w:val="000000"/>
                <w:szCs w:val="22"/>
              </w:rPr>
              <w:t>οποίηση</w:t>
            </w:r>
            <w:r>
              <w:rPr>
                <w:rFonts w:cs="Tahoma"/>
                <w:color w:val="000000"/>
                <w:szCs w:val="22"/>
              </w:rPr>
              <w:t xml:space="preserve"> </w:t>
            </w:r>
          </w:p>
        </w:tc>
        <w:tc>
          <w:tcPr>
            <w:tcW w:w="3850" w:type="dxa"/>
            <w:tcBorders>
              <w:top w:val="single" w:sz="4" w:space="0" w:color="auto"/>
              <w:left w:val="single" w:sz="4" w:space="0" w:color="auto"/>
              <w:bottom w:val="single" w:sz="4" w:space="0" w:color="auto"/>
              <w:right w:val="single" w:sz="4" w:space="0" w:color="auto"/>
            </w:tcBorders>
          </w:tcPr>
          <w:p w:rsidR="00BB44B5" w:rsidRDefault="00BB44B5" w:rsidP="00E75CE3">
            <w:pPr>
              <w:pStyle w:val="ListBulletables"/>
              <w:numPr>
                <w:ilvl w:val="0"/>
                <w:numId w:val="0"/>
              </w:numPr>
              <w:rPr>
                <w:rFonts w:cs="Tahoma"/>
                <w:color w:val="000000"/>
              </w:rPr>
            </w:pPr>
            <w:r w:rsidRPr="00DD19CE">
              <w:rPr>
                <w:rFonts w:cs="Tahoma"/>
                <w:color w:val="000000"/>
              </w:rPr>
              <w:t>Εξετάζεται ο τρόπος με τον οποίο τα παραδοτέα της πράξης θα αξιοποιηθούν και πιο συγκεκριμένα αν προκύπτει βιωσιμότητα, λειτουργικότητα και αξιοποίηση των παραδοτέων της πράξης.</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Pr>
                <w:rFonts w:cs="Tahoma"/>
                <w:color w:val="000000"/>
                <w:szCs w:val="22"/>
              </w:rPr>
              <w:t>ναι/οχι</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r>
              <w:rPr>
                <w:rFonts w:cs="Tahoma"/>
                <w:color w:val="000000"/>
                <w:szCs w:val="22"/>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left"/>
              <w:rPr>
                <w:rFonts w:cs="Tahoma"/>
                <w:color w:val="000000"/>
              </w:rPr>
            </w:pPr>
            <w:r w:rsidRPr="005F04A3">
              <w:rPr>
                <w:rFonts w:cs="Tahoma"/>
                <w:color w:val="000000"/>
                <w:szCs w:val="22"/>
              </w:rPr>
              <w:t>Καινοτομία</w:t>
            </w:r>
          </w:p>
        </w:tc>
        <w:tc>
          <w:tcPr>
            <w:tcW w:w="3850" w:type="dxa"/>
            <w:tcBorders>
              <w:top w:val="single" w:sz="4" w:space="0" w:color="auto"/>
              <w:left w:val="single" w:sz="4" w:space="0" w:color="auto"/>
              <w:bottom w:val="single" w:sz="4" w:space="0" w:color="auto"/>
              <w:right w:val="single" w:sz="4" w:space="0" w:color="auto"/>
            </w:tcBorders>
          </w:tcPr>
          <w:p w:rsidR="00BB44B5" w:rsidRPr="00651B62" w:rsidRDefault="00BB44B5" w:rsidP="004F510E">
            <w:pPr>
              <w:pStyle w:val="a0"/>
              <w:numPr>
                <w:ilvl w:val="0"/>
                <w:numId w:val="0"/>
              </w:numPr>
            </w:pP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ναι/</w:t>
            </w:r>
            <w:r>
              <w:rPr>
                <w:rFonts w:cs="Tahoma"/>
                <w:color w:val="000000"/>
                <w:szCs w:val="22"/>
              </w:rPr>
              <w:t xml:space="preserve"> </w:t>
            </w:r>
            <w:r w:rsidRPr="005F04A3">
              <w:rPr>
                <w:rFonts w:cs="Tahoma"/>
                <w:color w:val="000000"/>
                <w:szCs w:val="22"/>
              </w:rPr>
              <w:t>όχι</w:t>
            </w:r>
            <w:r>
              <w:rPr>
                <w:rFonts w:cs="Tahoma"/>
                <w:color w:val="000000"/>
                <w:szCs w:val="22"/>
              </w:rPr>
              <w:t xml:space="preserve"> ή δεν εφαρμόζεται</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r>
              <w:rPr>
                <w:rFonts w:cs="Tahoma"/>
                <w:color w:val="000000"/>
                <w:szCs w:val="22"/>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left"/>
              <w:rPr>
                <w:rFonts w:cs="Tahoma"/>
                <w:color w:val="000000"/>
              </w:rPr>
            </w:pPr>
            <w:r w:rsidRPr="005F04A3">
              <w:rPr>
                <w:rFonts w:cs="Tahoma"/>
                <w:color w:val="000000"/>
                <w:szCs w:val="22"/>
              </w:rPr>
              <w:t>Συνέργεια και συμπληρωματικότητ</w:t>
            </w:r>
            <w:r>
              <w:rPr>
                <w:rFonts w:cs="Tahoma"/>
                <w:color w:val="000000"/>
                <w:szCs w:val="22"/>
              </w:rPr>
              <w:t>α</w:t>
            </w:r>
            <w:r w:rsidRPr="005F04A3">
              <w:rPr>
                <w:rFonts w:cs="Tahoma"/>
                <w:color w:val="000000"/>
                <w:szCs w:val="22"/>
              </w:rPr>
              <w:t xml:space="preserve"> της </w:t>
            </w:r>
            <w:r>
              <w:rPr>
                <w:rFonts w:cs="Tahoma"/>
                <w:color w:val="000000"/>
                <w:szCs w:val="22"/>
              </w:rPr>
              <w:t>Πράξης</w:t>
            </w:r>
          </w:p>
        </w:tc>
        <w:tc>
          <w:tcPr>
            <w:tcW w:w="3850" w:type="dxa"/>
            <w:tcBorders>
              <w:top w:val="single" w:sz="4" w:space="0" w:color="auto"/>
              <w:left w:val="single" w:sz="4" w:space="0" w:color="auto"/>
              <w:bottom w:val="single" w:sz="4" w:space="0" w:color="auto"/>
              <w:right w:val="single" w:sz="4" w:space="0" w:color="auto"/>
            </w:tcBorders>
          </w:tcPr>
          <w:p w:rsidR="00BB44B5" w:rsidRPr="00651B62" w:rsidRDefault="00BB44B5" w:rsidP="00A653ED">
            <w:pPr>
              <w:pStyle w:val="a0"/>
              <w:numPr>
                <w:ilvl w:val="0"/>
                <w:numId w:val="0"/>
              </w:numPr>
            </w:pPr>
            <w:r w:rsidRPr="00DD19CE">
              <w:t xml:space="preserve">Εξετάζεται ο βαθμός συνέργειας και συμπληρωματικότητας της προτεινόμενης πράξης με άλλες πράξεις που είναι ολοκληρωμένες ή σε εξέλιξη, οι οποίες ονοματίζονται ως προς τα βασικά τους χαρακτηριστικά (ονομασία ΕΠ ή άλλο πρόγραμμα </w:t>
            </w:r>
            <w:proofErr w:type="spellStart"/>
            <w:r w:rsidRPr="00DD19CE">
              <w:t>ατο</w:t>
            </w:r>
            <w:proofErr w:type="spellEnd"/>
            <w:r w:rsidRPr="00DD19CE">
              <w:t xml:space="preserve"> οποίο </w:t>
            </w:r>
            <w:proofErr w:type="spellStart"/>
            <w:r w:rsidRPr="00DD19CE">
              <w:t>εντάσονται</w:t>
            </w:r>
            <w:proofErr w:type="spellEnd"/>
            <w:r w:rsidRPr="00DD19CE">
              <w:t xml:space="preserve">/εντάχθηκαν, Προγραμματική </w:t>
            </w:r>
            <w:proofErr w:type="spellStart"/>
            <w:r w:rsidRPr="00DD19CE">
              <w:t>Περίοδος,περιεχόμενο</w:t>
            </w:r>
            <w:proofErr w:type="spellEnd"/>
            <w:r w:rsidRPr="00DD19CE">
              <w:t xml:space="preserve"> αυτό, προϋπολογισμός, κλπ)</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Pr>
                <w:rFonts w:cs="Tahoma"/>
                <w:color w:val="000000"/>
                <w:szCs w:val="22"/>
              </w:rPr>
              <w:t>ναι/οχι</w:t>
            </w:r>
          </w:p>
        </w:tc>
        <w:tc>
          <w:tcPr>
            <w:tcW w:w="1430" w:type="dxa"/>
            <w:vMerge/>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left"/>
              <w:rPr>
                <w:rFonts w:cs="Tahoma"/>
                <w:color w:val="000000"/>
              </w:rPr>
            </w:pPr>
            <w:r w:rsidRPr="00670040">
              <w:rPr>
                <w:rFonts w:cs="Tahoma"/>
                <w:b/>
                <w:color w:val="000000"/>
                <w:szCs w:val="22"/>
              </w:rPr>
              <w:lastRenderedPageBreak/>
              <w:t xml:space="preserve">Προϋπόθεση για θετική αξιολόγηση: Η πράξη θα πρέπει να λαμβάνει την τιμή ΝΑΙ σε </w:t>
            </w:r>
            <w:r>
              <w:rPr>
                <w:rFonts w:cs="Tahoma"/>
                <w:b/>
                <w:color w:val="000000"/>
                <w:szCs w:val="22"/>
              </w:rPr>
              <w:t>όλα τα κριτήρια, εκτός από το κριτήριο 5</w:t>
            </w:r>
            <w:r w:rsidRPr="00670040">
              <w:rPr>
                <w:rFonts w:cs="Tahoma"/>
                <w:b/>
                <w:color w:val="000000"/>
                <w:szCs w:val="22"/>
              </w:rPr>
              <w:t>, που είναι επαρκές και το «δεν εφαρμόζεται»</w:t>
            </w:r>
          </w:p>
        </w:tc>
      </w:tr>
      <w:tr w:rsidR="00BB44B5" w:rsidRPr="005F04A3" w:rsidTr="00312838">
        <w:tblPrEx>
          <w:tblBorders>
            <w:left w:val="single" w:sz="4" w:space="0" w:color="auto"/>
            <w:bottom w:val="double" w:sz="6" w:space="0" w:color="auto"/>
            <w:right w:val="double" w:sz="6" w:space="0" w:color="auto"/>
          </w:tblBorders>
        </w:tblPrEx>
        <w:trPr>
          <w:trHeight w:val="24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BB44B5" w:rsidRPr="005F04A3" w:rsidRDefault="00BB44B5" w:rsidP="00642BF2">
            <w:pPr>
              <w:spacing w:beforeLines="60" w:after="60"/>
              <w:ind w:left="4168"/>
              <w:jc w:val="center"/>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1020"/>
        </w:trPr>
        <w:tc>
          <w:tcPr>
            <w:tcW w:w="427"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1</w:t>
            </w:r>
          </w:p>
        </w:tc>
        <w:tc>
          <w:tcPr>
            <w:tcW w:w="2896" w:type="dxa"/>
            <w:vMerge w:val="restart"/>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b/>
                <w:bCs/>
                <w:color w:val="000000"/>
              </w:rPr>
            </w:pPr>
            <w:r w:rsidRPr="005F04A3">
              <w:rPr>
                <w:rFonts w:cs="Tahoma"/>
                <w:b/>
                <w:bCs/>
                <w:color w:val="000000"/>
                <w:szCs w:val="22"/>
              </w:rPr>
              <w:t>4</w:t>
            </w:r>
            <w:r w:rsidRPr="005F04A3">
              <w:rPr>
                <w:rFonts w:cs="Tahoma"/>
                <w:b/>
                <w:bCs/>
                <w:color w:val="000000"/>
                <w:szCs w:val="22"/>
                <w:vertAlign w:val="superscript"/>
              </w:rPr>
              <w:t>Η</w:t>
            </w:r>
            <w:r w:rsidRPr="005F04A3">
              <w:rPr>
                <w:rFonts w:cs="Tahoma"/>
                <w:b/>
                <w:bCs/>
                <w:color w:val="000000"/>
                <w:szCs w:val="22"/>
              </w:rPr>
              <w:t xml:space="preserve"> ΟΜΑΔΑ ΚΡΙΤΗΡΙΩΝ </w:t>
            </w:r>
          </w:p>
          <w:p w:rsidR="00BB44B5" w:rsidRPr="005F04A3" w:rsidRDefault="00BB44B5" w:rsidP="00642BF2">
            <w:pPr>
              <w:spacing w:beforeLines="60" w:after="60"/>
              <w:jc w:val="center"/>
              <w:rPr>
                <w:rFonts w:cs="Tahoma"/>
                <w:b/>
                <w:bCs/>
                <w:color w:val="000000"/>
              </w:rPr>
            </w:pPr>
            <w:r>
              <w:rPr>
                <w:rFonts w:cs="Tahoma"/>
                <w:b/>
                <w:bCs/>
                <w:color w:val="000000"/>
                <w:szCs w:val="22"/>
              </w:rPr>
              <w:t>Ωριμότητα πράξης</w:t>
            </w:r>
          </w:p>
        </w:tc>
        <w:tc>
          <w:tcPr>
            <w:tcW w:w="451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color w:val="000000"/>
              </w:rPr>
            </w:pPr>
            <w:r>
              <w:rPr>
                <w:rFonts w:cs="Tahoma"/>
                <w:color w:val="000000"/>
                <w:szCs w:val="22"/>
              </w:rPr>
              <w:t>Στάδιο εξέλιξης των απαιτούμενων προπαρασκευαστικών ενεργειών</w:t>
            </w:r>
          </w:p>
        </w:tc>
        <w:tc>
          <w:tcPr>
            <w:tcW w:w="3850" w:type="dxa"/>
            <w:tcBorders>
              <w:top w:val="single" w:sz="4" w:space="0" w:color="auto"/>
              <w:left w:val="single" w:sz="4" w:space="0" w:color="auto"/>
              <w:bottom w:val="single" w:sz="4" w:space="0" w:color="auto"/>
              <w:right w:val="single" w:sz="4" w:space="0" w:color="auto"/>
            </w:tcBorders>
          </w:tcPr>
          <w:p w:rsidR="00BB44B5" w:rsidRPr="004E7534" w:rsidRDefault="00BB44B5" w:rsidP="00B03C1F">
            <w:pPr>
              <w:autoSpaceDE w:val="0"/>
              <w:autoSpaceDN w:val="0"/>
              <w:adjustRightInd w:val="0"/>
              <w:spacing w:before="0"/>
              <w:rPr>
                <w:rFonts w:cs="ArialBold"/>
                <w:bCs/>
                <w:sz w:val="20"/>
                <w:szCs w:val="20"/>
              </w:rPr>
            </w:pPr>
            <w:r w:rsidRPr="007315B3">
              <w:rPr>
                <w:rFonts w:cs="ArialBold"/>
                <w:bCs/>
                <w:sz w:val="20"/>
                <w:szCs w:val="20"/>
              </w:rPr>
              <w:t xml:space="preserve">Εξετάζεται ο βαθμός ωριμότητας της πράξης από την άποψη της εξέλιξης των απαιτούμενων </w:t>
            </w:r>
            <w:proofErr w:type="spellStart"/>
            <w:r w:rsidRPr="007315B3">
              <w:rPr>
                <w:rFonts w:cs="ArialBold"/>
                <w:bCs/>
                <w:sz w:val="20"/>
                <w:szCs w:val="20"/>
              </w:rPr>
              <w:t>προπαρασκευστικών</w:t>
            </w:r>
            <w:proofErr w:type="spellEnd"/>
            <w:r w:rsidRPr="007315B3">
              <w:rPr>
                <w:rFonts w:cs="ArialBold"/>
                <w:bCs/>
                <w:sz w:val="20"/>
                <w:szCs w:val="20"/>
              </w:rPr>
              <w:t xml:space="preserve"> ενεργειών (π.χ. Οδηγός Εφαρμογής, προετοιμασία προτύπων συμβάσεων, ενέργειες για προσλήψεις ΕΒΠ και ΕΕΠ).</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Pr>
                <w:rFonts w:cs="Tahoma"/>
                <w:color w:val="000000"/>
                <w:szCs w:val="22"/>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1065"/>
        </w:trPr>
        <w:tc>
          <w:tcPr>
            <w:tcW w:w="427"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vAlign w:val="center"/>
          </w:tcPr>
          <w:p w:rsidR="00BB44B5" w:rsidRPr="00623190" w:rsidRDefault="00BB44B5" w:rsidP="00642BF2">
            <w:pPr>
              <w:spacing w:beforeLines="60" w:after="60"/>
              <w:jc w:val="left"/>
              <w:rPr>
                <w:rFonts w:cs="Tahoma"/>
                <w:color w:val="000000"/>
              </w:rPr>
            </w:pPr>
            <w:r w:rsidRPr="00623190">
              <w:rPr>
                <w:rFonts w:cs="Tahoma"/>
                <w:szCs w:val="22"/>
              </w:rPr>
              <w:t>Βαθμός προόδου διοικητικών ή άλλων ενεργειών</w:t>
            </w:r>
          </w:p>
        </w:tc>
        <w:tc>
          <w:tcPr>
            <w:tcW w:w="3850" w:type="dxa"/>
            <w:tcBorders>
              <w:top w:val="single" w:sz="4" w:space="0" w:color="auto"/>
              <w:left w:val="single" w:sz="4" w:space="0" w:color="auto"/>
              <w:bottom w:val="single" w:sz="4" w:space="0" w:color="auto"/>
              <w:right w:val="single" w:sz="4" w:space="0" w:color="auto"/>
            </w:tcBorders>
          </w:tcPr>
          <w:p w:rsidR="00BB44B5" w:rsidRPr="00651B62" w:rsidRDefault="00BB44B5" w:rsidP="00B03C1F">
            <w:pPr>
              <w:pStyle w:val="a0"/>
              <w:numPr>
                <w:ilvl w:val="0"/>
                <w:numId w:val="0"/>
              </w:numPr>
            </w:pPr>
            <w:r w:rsidRPr="007315B3">
              <w:t>Εξετάζεται ο βαθμός προόδου συγκεκριμένων διοικητικών ή άλλων ενεργειών,  οι οποίες είναι απαραίτητες για την υλοποίηση της προτεινόμενης πράξης (π.χ. Αποφάσεις αρμόδιων Οργάνων, ενημέρωση εμπλεκομένων ατόμων και φορέων για την πράξη κλπ.).</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Pr>
                <w:rFonts w:cs="Tahoma"/>
                <w:color w:val="000000"/>
                <w:szCs w:val="22"/>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794"/>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left"/>
              <w:rPr>
                <w:rFonts w:cs="Tahoma"/>
                <w:color w:val="000000"/>
              </w:rPr>
            </w:pPr>
            <w:r w:rsidRPr="00670040">
              <w:rPr>
                <w:rFonts w:cs="Tahoma"/>
                <w:b/>
                <w:color w:val="000000"/>
                <w:szCs w:val="22"/>
              </w:rPr>
              <w:t>Προϋπόθεση για θετική αξιολόγηση: Η πράξη θα πρέπει να λαμβάνει την τιμή ΝΑΙ σε όλα τα κριτήρια</w:t>
            </w:r>
            <w:r>
              <w:rPr>
                <w:rFonts w:cs="Tahoma"/>
                <w:b/>
                <w:color w:val="000000"/>
                <w:szCs w:val="22"/>
              </w:rPr>
              <w:t>.</w:t>
            </w:r>
          </w:p>
        </w:tc>
      </w:tr>
      <w:tr w:rsidR="00BB44B5" w:rsidRPr="005F04A3" w:rsidTr="00312838">
        <w:tblPrEx>
          <w:tblBorders>
            <w:left w:val="single" w:sz="4" w:space="0" w:color="auto"/>
            <w:bottom w:val="double" w:sz="6" w:space="0" w:color="auto"/>
            <w:right w:val="double" w:sz="6" w:space="0" w:color="auto"/>
          </w:tblBorders>
        </w:tblPrEx>
        <w:trPr>
          <w:trHeight w:val="431"/>
        </w:trPr>
        <w:tc>
          <w:tcPr>
            <w:tcW w:w="15203" w:type="dxa"/>
            <w:gridSpan w:val="6"/>
            <w:tcBorders>
              <w:top w:val="single" w:sz="4" w:space="0" w:color="auto"/>
              <w:left w:val="single" w:sz="4" w:space="0" w:color="auto"/>
              <w:bottom w:val="single" w:sz="4" w:space="0" w:color="auto"/>
              <w:right w:val="single" w:sz="4" w:space="0" w:color="auto"/>
            </w:tcBorders>
            <w:shd w:val="clear" w:color="auto" w:fill="D9D9D9"/>
            <w:noWrap/>
            <w:vAlign w:val="center"/>
          </w:tcPr>
          <w:p w:rsidR="00BB44B5" w:rsidRPr="005F04A3" w:rsidRDefault="00BB44B5" w:rsidP="00642BF2">
            <w:pPr>
              <w:spacing w:beforeLines="60" w:after="60"/>
              <w:jc w:val="center"/>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BB44B5" w:rsidRPr="00654335" w:rsidRDefault="00BB44B5" w:rsidP="00642BF2">
            <w:pPr>
              <w:spacing w:beforeLines="60" w:after="60"/>
              <w:jc w:val="center"/>
              <w:rPr>
                <w:rFonts w:cs="Tahoma"/>
                <w:b/>
                <w:bCs/>
                <w:color w:val="000000"/>
              </w:rPr>
            </w:pPr>
            <w:r w:rsidRPr="00654335">
              <w:rPr>
                <w:rFonts w:cs="Tahoma"/>
                <w:b/>
                <w:bCs/>
                <w:color w:val="000000"/>
                <w:szCs w:val="22"/>
              </w:rPr>
              <w:t xml:space="preserve">5Η ΟΜΑΔΑ ΚΡΙΤΗΡΙΩΝ </w:t>
            </w:r>
          </w:p>
          <w:p w:rsidR="00BB44B5" w:rsidRPr="00654335" w:rsidRDefault="00BB44B5" w:rsidP="00642BF2">
            <w:pPr>
              <w:spacing w:beforeLines="60" w:after="60"/>
              <w:jc w:val="center"/>
              <w:rPr>
                <w:rFonts w:cs="Tahoma"/>
                <w:b/>
                <w:bCs/>
                <w:color w:val="000000"/>
              </w:rPr>
            </w:pPr>
            <w:r w:rsidRPr="00654335">
              <w:rPr>
                <w:rFonts w:cs="Tahoma"/>
                <w:b/>
                <w:bCs/>
                <w:color w:val="000000"/>
                <w:szCs w:val="22"/>
              </w:rPr>
              <w:t>Διοικητική, Επιχειρησιακή &amp; Χρηματοοικονομική ικανότητα δυνητικού δικαιούχου</w:t>
            </w:r>
          </w:p>
        </w:tc>
        <w:tc>
          <w:tcPr>
            <w:tcW w:w="451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color w:val="000000"/>
              </w:rPr>
            </w:pPr>
            <w:r w:rsidRPr="005F04A3">
              <w:rPr>
                <w:rFonts w:cs="Tahoma"/>
                <w:color w:val="000000"/>
                <w:szCs w:val="22"/>
              </w:rPr>
              <w:t xml:space="preserve">Διοικητική </w:t>
            </w:r>
            <w:r>
              <w:rPr>
                <w:rFonts w:cs="Tahoma"/>
                <w:color w:val="000000"/>
                <w:szCs w:val="22"/>
              </w:rPr>
              <w:t xml:space="preserve">ικανότητα </w:t>
            </w:r>
          </w:p>
        </w:tc>
        <w:tc>
          <w:tcPr>
            <w:tcW w:w="3850" w:type="dxa"/>
            <w:tcBorders>
              <w:top w:val="single" w:sz="4" w:space="0" w:color="auto"/>
              <w:left w:val="single" w:sz="4" w:space="0" w:color="auto"/>
              <w:bottom w:val="single" w:sz="4" w:space="0" w:color="auto"/>
              <w:right w:val="single" w:sz="4" w:space="0" w:color="auto"/>
            </w:tcBorders>
          </w:tcPr>
          <w:p w:rsidR="00BB44B5" w:rsidRPr="00664B79" w:rsidRDefault="00BB44B5" w:rsidP="00642BF2">
            <w:pPr>
              <w:spacing w:beforeLines="60" w:after="60"/>
              <w:jc w:val="left"/>
              <w:rPr>
                <w:rFonts w:cs="Tahoma"/>
                <w:color w:val="000000"/>
                <w:sz w:val="20"/>
                <w:szCs w:val="20"/>
              </w:rPr>
            </w:pPr>
            <w:r w:rsidRPr="00FC36F4">
              <w:rPr>
                <w:rFonts w:cs="Tahoma"/>
                <w:color w:val="000000"/>
                <w:sz w:val="20"/>
                <w:szCs w:val="20"/>
              </w:rPr>
              <w:t xml:space="preserve">Εξετάζεται κατά πόσο ο δυνητικός δικαιούχος διαθέτει την οργανωτική δομή και τις απαραίτητες διαδικασίες για την υλοποίηση της προτεινόμενης πράξης. Πιο συγκεκριμένα εξετάζονται τα εξής:       1. Αν ο δικαιούχος διαθέτει την οργανωτική δομή για την υλοποίηση της προτεινόμενης πράξης (σύμφωνα με το Οργανόγραμμα, όταν υπάρχει, ή την περιγραφή του Δικαιούχου).                           2. Η  επάρκεια  διαδικασιών για την υλοποίηση της προτεινόμενης πράξης. 3. Η επάρκεια υλικοτεχνικού εξοπλισμού. 4. Η </w:t>
            </w:r>
            <w:proofErr w:type="spellStart"/>
            <w:r w:rsidRPr="00FC36F4">
              <w:rPr>
                <w:rFonts w:cs="Tahoma"/>
                <w:color w:val="000000"/>
                <w:sz w:val="20"/>
                <w:szCs w:val="20"/>
              </w:rPr>
              <w:t>υπαρξη</w:t>
            </w:r>
            <w:proofErr w:type="spellEnd"/>
            <w:r w:rsidRPr="00FC36F4">
              <w:rPr>
                <w:rFonts w:cs="Tahoma"/>
                <w:color w:val="000000"/>
                <w:sz w:val="20"/>
                <w:szCs w:val="20"/>
              </w:rPr>
              <w:t xml:space="preserve"> / επάρκεια μηχανογραφικών συστημάτων για την παρακολούθηση της δράσης (π.χ. για την λογιστική παρακολούθηση, τη συλλογή microdata, κλπ)</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690"/>
        </w:trPr>
        <w:tc>
          <w:tcPr>
            <w:tcW w:w="427"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color w:val="000000"/>
              </w:rPr>
            </w:pPr>
            <w:r w:rsidRPr="005F04A3">
              <w:rPr>
                <w:rFonts w:cs="Tahoma"/>
                <w:color w:val="000000"/>
                <w:szCs w:val="22"/>
              </w:rPr>
              <w:t xml:space="preserve">Επιχειρησιακή </w:t>
            </w:r>
            <w:r>
              <w:rPr>
                <w:rFonts w:cs="Tahoma"/>
                <w:color w:val="000000"/>
                <w:szCs w:val="22"/>
              </w:rPr>
              <w:t xml:space="preserve">ικανότητα </w:t>
            </w:r>
          </w:p>
        </w:tc>
        <w:tc>
          <w:tcPr>
            <w:tcW w:w="3850" w:type="dxa"/>
            <w:tcBorders>
              <w:top w:val="single" w:sz="4" w:space="0" w:color="auto"/>
              <w:left w:val="single" w:sz="4" w:space="0" w:color="auto"/>
              <w:bottom w:val="single" w:sz="4" w:space="0" w:color="auto"/>
              <w:right w:val="single" w:sz="4" w:space="0" w:color="auto"/>
            </w:tcBorders>
          </w:tcPr>
          <w:p w:rsidR="00BB44B5" w:rsidRPr="00FC36F4" w:rsidRDefault="00BB44B5" w:rsidP="00642BF2">
            <w:pPr>
              <w:spacing w:beforeLines="60" w:after="60"/>
              <w:jc w:val="left"/>
              <w:rPr>
                <w:rFonts w:cs="Tahoma"/>
                <w:color w:val="000000"/>
                <w:sz w:val="20"/>
                <w:szCs w:val="20"/>
              </w:rPr>
            </w:pPr>
            <w:r w:rsidRPr="00FC36F4">
              <w:rPr>
                <w:rFonts w:cs="Tahoma"/>
                <w:color w:val="000000"/>
                <w:sz w:val="20"/>
                <w:szCs w:val="20"/>
              </w:rPr>
              <w:t>Εξετάζεται με τα ακόλουθα κριτήρια:</w:t>
            </w:r>
          </w:p>
          <w:p w:rsidR="00BB44B5" w:rsidRPr="00664B79" w:rsidRDefault="00BB44B5" w:rsidP="00642BF2">
            <w:pPr>
              <w:spacing w:beforeLines="60" w:after="60"/>
              <w:jc w:val="left"/>
              <w:rPr>
                <w:rFonts w:cs="Tahoma"/>
                <w:color w:val="000000"/>
                <w:sz w:val="20"/>
                <w:szCs w:val="20"/>
              </w:rPr>
            </w:pPr>
            <w:r w:rsidRPr="00FC36F4">
              <w:rPr>
                <w:rFonts w:cs="Tahoma"/>
                <w:color w:val="000000"/>
                <w:sz w:val="20"/>
                <w:szCs w:val="20"/>
              </w:rPr>
              <w:t xml:space="preserve">1. Προηγούμενες </w:t>
            </w:r>
            <w:proofErr w:type="spellStart"/>
            <w:r w:rsidRPr="00FC36F4">
              <w:rPr>
                <w:rFonts w:cs="Tahoma"/>
                <w:color w:val="000000"/>
                <w:sz w:val="20"/>
                <w:szCs w:val="20"/>
              </w:rPr>
              <w:t>υλοποιηθείσες</w:t>
            </w:r>
            <w:proofErr w:type="spellEnd"/>
            <w:r w:rsidRPr="00FC36F4">
              <w:rPr>
                <w:rFonts w:cs="Tahoma"/>
                <w:color w:val="000000"/>
                <w:sz w:val="20"/>
                <w:szCs w:val="20"/>
              </w:rPr>
              <w:t xml:space="preserve"> πράξεις και </w:t>
            </w:r>
            <w:r w:rsidRPr="00FC36F4">
              <w:rPr>
                <w:rFonts w:cs="Tahoma"/>
                <w:color w:val="000000"/>
                <w:sz w:val="20"/>
                <w:szCs w:val="20"/>
              </w:rPr>
              <w:lastRenderedPageBreak/>
              <w:t xml:space="preserve">συνάφεια τους με την προτεινόμενη πράξη.            2. Επάρκεια στελέχωσης, ποσοτικά και ποιοτικά (επίπεδο εκπαίδευσης και κατάρτισης στελεχών και επαγγελματική εμπειρία συναφής με τον ρόλο τους στην πράξη). 3. </w:t>
            </w:r>
            <w:proofErr w:type="spellStart"/>
            <w:r w:rsidRPr="00FC36F4">
              <w:rPr>
                <w:rFonts w:cs="Tahoma"/>
                <w:color w:val="000000"/>
                <w:sz w:val="20"/>
                <w:szCs w:val="20"/>
              </w:rPr>
              <w:t>Kατανομή</w:t>
            </w:r>
            <w:proofErr w:type="spellEnd"/>
            <w:r w:rsidRPr="00FC36F4">
              <w:rPr>
                <w:rFonts w:cs="Tahoma"/>
                <w:color w:val="000000"/>
                <w:sz w:val="20"/>
                <w:szCs w:val="20"/>
              </w:rPr>
              <w:t xml:space="preserve"> αρμοδιοτήτων και εργασιών των εμπλεκομένων.                                                  4. Επάρκεια του Υπεύθυνου </w:t>
            </w:r>
            <w:proofErr w:type="spellStart"/>
            <w:r w:rsidRPr="00FC36F4">
              <w:rPr>
                <w:rFonts w:cs="Tahoma"/>
                <w:color w:val="000000"/>
                <w:sz w:val="20"/>
                <w:szCs w:val="20"/>
              </w:rPr>
              <w:t>Εργου</w:t>
            </w:r>
            <w:proofErr w:type="spellEnd"/>
            <w:r w:rsidRPr="00FC36F4">
              <w:rPr>
                <w:rFonts w:cs="Tahoma"/>
                <w:color w:val="000000"/>
                <w:sz w:val="20"/>
                <w:szCs w:val="20"/>
              </w:rPr>
              <w:t xml:space="preserve"> (γνώσεις, επίπεδο εκπαίδευσης / κατάρτισης, εμπειρία σχετική με την πράξη)</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rPr>
              <w:lastRenderedPageBreak/>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center"/>
              <w:rPr>
                <w:rFonts w:cs="Tahoma"/>
                <w:color w:val="000000"/>
              </w:rPr>
            </w:pPr>
            <w:r w:rsidRPr="005F04A3">
              <w:rPr>
                <w:rFonts w:cs="Tahoma"/>
                <w:color w:val="000000"/>
                <w:szCs w:val="22"/>
              </w:rPr>
              <w:lastRenderedPageBreak/>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b/>
                <w:bCs/>
                <w:color w:val="000000"/>
              </w:rPr>
            </w:pPr>
          </w:p>
        </w:tc>
        <w:tc>
          <w:tcPr>
            <w:tcW w:w="451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left"/>
              <w:rPr>
                <w:rFonts w:cs="Tahoma"/>
                <w:color w:val="000000"/>
              </w:rPr>
            </w:pPr>
            <w:r w:rsidRPr="005F04A3">
              <w:rPr>
                <w:rFonts w:cs="Tahoma"/>
                <w:color w:val="000000"/>
                <w:szCs w:val="22"/>
              </w:rPr>
              <w:t xml:space="preserve">Χρηματοοικονομική </w:t>
            </w:r>
            <w:r>
              <w:rPr>
                <w:rFonts w:cs="Tahoma"/>
                <w:color w:val="000000"/>
                <w:szCs w:val="22"/>
              </w:rPr>
              <w:t>ικανότητα</w:t>
            </w:r>
          </w:p>
        </w:tc>
        <w:tc>
          <w:tcPr>
            <w:tcW w:w="3850" w:type="dxa"/>
            <w:tcBorders>
              <w:top w:val="single" w:sz="4" w:space="0" w:color="auto"/>
              <w:left w:val="single" w:sz="4" w:space="0" w:color="auto"/>
              <w:bottom w:val="single" w:sz="4" w:space="0" w:color="auto"/>
              <w:right w:val="single" w:sz="4" w:space="0" w:color="auto"/>
            </w:tcBorders>
          </w:tcPr>
          <w:p w:rsidR="00BB44B5" w:rsidRPr="00FC36F4" w:rsidRDefault="00BB44B5" w:rsidP="00642BF2">
            <w:pPr>
              <w:spacing w:beforeLines="60" w:after="60"/>
              <w:jc w:val="left"/>
              <w:rPr>
                <w:rFonts w:cs="Tahoma"/>
                <w:color w:val="000000"/>
                <w:sz w:val="20"/>
                <w:szCs w:val="20"/>
              </w:rPr>
            </w:pPr>
            <w:r w:rsidRPr="00FC36F4">
              <w:rPr>
                <w:rFonts w:cs="Tahoma"/>
                <w:color w:val="000000"/>
                <w:sz w:val="20"/>
                <w:szCs w:val="20"/>
              </w:rPr>
              <w:t>Εξετάζεται η δυνατότητα του δικαιούχου να συμβάλλει με ίδιους πόρους στην υλοποίηση της προτεινόμενης πράξης. Το κριτήριο αυτό εξετάζεται μόνο εφόσον απαιτείται η καταβολή ίδιων πόρων.</w:t>
            </w:r>
          </w:p>
        </w:tc>
        <w:tc>
          <w:tcPr>
            <w:tcW w:w="2090" w:type="dxa"/>
            <w:tcBorders>
              <w:top w:val="single" w:sz="4" w:space="0" w:color="auto"/>
              <w:left w:val="single" w:sz="4" w:space="0" w:color="auto"/>
              <w:bottom w:val="single" w:sz="4" w:space="0" w:color="auto"/>
              <w:right w:val="single" w:sz="4" w:space="0" w:color="auto"/>
            </w:tcBorders>
            <w:vAlign w:val="center"/>
          </w:tcPr>
          <w:p w:rsidR="00BB44B5" w:rsidRPr="005F04A3" w:rsidRDefault="00BB44B5" w:rsidP="00642BF2">
            <w:pPr>
              <w:spacing w:beforeLines="60" w:after="60"/>
              <w:jc w:val="center"/>
              <w:rPr>
                <w:rFonts w:cs="Tahoma"/>
                <w:color w:val="000000"/>
              </w:rPr>
            </w:pPr>
            <w:r w:rsidRPr="005F04A3">
              <w:rPr>
                <w:rFonts w:cs="Tahoma"/>
                <w:color w:val="000000"/>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bottom"/>
          </w:tcPr>
          <w:p w:rsidR="00BB44B5" w:rsidRPr="005F04A3" w:rsidRDefault="00BB44B5" w:rsidP="00642BF2">
            <w:pPr>
              <w:spacing w:beforeLines="60" w:after="60"/>
              <w:jc w:val="right"/>
              <w:rPr>
                <w:rFonts w:cs="Tahoma"/>
                <w:color w:val="000000"/>
              </w:rPr>
            </w:pPr>
          </w:p>
        </w:tc>
      </w:tr>
      <w:tr w:rsidR="00BB44B5" w:rsidRPr="005F04A3" w:rsidTr="00312838">
        <w:tblPrEx>
          <w:tblBorders>
            <w:left w:val="single" w:sz="4" w:space="0" w:color="auto"/>
            <w:bottom w:val="double" w:sz="6" w:space="0" w:color="auto"/>
            <w:right w:val="double" w:sz="6" w:space="0" w:color="auto"/>
          </w:tblBorders>
        </w:tblPrEx>
        <w:trPr>
          <w:trHeight w:val="7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BB44B5" w:rsidRPr="005F04A3" w:rsidRDefault="00BB44B5" w:rsidP="00642BF2">
            <w:pPr>
              <w:spacing w:beforeLines="60" w:after="60"/>
              <w:jc w:val="left"/>
              <w:rPr>
                <w:rFonts w:cs="Tahoma"/>
                <w:color w:val="000000"/>
              </w:rPr>
            </w:pPr>
            <w:r w:rsidRPr="00670040">
              <w:rPr>
                <w:rFonts w:cs="Tahoma"/>
                <w:b/>
                <w:color w:val="000000"/>
                <w:szCs w:val="22"/>
              </w:rPr>
              <w:t xml:space="preserve">Προϋπόθεση για θετική αξιολόγηση: Η πράξη θα πρέπει να λαμβάνει την τιμή ΝΑΙ σε </w:t>
            </w:r>
            <w:r>
              <w:rPr>
                <w:rFonts w:cs="Tahoma"/>
                <w:b/>
                <w:color w:val="000000"/>
                <w:szCs w:val="22"/>
              </w:rPr>
              <w:t>όλα τα κριτήρια, εκτός από το κριτήριο 3</w:t>
            </w:r>
            <w:r w:rsidRPr="00670040">
              <w:rPr>
                <w:rFonts w:cs="Tahoma"/>
                <w:b/>
                <w:color w:val="000000"/>
                <w:szCs w:val="22"/>
              </w:rPr>
              <w:t>, που είναι επαρκές και το «δεν εφαρμόζεται»</w:t>
            </w:r>
          </w:p>
        </w:tc>
      </w:tr>
    </w:tbl>
    <w:p w:rsidR="00664B79" w:rsidRPr="00642BF2" w:rsidRDefault="00664B79" w:rsidP="00654335">
      <w:pPr>
        <w:rPr>
          <w:rFonts w:cs="Tahoma"/>
          <w:szCs w:val="22"/>
        </w:rPr>
        <w:sectPr w:rsidR="00664B79" w:rsidRPr="00642BF2" w:rsidSect="00035D04">
          <w:pgSz w:w="16838" w:h="11906" w:orient="landscape"/>
          <w:pgMar w:top="993" w:right="1021" w:bottom="991" w:left="1247" w:header="709" w:footer="709" w:gutter="0"/>
          <w:cols w:space="708"/>
          <w:docGrid w:linePitch="360"/>
        </w:sectPr>
      </w:pPr>
    </w:p>
    <w:p w:rsidR="00664B79" w:rsidRPr="00642BF2" w:rsidRDefault="00664B79" w:rsidP="00D2434D">
      <w:pPr>
        <w:rPr>
          <w:szCs w:val="22"/>
        </w:rPr>
      </w:pPr>
    </w:p>
    <w:sectPr w:rsidR="00664B79" w:rsidRPr="00642BF2" w:rsidSect="00D2434D">
      <w:pgSz w:w="11906" w:h="16838"/>
      <w:pgMar w:top="1021" w:right="991" w:bottom="1247" w:left="993"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52ADC" w:rsidRDefault="00952ADC" w:rsidP="00882E5E">
      <w:r>
        <w:separator/>
      </w:r>
    </w:p>
  </w:endnote>
  <w:endnote w:type="continuationSeparator" w:id="0">
    <w:p w:rsidR="00952ADC" w:rsidRDefault="00952ADC" w:rsidP="00882E5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20002A87" w:usb1="80000000" w:usb2="00000008" w:usb3="00000000" w:csb0="000001FF" w:csb1="00000000"/>
  </w:font>
  <w:font w:name="Courier New">
    <w:panose1 w:val="02070309020205020404"/>
    <w:charset w:val="A1"/>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20002A87" w:usb1="80000000" w:usb2="00000008" w:usb3="00000000" w:csb0="000001FF" w:csb1="00000000"/>
  </w:font>
  <w:font w:name="Arial Narrow">
    <w:panose1 w:val="020B0606020202030204"/>
    <w:charset w:val="A1"/>
    <w:family w:val="swiss"/>
    <w:pitch w:val="variable"/>
    <w:sig w:usb0="00000287" w:usb1="00000800" w:usb2="00000000" w:usb3="00000000" w:csb0="0000009F" w:csb1="00000000"/>
  </w:font>
  <w:font w:name="Calibri">
    <w:panose1 w:val="020F0502020204030204"/>
    <w:charset w:val="A1"/>
    <w:family w:val="swiss"/>
    <w:pitch w:val="variable"/>
    <w:sig w:usb0="A00002EF" w:usb1="4000207B" w:usb2="00000000" w:usb3="00000000" w:csb0="0000009F" w:csb1="00000000"/>
  </w:font>
  <w:font w:name="Cambria">
    <w:panose1 w:val="02040503050406030204"/>
    <w:charset w:val="A1"/>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EUAlbertina">
    <w:altName w:val="Times New Roman"/>
    <w:panose1 w:val="00000000000000000000"/>
    <w:charset w:val="A1"/>
    <w:family w:val="roman"/>
    <w:notTrueType/>
    <w:pitch w:val="variable"/>
    <w:sig w:usb0="00000083" w:usb1="00000000" w:usb2="00000000" w:usb3="00000000" w:csb0="00000009" w:csb1="00000000"/>
  </w:font>
  <w:font w:name="Verdana">
    <w:panose1 w:val="020B0604030504040204"/>
    <w:charset w:val="A1"/>
    <w:family w:val="swiss"/>
    <w:pitch w:val="variable"/>
    <w:sig w:usb0="20000287" w:usb1="00000000" w:usb2="00000000"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874761"/>
      <w:docPartObj>
        <w:docPartGallery w:val="Page Numbers (Bottom of Page)"/>
        <w:docPartUnique/>
      </w:docPartObj>
    </w:sdtPr>
    <w:sdtContent>
      <w:p w:rsidR="00A653ED" w:rsidRDefault="00A653ED">
        <w:pPr>
          <w:pStyle w:val="a6"/>
          <w:jc w:val="right"/>
        </w:pPr>
        <w:r>
          <w:t xml:space="preserve">Σελίδα | </w:t>
        </w:r>
        <w:fldSimple w:instr=" PAGE   \* MERGEFORMAT ">
          <w:r w:rsidR="00642BF2">
            <w:rPr>
              <w:noProof/>
            </w:rPr>
            <w:t>15</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52ADC" w:rsidRDefault="00952ADC" w:rsidP="00882E5E">
      <w:r>
        <w:separator/>
      </w:r>
    </w:p>
  </w:footnote>
  <w:footnote w:type="continuationSeparator" w:id="0">
    <w:p w:rsidR="00952ADC" w:rsidRDefault="00952ADC" w:rsidP="00882E5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53ED" w:rsidRPr="00EE3C50" w:rsidRDefault="00A653ED" w:rsidP="004F510E">
    <w:pPr>
      <w:pStyle w:val="a5"/>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53ED" w:rsidRPr="00EE3C50" w:rsidRDefault="00A653ED" w:rsidP="004F510E">
    <w:pPr>
      <w:pStyle w:val="a5"/>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 &amp; Κριτήρια Επιλογής Πράξεων</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53ED" w:rsidRPr="00651B62" w:rsidRDefault="00A653ED" w:rsidP="004F510E">
    <w:pPr>
      <w:pStyle w:val="a5"/>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w:t>
    </w:r>
    <w:r w:rsidRPr="00651B62">
      <w:rPr>
        <w:color w:val="0F243E" w:themeColor="text2" w:themeShade="80"/>
      </w:rPr>
      <w:t xml:space="preserve">ΡΑΣΗ </w:t>
    </w:r>
    <w:r w:rsidR="00642BF2">
      <w:rPr>
        <w:color w:val="0F243E" w:themeColor="text2" w:themeShade="80"/>
      </w:rPr>
      <w:t>9.3.1.1.Ε</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53ED" w:rsidRPr="00E56FE6" w:rsidRDefault="00A653ED" w:rsidP="004F510E">
    <w:pPr>
      <w:pStyle w:val="a5"/>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lang w:val="en-US"/>
      </w:rPr>
      <w:t>9.3.1.1.E</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97B80E4E"/>
    <w:lvl w:ilvl="0">
      <w:start w:val="1"/>
      <w:numFmt w:val="bullet"/>
      <w:lvlText w:val=""/>
      <w:lvlJc w:val="left"/>
      <w:pPr>
        <w:tabs>
          <w:tab w:val="num" w:pos="1209"/>
        </w:tabs>
        <w:ind w:left="1209" w:hanging="360"/>
      </w:pPr>
      <w:rPr>
        <w:rFonts w:ascii="Symbol" w:hAnsi="Symbol" w:hint="default"/>
      </w:rPr>
    </w:lvl>
  </w:abstractNum>
  <w:abstractNum w:abstractNumId="1">
    <w:nsid w:val="FFFFFF82"/>
    <w:multiLevelType w:val="singleLevel"/>
    <w:tmpl w:val="2124BB9C"/>
    <w:lvl w:ilvl="0">
      <w:start w:val="1"/>
      <w:numFmt w:val="bullet"/>
      <w:lvlText w:val=""/>
      <w:lvlJc w:val="left"/>
      <w:pPr>
        <w:tabs>
          <w:tab w:val="num" w:pos="926"/>
        </w:tabs>
        <w:ind w:left="926" w:hanging="360"/>
      </w:pPr>
      <w:rPr>
        <w:rFonts w:ascii="Symbol" w:hAnsi="Symbol" w:hint="default"/>
      </w:rPr>
    </w:lvl>
  </w:abstractNum>
  <w:abstractNum w:abstractNumId="2">
    <w:nsid w:val="FFFFFF83"/>
    <w:multiLevelType w:val="singleLevel"/>
    <w:tmpl w:val="10A61414"/>
    <w:lvl w:ilvl="0">
      <w:start w:val="1"/>
      <w:numFmt w:val="bullet"/>
      <w:lvlText w:val=""/>
      <w:lvlJc w:val="left"/>
      <w:pPr>
        <w:tabs>
          <w:tab w:val="num" w:pos="643"/>
        </w:tabs>
        <w:ind w:left="643" w:hanging="360"/>
      </w:pPr>
      <w:rPr>
        <w:rFonts w:ascii="Symbol" w:hAnsi="Symbol" w:hint="default"/>
      </w:rPr>
    </w:lvl>
  </w:abstractNum>
  <w:abstractNum w:abstractNumId="3">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4">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9CE610B"/>
    <w:multiLevelType w:val="hybridMultilevel"/>
    <w:tmpl w:val="5A80642A"/>
    <w:lvl w:ilvl="0" w:tplc="04080005">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nsid w:val="0D0817F9"/>
    <w:multiLevelType w:val="hybridMultilevel"/>
    <w:tmpl w:val="E4203DEC"/>
    <w:lvl w:ilvl="0" w:tplc="04080005">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9">
    <w:nsid w:val="13B66E02"/>
    <w:multiLevelType w:val="hybridMultilevel"/>
    <w:tmpl w:val="938E5946"/>
    <w:lvl w:ilvl="0" w:tplc="04080005">
      <w:start w:val="1"/>
      <w:numFmt w:val="bullet"/>
      <w:lvlText w:val=""/>
      <w:lvlJc w:val="left"/>
      <w:pPr>
        <w:tabs>
          <w:tab w:val="num" w:pos="720"/>
        </w:tabs>
        <w:ind w:left="720" w:hanging="360"/>
      </w:pPr>
      <w:rPr>
        <w:rFonts w:ascii="Wingdings" w:hAnsi="Wingdings" w:hint="default"/>
      </w:rPr>
    </w:lvl>
    <w:lvl w:ilvl="1" w:tplc="1E6C7A78">
      <w:numFmt w:val="bullet"/>
      <w:lvlText w:val="-"/>
      <w:lvlJc w:val="left"/>
      <w:pPr>
        <w:ind w:left="1440" w:hanging="360"/>
      </w:pPr>
      <w:rPr>
        <w:rFonts w:ascii="Arial" w:eastAsia="Times New Roman" w:hAnsi="Arial" w:cs="Arial"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2">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13">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
    <w:nsid w:val="3A6D1F48"/>
    <w:multiLevelType w:val="multilevel"/>
    <w:tmpl w:val="CCC679CC"/>
    <w:lvl w:ilvl="0">
      <w:start w:val="1"/>
      <w:numFmt w:val="decimal"/>
      <w:lvlText w:val="%1."/>
      <w:lvlJc w:val="left"/>
      <w:pPr>
        <w:ind w:left="1152" w:hanging="360"/>
      </w:pPr>
      <w:rPr>
        <w:rFonts w:cs="Times New Roman"/>
      </w:rPr>
    </w:lvl>
    <w:lvl w:ilvl="1">
      <w:start w:val="3"/>
      <w:numFmt w:val="decimal"/>
      <w:isLgl/>
      <w:lvlText w:val="%1.%2"/>
      <w:lvlJc w:val="left"/>
      <w:pPr>
        <w:ind w:left="1152" w:hanging="360"/>
      </w:pPr>
      <w:rPr>
        <w:rFonts w:cs="Times New Roman" w:hint="default"/>
      </w:rPr>
    </w:lvl>
    <w:lvl w:ilvl="2">
      <w:start w:val="1"/>
      <w:numFmt w:val="decimal"/>
      <w:isLgl/>
      <w:lvlText w:val="%1.%2.%3"/>
      <w:lvlJc w:val="left"/>
      <w:pPr>
        <w:ind w:left="1512" w:hanging="720"/>
      </w:pPr>
      <w:rPr>
        <w:rFonts w:cs="Times New Roman" w:hint="default"/>
      </w:rPr>
    </w:lvl>
    <w:lvl w:ilvl="3">
      <w:start w:val="1"/>
      <w:numFmt w:val="decimal"/>
      <w:isLgl/>
      <w:lvlText w:val="%1.%2.%3.%4"/>
      <w:lvlJc w:val="left"/>
      <w:pPr>
        <w:ind w:left="1512" w:hanging="720"/>
      </w:pPr>
      <w:rPr>
        <w:rFonts w:cs="Times New Roman" w:hint="default"/>
      </w:rPr>
    </w:lvl>
    <w:lvl w:ilvl="4">
      <w:start w:val="1"/>
      <w:numFmt w:val="decimal"/>
      <w:isLgl/>
      <w:lvlText w:val="%1.%2.%3.%4.%5"/>
      <w:lvlJc w:val="left"/>
      <w:pPr>
        <w:ind w:left="1872" w:hanging="1080"/>
      </w:pPr>
      <w:rPr>
        <w:rFonts w:cs="Times New Roman" w:hint="default"/>
      </w:rPr>
    </w:lvl>
    <w:lvl w:ilvl="5">
      <w:start w:val="1"/>
      <w:numFmt w:val="decimal"/>
      <w:isLgl/>
      <w:lvlText w:val="%1.%2.%3.%4.%5.%6"/>
      <w:lvlJc w:val="left"/>
      <w:pPr>
        <w:ind w:left="1872" w:hanging="1080"/>
      </w:pPr>
      <w:rPr>
        <w:rFonts w:cs="Times New Roman" w:hint="default"/>
      </w:rPr>
    </w:lvl>
    <w:lvl w:ilvl="6">
      <w:start w:val="1"/>
      <w:numFmt w:val="decimal"/>
      <w:isLgl/>
      <w:lvlText w:val="%1.%2.%3.%4.%5.%6.%7"/>
      <w:lvlJc w:val="left"/>
      <w:pPr>
        <w:ind w:left="2232" w:hanging="1440"/>
      </w:pPr>
      <w:rPr>
        <w:rFonts w:cs="Times New Roman" w:hint="default"/>
      </w:rPr>
    </w:lvl>
    <w:lvl w:ilvl="7">
      <w:start w:val="1"/>
      <w:numFmt w:val="decimal"/>
      <w:isLgl/>
      <w:lvlText w:val="%1.%2.%3.%4.%5.%6.%7.%8"/>
      <w:lvlJc w:val="left"/>
      <w:pPr>
        <w:ind w:left="2232" w:hanging="1440"/>
      </w:pPr>
      <w:rPr>
        <w:rFonts w:cs="Times New Roman" w:hint="default"/>
      </w:rPr>
    </w:lvl>
    <w:lvl w:ilvl="8">
      <w:start w:val="1"/>
      <w:numFmt w:val="decimal"/>
      <w:isLgl/>
      <w:lvlText w:val="%1.%2.%3.%4.%5.%6.%7.%8.%9"/>
      <w:lvlJc w:val="left"/>
      <w:pPr>
        <w:ind w:left="2232" w:hanging="1440"/>
      </w:pPr>
      <w:rPr>
        <w:rFonts w:cs="Times New Roman" w:hint="default"/>
      </w:rPr>
    </w:lvl>
  </w:abstractNum>
  <w:abstractNum w:abstractNumId="15">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6">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7E509BA"/>
    <w:multiLevelType w:val="hybridMultilevel"/>
    <w:tmpl w:val="B41E5536"/>
    <w:lvl w:ilvl="0" w:tplc="A894D054">
      <w:start w:val="1"/>
      <w:numFmt w:val="bullet"/>
      <w:lvlText w:val=""/>
      <w:lvlJc w:val="left"/>
      <w:pPr>
        <w:tabs>
          <w:tab w:val="num" w:pos="720"/>
        </w:tabs>
        <w:ind w:left="720" w:hanging="360"/>
      </w:pPr>
      <w:rPr>
        <w:rFonts w:ascii="Symbol" w:hAnsi="Symbol" w:hint="default"/>
      </w:rPr>
    </w:lvl>
    <w:lvl w:ilvl="1" w:tplc="04080001" w:tentative="1">
      <w:start w:val="1"/>
      <w:numFmt w:val="bullet"/>
      <w:lvlText w:val="o"/>
      <w:lvlJc w:val="left"/>
      <w:pPr>
        <w:tabs>
          <w:tab w:val="num" w:pos="1440"/>
        </w:tabs>
        <w:ind w:left="1440" w:hanging="360"/>
      </w:pPr>
      <w:rPr>
        <w:rFonts w:ascii="Courier New" w:hAnsi="Courier New" w:hint="default"/>
      </w:rPr>
    </w:lvl>
    <w:lvl w:ilvl="2" w:tplc="D98443D0"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96B4FB0"/>
    <w:multiLevelType w:val="hybridMultilevel"/>
    <w:tmpl w:val="0CA468E8"/>
    <w:lvl w:ilvl="0" w:tplc="04080001">
      <w:start w:val="1"/>
      <w:numFmt w:val="bullet"/>
      <w:pStyle w:val="a0"/>
      <w:lvlText w:val=""/>
      <w:lvlJc w:val="left"/>
      <w:pPr>
        <w:ind w:left="1212"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start w:val="1"/>
      <w:numFmt w:val="bullet"/>
      <w:lvlText w:val="o"/>
      <w:lvlJc w:val="left"/>
      <w:pPr>
        <w:ind w:left="1440" w:hanging="360"/>
      </w:pPr>
      <w:rPr>
        <w:rFonts w:ascii="Courier New" w:hAnsi="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0"/>
  </w:num>
  <w:num w:numId="4">
    <w:abstractNumId w:val="1"/>
  </w:num>
  <w:num w:numId="5">
    <w:abstractNumId w:val="3"/>
  </w:num>
  <w:num w:numId="6">
    <w:abstractNumId w:val="12"/>
  </w:num>
  <w:num w:numId="7">
    <w:abstractNumId w:val="8"/>
  </w:num>
  <w:num w:numId="8">
    <w:abstractNumId w:val="21"/>
  </w:num>
  <w:num w:numId="9">
    <w:abstractNumId w:val="17"/>
  </w:num>
  <w:num w:numId="10">
    <w:abstractNumId w:val="5"/>
  </w:num>
  <w:num w:numId="11">
    <w:abstractNumId w:val="19"/>
  </w:num>
  <w:num w:numId="12">
    <w:abstractNumId w:val="16"/>
  </w:num>
  <w:num w:numId="13">
    <w:abstractNumId w:val="14"/>
  </w:num>
  <w:num w:numId="14">
    <w:abstractNumId w:val="15"/>
  </w:num>
  <w:num w:numId="15">
    <w:abstractNumId w:val="20"/>
  </w:num>
  <w:num w:numId="16">
    <w:abstractNumId w:val="11"/>
  </w:num>
  <w:num w:numId="17">
    <w:abstractNumId w:val="18"/>
  </w:num>
  <w:num w:numId="18">
    <w:abstractNumId w:val="13"/>
  </w:num>
  <w:num w:numId="19">
    <w:abstractNumId w:val="4"/>
  </w:num>
  <w:num w:numId="20">
    <w:abstractNumId w:val="22"/>
  </w:num>
  <w:num w:numId="21">
    <w:abstractNumId w:val="10"/>
  </w:num>
  <w:num w:numId="22">
    <w:abstractNumId w:val="9"/>
  </w:num>
  <w:num w:numId="23">
    <w:abstractNumId w:val="6"/>
  </w:num>
  <w:num w:numId="24">
    <w:abstractNumId w:val="7"/>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hideGrammaticalErrors/>
  <w:proofState w:spelling="clean" w:grammar="clean"/>
  <w:stylePaneFormatFilter w:val="1021"/>
  <w:defaultTabStop w:val="720"/>
  <w:drawingGridHorizontalSpacing w:val="110"/>
  <w:displayHorizontalDrawingGridEvery w:val="2"/>
  <w:characterSpacingControl w:val="doNotCompress"/>
  <w:hdrShapeDefaults>
    <o:shapedefaults v:ext="edit" spidmax="30722"/>
  </w:hdrShapeDefaults>
  <w:footnotePr>
    <w:footnote w:id="-1"/>
    <w:footnote w:id="0"/>
  </w:footnotePr>
  <w:endnotePr>
    <w:endnote w:id="-1"/>
    <w:endnote w:id="0"/>
  </w:endnotePr>
  <w:compat/>
  <w:docVars>
    <w:docVar w:name="LW_DocType" w:val="NORMAL"/>
  </w:docVars>
  <w:rsids>
    <w:rsidRoot w:val="00882E5E"/>
    <w:rsid w:val="00000833"/>
    <w:rsid w:val="00004785"/>
    <w:rsid w:val="00007886"/>
    <w:rsid w:val="00007CBD"/>
    <w:rsid w:val="0001011A"/>
    <w:rsid w:val="00010C17"/>
    <w:rsid w:val="00010D3A"/>
    <w:rsid w:val="00011063"/>
    <w:rsid w:val="00011542"/>
    <w:rsid w:val="00014293"/>
    <w:rsid w:val="000142D2"/>
    <w:rsid w:val="00014D2E"/>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619"/>
    <w:rsid w:val="00032958"/>
    <w:rsid w:val="00035D04"/>
    <w:rsid w:val="00036495"/>
    <w:rsid w:val="0003752F"/>
    <w:rsid w:val="000402AA"/>
    <w:rsid w:val="000408DA"/>
    <w:rsid w:val="00040D66"/>
    <w:rsid w:val="00041393"/>
    <w:rsid w:val="0004197D"/>
    <w:rsid w:val="00043787"/>
    <w:rsid w:val="00044222"/>
    <w:rsid w:val="00044B8D"/>
    <w:rsid w:val="00044E2B"/>
    <w:rsid w:val="000455C3"/>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7161"/>
    <w:rsid w:val="000579BD"/>
    <w:rsid w:val="000607F3"/>
    <w:rsid w:val="00060D76"/>
    <w:rsid w:val="00062212"/>
    <w:rsid w:val="00063304"/>
    <w:rsid w:val="00063F7A"/>
    <w:rsid w:val="0006580A"/>
    <w:rsid w:val="00065B66"/>
    <w:rsid w:val="00066709"/>
    <w:rsid w:val="00070691"/>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816E9"/>
    <w:rsid w:val="0008207E"/>
    <w:rsid w:val="0008216A"/>
    <w:rsid w:val="00083F59"/>
    <w:rsid w:val="0008449A"/>
    <w:rsid w:val="00085597"/>
    <w:rsid w:val="00085790"/>
    <w:rsid w:val="00085BBB"/>
    <w:rsid w:val="00086B1D"/>
    <w:rsid w:val="0008700B"/>
    <w:rsid w:val="00090477"/>
    <w:rsid w:val="00090763"/>
    <w:rsid w:val="000910D7"/>
    <w:rsid w:val="000916C0"/>
    <w:rsid w:val="00091FA5"/>
    <w:rsid w:val="000953DC"/>
    <w:rsid w:val="00096576"/>
    <w:rsid w:val="00097833"/>
    <w:rsid w:val="000A0FB4"/>
    <w:rsid w:val="000A1130"/>
    <w:rsid w:val="000A42B2"/>
    <w:rsid w:val="000A609A"/>
    <w:rsid w:val="000A6EF5"/>
    <w:rsid w:val="000B0280"/>
    <w:rsid w:val="000B0814"/>
    <w:rsid w:val="000B2C71"/>
    <w:rsid w:val="000B44C0"/>
    <w:rsid w:val="000B4619"/>
    <w:rsid w:val="000B485A"/>
    <w:rsid w:val="000B5557"/>
    <w:rsid w:val="000B58F6"/>
    <w:rsid w:val="000B5E14"/>
    <w:rsid w:val="000B61A4"/>
    <w:rsid w:val="000B746C"/>
    <w:rsid w:val="000C01F0"/>
    <w:rsid w:val="000C1218"/>
    <w:rsid w:val="000C1F1F"/>
    <w:rsid w:val="000C3225"/>
    <w:rsid w:val="000C38A7"/>
    <w:rsid w:val="000C38AA"/>
    <w:rsid w:val="000C6486"/>
    <w:rsid w:val="000C65EA"/>
    <w:rsid w:val="000C691A"/>
    <w:rsid w:val="000D2B81"/>
    <w:rsid w:val="000D30A6"/>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7582"/>
    <w:rsid w:val="000F1AA6"/>
    <w:rsid w:val="000F3632"/>
    <w:rsid w:val="000F40BD"/>
    <w:rsid w:val="000F430F"/>
    <w:rsid w:val="000F4BB8"/>
    <w:rsid w:val="000F513E"/>
    <w:rsid w:val="000F7B2F"/>
    <w:rsid w:val="00100772"/>
    <w:rsid w:val="00100F31"/>
    <w:rsid w:val="001018C2"/>
    <w:rsid w:val="00102782"/>
    <w:rsid w:val="00102C3B"/>
    <w:rsid w:val="00103DBB"/>
    <w:rsid w:val="00104100"/>
    <w:rsid w:val="0010459A"/>
    <w:rsid w:val="00104CB3"/>
    <w:rsid w:val="00107E2E"/>
    <w:rsid w:val="00111E9C"/>
    <w:rsid w:val="00112E4B"/>
    <w:rsid w:val="00113F02"/>
    <w:rsid w:val="001141C6"/>
    <w:rsid w:val="001155E5"/>
    <w:rsid w:val="0011747A"/>
    <w:rsid w:val="0012117D"/>
    <w:rsid w:val="0012121D"/>
    <w:rsid w:val="00122851"/>
    <w:rsid w:val="00123456"/>
    <w:rsid w:val="001238ED"/>
    <w:rsid w:val="001242F4"/>
    <w:rsid w:val="00125277"/>
    <w:rsid w:val="00125500"/>
    <w:rsid w:val="0012564F"/>
    <w:rsid w:val="00125C52"/>
    <w:rsid w:val="00125FA5"/>
    <w:rsid w:val="0012676F"/>
    <w:rsid w:val="0013164C"/>
    <w:rsid w:val="00131DE4"/>
    <w:rsid w:val="00134169"/>
    <w:rsid w:val="001349F1"/>
    <w:rsid w:val="00135F43"/>
    <w:rsid w:val="00136608"/>
    <w:rsid w:val="00136E47"/>
    <w:rsid w:val="00136EE4"/>
    <w:rsid w:val="001371A7"/>
    <w:rsid w:val="00137567"/>
    <w:rsid w:val="00140101"/>
    <w:rsid w:val="0014021C"/>
    <w:rsid w:val="0014109D"/>
    <w:rsid w:val="001419E7"/>
    <w:rsid w:val="00142F1B"/>
    <w:rsid w:val="00143FC6"/>
    <w:rsid w:val="0014448A"/>
    <w:rsid w:val="001449DD"/>
    <w:rsid w:val="00144F96"/>
    <w:rsid w:val="00145A30"/>
    <w:rsid w:val="00146BC2"/>
    <w:rsid w:val="00147A78"/>
    <w:rsid w:val="00147C51"/>
    <w:rsid w:val="00147CD4"/>
    <w:rsid w:val="00150502"/>
    <w:rsid w:val="00150822"/>
    <w:rsid w:val="00151C6D"/>
    <w:rsid w:val="001529EC"/>
    <w:rsid w:val="00152B33"/>
    <w:rsid w:val="00155D05"/>
    <w:rsid w:val="0015677A"/>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3491"/>
    <w:rsid w:val="00193586"/>
    <w:rsid w:val="0019370D"/>
    <w:rsid w:val="00193DF8"/>
    <w:rsid w:val="00194A28"/>
    <w:rsid w:val="00194A48"/>
    <w:rsid w:val="00195899"/>
    <w:rsid w:val="00196022"/>
    <w:rsid w:val="001A450D"/>
    <w:rsid w:val="001A6847"/>
    <w:rsid w:val="001A6E94"/>
    <w:rsid w:val="001B0225"/>
    <w:rsid w:val="001B1006"/>
    <w:rsid w:val="001B1E03"/>
    <w:rsid w:val="001B3790"/>
    <w:rsid w:val="001B3C9F"/>
    <w:rsid w:val="001B4400"/>
    <w:rsid w:val="001B6AA0"/>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2409"/>
    <w:rsid w:val="001E24E7"/>
    <w:rsid w:val="001E2535"/>
    <w:rsid w:val="001E28BB"/>
    <w:rsid w:val="001E3432"/>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2662"/>
    <w:rsid w:val="00213ABB"/>
    <w:rsid w:val="0021416F"/>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1ABD"/>
    <w:rsid w:val="002420C0"/>
    <w:rsid w:val="002423C7"/>
    <w:rsid w:val="00243F3D"/>
    <w:rsid w:val="00245CB7"/>
    <w:rsid w:val="00246D03"/>
    <w:rsid w:val="002476FC"/>
    <w:rsid w:val="00247A3B"/>
    <w:rsid w:val="00247A46"/>
    <w:rsid w:val="00250B85"/>
    <w:rsid w:val="00251A3E"/>
    <w:rsid w:val="00254640"/>
    <w:rsid w:val="00254768"/>
    <w:rsid w:val="00254F64"/>
    <w:rsid w:val="00255EEB"/>
    <w:rsid w:val="00256663"/>
    <w:rsid w:val="00257B40"/>
    <w:rsid w:val="0026064C"/>
    <w:rsid w:val="00260DDC"/>
    <w:rsid w:val="00261453"/>
    <w:rsid w:val="00262C5E"/>
    <w:rsid w:val="002631BC"/>
    <w:rsid w:val="00263D41"/>
    <w:rsid w:val="00264EF2"/>
    <w:rsid w:val="0026555E"/>
    <w:rsid w:val="002657DE"/>
    <w:rsid w:val="00265C9A"/>
    <w:rsid w:val="00266332"/>
    <w:rsid w:val="0026636C"/>
    <w:rsid w:val="002670B0"/>
    <w:rsid w:val="002670CA"/>
    <w:rsid w:val="0026785E"/>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5583"/>
    <w:rsid w:val="00295625"/>
    <w:rsid w:val="002965B6"/>
    <w:rsid w:val="0029689D"/>
    <w:rsid w:val="002A0DF8"/>
    <w:rsid w:val="002A1099"/>
    <w:rsid w:val="002A1279"/>
    <w:rsid w:val="002A23FD"/>
    <w:rsid w:val="002A3C86"/>
    <w:rsid w:val="002A4041"/>
    <w:rsid w:val="002A47C4"/>
    <w:rsid w:val="002A48FD"/>
    <w:rsid w:val="002A5361"/>
    <w:rsid w:val="002A7FC6"/>
    <w:rsid w:val="002B1375"/>
    <w:rsid w:val="002B1618"/>
    <w:rsid w:val="002B217B"/>
    <w:rsid w:val="002B21F6"/>
    <w:rsid w:val="002B383C"/>
    <w:rsid w:val="002B4563"/>
    <w:rsid w:val="002B6090"/>
    <w:rsid w:val="002B712E"/>
    <w:rsid w:val="002B7731"/>
    <w:rsid w:val="002C03C1"/>
    <w:rsid w:val="002C373F"/>
    <w:rsid w:val="002C54A5"/>
    <w:rsid w:val="002C5A71"/>
    <w:rsid w:val="002C5F3D"/>
    <w:rsid w:val="002C7A12"/>
    <w:rsid w:val="002D05B6"/>
    <w:rsid w:val="002D05FB"/>
    <w:rsid w:val="002D22CB"/>
    <w:rsid w:val="002D273A"/>
    <w:rsid w:val="002D2DE1"/>
    <w:rsid w:val="002D45D7"/>
    <w:rsid w:val="002D4C31"/>
    <w:rsid w:val="002D50FD"/>
    <w:rsid w:val="002D59F4"/>
    <w:rsid w:val="002D6209"/>
    <w:rsid w:val="002D6687"/>
    <w:rsid w:val="002D6761"/>
    <w:rsid w:val="002E061A"/>
    <w:rsid w:val="002E1BF3"/>
    <w:rsid w:val="002E51A0"/>
    <w:rsid w:val="002E7AA4"/>
    <w:rsid w:val="002E7CA2"/>
    <w:rsid w:val="002E7DCC"/>
    <w:rsid w:val="002F00E5"/>
    <w:rsid w:val="002F0AAC"/>
    <w:rsid w:val="002F0CEE"/>
    <w:rsid w:val="002F1D06"/>
    <w:rsid w:val="002F25D0"/>
    <w:rsid w:val="002F2E75"/>
    <w:rsid w:val="002F619B"/>
    <w:rsid w:val="002F7016"/>
    <w:rsid w:val="002F7AB9"/>
    <w:rsid w:val="002F7C65"/>
    <w:rsid w:val="003008A0"/>
    <w:rsid w:val="0030306F"/>
    <w:rsid w:val="003034C4"/>
    <w:rsid w:val="0030413D"/>
    <w:rsid w:val="00304B57"/>
    <w:rsid w:val="00305469"/>
    <w:rsid w:val="00305A44"/>
    <w:rsid w:val="0030632F"/>
    <w:rsid w:val="0030643F"/>
    <w:rsid w:val="00307DE0"/>
    <w:rsid w:val="00310775"/>
    <w:rsid w:val="00310BCC"/>
    <w:rsid w:val="003115EE"/>
    <w:rsid w:val="00312838"/>
    <w:rsid w:val="00314E77"/>
    <w:rsid w:val="0031560A"/>
    <w:rsid w:val="003157D8"/>
    <w:rsid w:val="00316321"/>
    <w:rsid w:val="0031742A"/>
    <w:rsid w:val="00320815"/>
    <w:rsid w:val="003221BA"/>
    <w:rsid w:val="00322D06"/>
    <w:rsid w:val="00323B84"/>
    <w:rsid w:val="003246D8"/>
    <w:rsid w:val="003276E9"/>
    <w:rsid w:val="00330F06"/>
    <w:rsid w:val="0033393C"/>
    <w:rsid w:val="00334C8C"/>
    <w:rsid w:val="00336458"/>
    <w:rsid w:val="00336A1C"/>
    <w:rsid w:val="003370B2"/>
    <w:rsid w:val="00340B46"/>
    <w:rsid w:val="00340BF0"/>
    <w:rsid w:val="0034178D"/>
    <w:rsid w:val="00341C7C"/>
    <w:rsid w:val="00341CC0"/>
    <w:rsid w:val="00342299"/>
    <w:rsid w:val="00342414"/>
    <w:rsid w:val="00342EC8"/>
    <w:rsid w:val="00343BCA"/>
    <w:rsid w:val="00343E01"/>
    <w:rsid w:val="003443DC"/>
    <w:rsid w:val="00344D82"/>
    <w:rsid w:val="003464D4"/>
    <w:rsid w:val="00347B02"/>
    <w:rsid w:val="00347C04"/>
    <w:rsid w:val="00347F3D"/>
    <w:rsid w:val="00352701"/>
    <w:rsid w:val="00352F2B"/>
    <w:rsid w:val="003537A7"/>
    <w:rsid w:val="00355121"/>
    <w:rsid w:val="003554FE"/>
    <w:rsid w:val="00360F40"/>
    <w:rsid w:val="00361A03"/>
    <w:rsid w:val="00361B8E"/>
    <w:rsid w:val="003623F7"/>
    <w:rsid w:val="003634E1"/>
    <w:rsid w:val="00364E6C"/>
    <w:rsid w:val="00365593"/>
    <w:rsid w:val="003659E3"/>
    <w:rsid w:val="003672A6"/>
    <w:rsid w:val="00367CDB"/>
    <w:rsid w:val="00367ECE"/>
    <w:rsid w:val="00372D1C"/>
    <w:rsid w:val="003736C3"/>
    <w:rsid w:val="003752B5"/>
    <w:rsid w:val="00375CC7"/>
    <w:rsid w:val="00375FD0"/>
    <w:rsid w:val="00376484"/>
    <w:rsid w:val="0037796B"/>
    <w:rsid w:val="00377D4E"/>
    <w:rsid w:val="00380DF9"/>
    <w:rsid w:val="003824B8"/>
    <w:rsid w:val="00382525"/>
    <w:rsid w:val="00384D71"/>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130B"/>
    <w:rsid w:val="003C30C4"/>
    <w:rsid w:val="003C3111"/>
    <w:rsid w:val="003C340C"/>
    <w:rsid w:val="003C4108"/>
    <w:rsid w:val="003C4DC4"/>
    <w:rsid w:val="003C5250"/>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1232"/>
    <w:rsid w:val="003E1241"/>
    <w:rsid w:val="003E1D8B"/>
    <w:rsid w:val="003E20BE"/>
    <w:rsid w:val="003E380E"/>
    <w:rsid w:val="003E38CF"/>
    <w:rsid w:val="003E5D11"/>
    <w:rsid w:val="003E5E7D"/>
    <w:rsid w:val="003E6BC3"/>
    <w:rsid w:val="003E79A0"/>
    <w:rsid w:val="003E7DFA"/>
    <w:rsid w:val="003E7EAB"/>
    <w:rsid w:val="003F0467"/>
    <w:rsid w:val="003F1D48"/>
    <w:rsid w:val="003F2B9B"/>
    <w:rsid w:val="003F4AB1"/>
    <w:rsid w:val="003F58A8"/>
    <w:rsid w:val="003F5AC4"/>
    <w:rsid w:val="003F5CD6"/>
    <w:rsid w:val="003F6C41"/>
    <w:rsid w:val="003F789D"/>
    <w:rsid w:val="00401D97"/>
    <w:rsid w:val="00401EAB"/>
    <w:rsid w:val="0040260D"/>
    <w:rsid w:val="004028D4"/>
    <w:rsid w:val="004030FB"/>
    <w:rsid w:val="00403CF1"/>
    <w:rsid w:val="004045D3"/>
    <w:rsid w:val="0040592C"/>
    <w:rsid w:val="004118F2"/>
    <w:rsid w:val="00411E1F"/>
    <w:rsid w:val="00412613"/>
    <w:rsid w:val="0041283D"/>
    <w:rsid w:val="00414FAF"/>
    <w:rsid w:val="00415081"/>
    <w:rsid w:val="004151D4"/>
    <w:rsid w:val="00417015"/>
    <w:rsid w:val="004173DD"/>
    <w:rsid w:val="00417E78"/>
    <w:rsid w:val="00420EB1"/>
    <w:rsid w:val="0042127D"/>
    <w:rsid w:val="00422851"/>
    <w:rsid w:val="00423883"/>
    <w:rsid w:val="00424728"/>
    <w:rsid w:val="00425959"/>
    <w:rsid w:val="004279F2"/>
    <w:rsid w:val="00430452"/>
    <w:rsid w:val="00431ECA"/>
    <w:rsid w:val="00432B24"/>
    <w:rsid w:val="00432F29"/>
    <w:rsid w:val="00433A1A"/>
    <w:rsid w:val="004343FF"/>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508AE"/>
    <w:rsid w:val="00451030"/>
    <w:rsid w:val="00451C1A"/>
    <w:rsid w:val="00451CD6"/>
    <w:rsid w:val="0045217D"/>
    <w:rsid w:val="00452985"/>
    <w:rsid w:val="00453183"/>
    <w:rsid w:val="00456259"/>
    <w:rsid w:val="00457D29"/>
    <w:rsid w:val="00457FEF"/>
    <w:rsid w:val="004608BF"/>
    <w:rsid w:val="00460DE4"/>
    <w:rsid w:val="00461057"/>
    <w:rsid w:val="00461C59"/>
    <w:rsid w:val="004623FA"/>
    <w:rsid w:val="004625D9"/>
    <w:rsid w:val="0046382C"/>
    <w:rsid w:val="00464252"/>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A05"/>
    <w:rsid w:val="00477977"/>
    <w:rsid w:val="00477FCA"/>
    <w:rsid w:val="0048130F"/>
    <w:rsid w:val="004827BD"/>
    <w:rsid w:val="00483BB2"/>
    <w:rsid w:val="00483D50"/>
    <w:rsid w:val="00484AF8"/>
    <w:rsid w:val="004855DD"/>
    <w:rsid w:val="0048567D"/>
    <w:rsid w:val="0048662C"/>
    <w:rsid w:val="00486AC7"/>
    <w:rsid w:val="00486BF4"/>
    <w:rsid w:val="00490DAF"/>
    <w:rsid w:val="00490E6C"/>
    <w:rsid w:val="00491863"/>
    <w:rsid w:val="00492E21"/>
    <w:rsid w:val="00493610"/>
    <w:rsid w:val="00493C5A"/>
    <w:rsid w:val="00494023"/>
    <w:rsid w:val="004944A2"/>
    <w:rsid w:val="00495E01"/>
    <w:rsid w:val="00497687"/>
    <w:rsid w:val="004A1940"/>
    <w:rsid w:val="004A2759"/>
    <w:rsid w:val="004A459A"/>
    <w:rsid w:val="004A4E08"/>
    <w:rsid w:val="004A5FFD"/>
    <w:rsid w:val="004A7B21"/>
    <w:rsid w:val="004B0202"/>
    <w:rsid w:val="004B04EA"/>
    <w:rsid w:val="004B1A7E"/>
    <w:rsid w:val="004B20D9"/>
    <w:rsid w:val="004B2176"/>
    <w:rsid w:val="004B3F23"/>
    <w:rsid w:val="004B411F"/>
    <w:rsid w:val="004B48DB"/>
    <w:rsid w:val="004B4910"/>
    <w:rsid w:val="004B51CF"/>
    <w:rsid w:val="004B5262"/>
    <w:rsid w:val="004B631B"/>
    <w:rsid w:val="004B68A8"/>
    <w:rsid w:val="004B6F44"/>
    <w:rsid w:val="004C1A36"/>
    <w:rsid w:val="004C279E"/>
    <w:rsid w:val="004C298B"/>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F07BB"/>
    <w:rsid w:val="004F1540"/>
    <w:rsid w:val="004F261A"/>
    <w:rsid w:val="004F33A2"/>
    <w:rsid w:val="004F4388"/>
    <w:rsid w:val="004F510E"/>
    <w:rsid w:val="004F695A"/>
    <w:rsid w:val="004F7714"/>
    <w:rsid w:val="004F7FA8"/>
    <w:rsid w:val="00500D1E"/>
    <w:rsid w:val="005016DD"/>
    <w:rsid w:val="00501E5F"/>
    <w:rsid w:val="00502299"/>
    <w:rsid w:val="00502B23"/>
    <w:rsid w:val="0050352E"/>
    <w:rsid w:val="005036F0"/>
    <w:rsid w:val="005039A5"/>
    <w:rsid w:val="00503DE8"/>
    <w:rsid w:val="0050553B"/>
    <w:rsid w:val="0050697D"/>
    <w:rsid w:val="00506CA1"/>
    <w:rsid w:val="00506FC3"/>
    <w:rsid w:val="005076D6"/>
    <w:rsid w:val="00510D80"/>
    <w:rsid w:val="00511F1D"/>
    <w:rsid w:val="00512A12"/>
    <w:rsid w:val="00513442"/>
    <w:rsid w:val="00513CDE"/>
    <w:rsid w:val="005154DD"/>
    <w:rsid w:val="00516B11"/>
    <w:rsid w:val="00516B8F"/>
    <w:rsid w:val="00517264"/>
    <w:rsid w:val="00517366"/>
    <w:rsid w:val="00517AE8"/>
    <w:rsid w:val="00517ED3"/>
    <w:rsid w:val="005214A5"/>
    <w:rsid w:val="005215E9"/>
    <w:rsid w:val="00522527"/>
    <w:rsid w:val="005243B5"/>
    <w:rsid w:val="00525630"/>
    <w:rsid w:val="00525B96"/>
    <w:rsid w:val="0052769C"/>
    <w:rsid w:val="00527FB8"/>
    <w:rsid w:val="005303DB"/>
    <w:rsid w:val="0053045B"/>
    <w:rsid w:val="00530765"/>
    <w:rsid w:val="00533E33"/>
    <w:rsid w:val="00535A0D"/>
    <w:rsid w:val="0053642E"/>
    <w:rsid w:val="00536CC5"/>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D8F"/>
    <w:rsid w:val="00557B1E"/>
    <w:rsid w:val="00561870"/>
    <w:rsid w:val="005618B4"/>
    <w:rsid w:val="005628DA"/>
    <w:rsid w:val="005630AE"/>
    <w:rsid w:val="00563752"/>
    <w:rsid w:val="00564205"/>
    <w:rsid w:val="00567EA8"/>
    <w:rsid w:val="00570270"/>
    <w:rsid w:val="0057030E"/>
    <w:rsid w:val="005711CB"/>
    <w:rsid w:val="005717ED"/>
    <w:rsid w:val="005719E3"/>
    <w:rsid w:val="005722E7"/>
    <w:rsid w:val="0057242F"/>
    <w:rsid w:val="005726A8"/>
    <w:rsid w:val="00573AF5"/>
    <w:rsid w:val="00573BE7"/>
    <w:rsid w:val="00573D17"/>
    <w:rsid w:val="0057519B"/>
    <w:rsid w:val="00575928"/>
    <w:rsid w:val="005760E5"/>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38D9"/>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7662"/>
    <w:rsid w:val="005B7CFA"/>
    <w:rsid w:val="005C03E7"/>
    <w:rsid w:val="005C05D3"/>
    <w:rsid w:val="005C06EC"/>
    <w:rsid w:val="005C093E"/>
    <w:rsid w:val="005C0DE7"/>
    <w:rsid w:val="005C1079"/>
    <w:rsid w:val="005C28FA"/>
    <w:rsid w:val="005C549C"/>
    <w:rsid w:val="005C5906"/>
    <w:rsid w:val="005C675D"/>
    <w:rsid w:val="005D086B"/>
    <w:rsid w:val="005D11CA"/>
    <w:rsid w:val="005D1892"/>
    <w:rsid w:val="005D1A31"/>
    <w:rsid w:val="005D28A1"/>
    <w:rsid w:val="005D398C"/>
    <w:rsid w:val="005D4CA8"/>
    <w:rsid w:val="005D51B7"/>
    <w:rsid w:val="005D5463"/>
    <w:rsid w:val="005D5A67"/>
    <w:rsid w:val="005D6952"/>
    <w:rsid w:val="005D70F8"/>
    <w:rsid w:val="005D7E25"/>
    <w:rsid w:val="005E1230"/>
    <w:rsid w:val="005E1BAF"/>
    <w:rsid w:val="005E316F"/>
    <w:rsid w:val="005E3EB4"/>
    <w:rsid w:val="005E4067"/>
    <w:rsid w:val="005E56A2"/>
    <w:rsid w:val="005E5B4A"/>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F6B"/>
    <w:rsid w:val="0060286B"/>
    <w:rsid w:val="00605562"/>
    <w:rsid w:val="0060592C"/>
    <w:rsid w:val="00605AD2"/>
    <w:rsid w:val="006106BC"/>
    <w:rsid w:val="00610A77"/>
    <w:rsid w:val="00610F57"/>
    <w:rsid w:val="006110B9"/>
    <w:rsid w:val="00612781"/>
    <w:rsid w:val="00613B90"/>
    <w:rsid w:val="00613BFB"/>
    <w:rsid w:val="00613D59"/>
    <w:rsid w:val="006142A0"/>
    <w:rsid w:val="006158D7"/>
    <w:rsid w:val="00615B88"/>
    <w:rsid w:val="0061608B"/>
    <w:rsid w:val="00616328"/>
    <w:rsid w:val="006163EE"/>
    <w:rsid w:val="00617400"/>
    <w:rsid w:val="00617682"/>
    <w:rsid w:val="00617E43"/>
    <w:rsid w:val="0062023C"/>
    <w:rsid w:val="00620F0D"/>
    <w:rsid w:val="00621113"/>
    <w:rsid w:val="006216F5"/>
    <w:rsid w:val="00621767"/>
    <w:rsid w:val="00621A28"/>
    <w:rsid w:val="00621E5E"/>
    <w:rsid w:val="00622326"/>
    <w:rsid w:val="00622B24"/>
    <w:rsid w:val="00623190"/>
    <w:rsid w:val="006240C8"/>
    <w:rsid w:val="006254C4"/>
    <w:rsid w:val="00626CCF"/>
    <w:rsid w:val="00627CDA"/>
    <w:rsid w:val="00627E23"/>
    <w:rsid w:val="00631D93"/>
    <w:rsid w:val="00633016"/>
    <w:rsid w:val="006336D8"/>
    <w:rsid w:val="00633CB5"/>
    <w:rsid w:val="00633D09"/>
    <w:rsid w:val="00633DE5"/>
    <w:rsid w:val="00635215"/>
    <w:rsid w:val="00635769"/>
    <w:rsid w:val="00635E26"/>
    <w:rsid w:val="0064103A"/>
    <w:rsid w:val="00641BB1"/>
    <w:rsid w:val="00642BF2"/>
    <w:rsid w:val="00643125"/>
    <w:rsid w:val="00643234"/>
    <w:rsid w:val="00643A0E"/>
    <w:rsid w:val="00643D69"/>
    <w:rsid w:val="00644CF4"/>
    <w:rsid w:val="00645A60"/>
    <w:rsid w:val="00646331"/>
    <w:rsid w:val="00650171"/>
    <w:rsid w:val="006502FF"/>
    <w:rsid w:val="00650BA9"/>
    <w:rsid w:val="00651B62"/>
    <w:rsid w:val="00651BEC"/>
    <w:rsid w:val="00651F23"/>
    <w:rsid w:val="00653113"/>
    <w:rsid w:val="00654335"/>
    <w:rsid w:val="00654A18"/>
    <w:rsid w:val="00656A9D"/>
    <w:rsid w:val="00656DF9"/>
    <w:rsid w:val="00656FF4"/>
    <w:rsid w:val="0065736A"/>
    <w:rsid w:val="006600A3"/>
    <w:rsid w:val="006600EC"/>
    <w:rsid w:val="00660251"/>
    <w:rsid w:val="00661193"/>
    <w:rsid w:val="00661750"/>
    <w:rsid w:val="00661856"/>
    <w:rsid w:val="00661D86"/>
    <w:rsid w:val="00664B79"/>
    <w:rsid w:val="00666267"/>
    <w:rsid w:val="00666D0D"/>
    <w:rsid w:val="006671E1"/>
    <w:rsid w:val="0066728D"/>
    <w:rsid w:val="006675D7"/>
    <w:rsid w:val="00670040"/>
    <w:rsid w:val="0067203C"/>
    <w:rsid w:val="00672378"/>
    <w:rsid w:val="00673074"/>
    <w:rsid w:val="0067330B"/>
    <w:rsid w:val="00675F60"/>
    <w:rsid w:val="00676ACD"/>
    <w:rsid w:val="00676CE2"/>
    <w:rsid w:val="00676F69"/>
    <w:rsid w:val="00677AC8"/>
    <w:rsid w:val="00680B31"/>
    <w:rsid w:val="00680E48"/>
    <w:rsid w:val="00681352"/>
    <w:rsid w:val="006818D9"/>
    <w:rsid w:val="006830E2"/>
    <w:rsid w:val="006839C6"/>
    <w:rsid w:val="00684945"/>
    <w:rsid w:val="00684ADF"/>
    <w:rsid w:val="00685C66"/>
    <w:rsid w:val="00686406"/>
    <w:rsid w:val="00687333"/>
    <w:rsid w:val="00690668"/>
    <w:rsid w:val="0069210D"/>
    <w:rsid w:val="00693CBE"/>
    <w:rsid w:val="0069465E"/>
    <w:rsid w:val="00695FFE"/>
    <w:rsid w:val="00696FAA"/>
    <w:rsid w:val="00697519"/>
    <w:rsid w:val="00697CEF"/>
    <w:rsid w:val="00697F90"/>
    <w:rsid w:val="006A027D"/>
    <w:rsid w:val="006A0D32"/>
    <w:rsid w:val="006A0EC2"/>
    <w:rsid w:val="006A1BB6"/>
    <w:rsid w:val="006A2277"/>
    <w:rsid w:val="006A2B57"/>
    <w:rsid w:val="006A2C45"/>
    <w:rsid w:val="006A362E"/>
    <w:rsid w:val="006A3764"/>
    <w:rsid w:val="006A41A9"/>
    <w:rsid w:val="006A4AEF"/>
    <w:rsid w:val="006A594C"/>
    <w:rsid w:val="006A5BCE"/>
    <w:rsid w:val="006A6267"/>
    <w:rsid w:val="006A69AC"/>
    <w:rsid w:val="006A7D0A"/>
    <w:rsid w:val="006B0807"/>
    <w:rsid w:val="006B0BFA"/>
    <w:rsid w:val="006B14B5"/>
    <w:rsid w:val="006B16F7"/>
    <w:rsid w:val="006B179B"/>
    <w:rsid w:val="006B2932"/>
    <w:rsid w:val="006B3A4A"/>
    <w:rsid w:val="006B407A"/>
    <w:rsid w:val="006B4725"/>
    <w:rsid w:val="006B4BD8"/>
    <w:rsid w:val="006B5ABB"/>
    <w:rsid w:val="006B6657"/>
    <w:rsid w:val="006B6E10"/>
    <w:rsid w:val="006B71C1"/>
    <w:rsid w:val="006C045C"/>
    <w:rsid w:val="006C1ABB"/>
    <w:rsid w:val="006C2B36"/>
    <w:rsid w:val="006C54D6"/>
    <w:rsid w:val="006C676C"/>
    <w:rsid w:val="006C69DE"/>
    <w:rsid w:val="006C6D53"/>
    <w:rsid w:val="006C6D60"/>
    <w:rsid w:val="006C6DD5"/>
    <w:rsid w:val="006D0087"/>
    <w:rsid w:val="006D0C2B"/>
    <w:rsid w:val="006D2223"/>
    <w:rsid w:val="006D3566"/>
    <w:rsid w:val="006D441B"/>
    <w:rsid w:val="006D6593"/>
    <w:rsid w:val="006D6618"/>
    <w:rsid w:val="006D7738"/>
    <w:rsid w:val="006D7B31"/>
    <w:rsid w:val="006D7B99"/>
    <w:rsid w:val="006D7FCA"/>
    <w:rsid w:val="006E091B"/>
    <w:rsid w:val="006E15AC"/>
    <w:rsid w:val="006E1B5E"/>
    <w:rsid w:val="006E4E78"/>
    <w:rsid w:val="006E5A7B"/>
    <w:rsid w:val="006E61F7"/>
    <w:rsid w:val="006E65E5"/>
    <w:rsid w:val="006F021D"/>
    <w:rsid w:val="006F0980"/>
    <w:rsid w:val="006F0BFD"/>
    <w:rsid w:val="006F29A5"/>
    <w:rsid w:val="006F2ED7"/>
    <w:rsid w:val="006F3610"/>
    <w:rsid w:val="006F42A1"/>
    <w:rsid w:val="006F42F8"/>
    <w:rsid w:val="006F5C19"/>
    <w:rsid w:val="006F5DC5"/>
    <w:rsid w:val="006F7348"/>
    <w:rsid w:val="006F7846"/>
    <w:rsid w:val="007001DF"/>
    <w:rsid w:val="00700DE8"/>
    <w:rsid w:val="00702063"/>
    <w:rsid w:val="007022C3"/>
    <w:rsid w:val="00706B9E"/>
    <w:rsid w:val="00707BA1"/>
    <w:rsid w:val="0071183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2418"/>
    <w:rsid w:val="00723045"/>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405"/>
    <w:rsid w:val="0074414E"/>
    <w:rsid w:val="0074424C"/>
    <w:rsid w:val="00745CC4"/>
    <w:rsid w:val="00745DF5"/>
    <w:rsid w:val="0074647F"/>
    <w:rsid w:val="00746757"/>
    <w:rsid w:val="0074748D"/>
    <w:rsid w:val="007479CC"/>
    <w:rsid w:val="00750287"/>
    <w:rsid w:val="0075055E"/>
    <w:rsid w:val="007525A3"/>
    <w:rsid w:val="00753793"/>
    <w:rsid w:val="00753D97"/>
    <w:rsid w:val="007541D1"/>
    <w:rsid w:val="0075466B"/>
    <w:rsid w:val="00754A18"/>
    <w:rsid w:val="00754A58"/>
    <w:rsid w:val="00754D07"/>
    <w:rsid w:val="0075508E"/>
    <w:rsid w:val="007568DD"/>
    <w:rsid w:val="00756FFD"/>
    <w:rsid w:val="00760791"/>
    <w:rsid w:val="00762644"/>
    <w:rsid w:val="00762C2D"/>
    <w:rsid w:val="00762DFA"/>
    <w:rsid w:val="007633B6"/>
    <w:rsid w:val="007666E3"/>
    <w:rsid w:val="007676E6"/>
    <w:rsid w:val="00767804"/>
    <w:rsid w:val="0077197B"/>
    <w:rsid w:val="00771A2C"/>
    <w:rsid w:val="007740FD"/>
    <w:rsid w:val="0077463C"/>
    <w:rsid w:val="00774700"/>
    <w:rsid w:val="00774946"/>
    <w:rsid w:val="00775222"/>
    <w:rsid w:val="007775A4"/>
    <w:rsid w:val="0078035D"/>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C80"/>
    <w:rsid w:val="007A6B19"/>
    <w:rsid w:val="007A7136"/>
    <w:rsid w:val="007B0169"/>
    <w:rsid w:val="007B16D1"/>
    <w:rsid w:val="007B2D93"/>
    <w:rsid w:val="007B498B"/>
    <w:rsid w:val="007B55F3"/>
    <w:rsid w:val="007B637D"/>
    <w:rsid w:val="007B65CB"/>
    <w:rsid w:val="007B67F6"/>
    <w:rsid w:val="007B6B75"/>
    <w:rsid w:val="007B6B95"/>
    <w:rsid w:val="007B7573"/>
    <w:rsid w:val="007B7AF3"/>
    <w:rsid w:val="007C0C94"/>
    <w:rsid w:val="007C0F17"/>
    <w:rsid w:val="007C0FA3"/>
    <w:rsid w:val="007C41FF"/>
    <w:rsid w:val="007C506B"/>
    <w:rsid w:val="007C5F37"/>
    <w:rsid w:val="007C6075"/>
    <w:rsid w:val="007D0F94"/>
    <w:rsid w:val="007D3387"/>
    <w:rsid w:val="007D3ADE"/>
    <w:rsid w:val="007D4C7E"/>
    <w:rsid w:val="007D6873"/>
    <w:rsid w:val="007D7D0D"/>
    <w:rsid w:val="007D7ECA"/>
    <w:rsid w:val="007E010A"/>
    <w:rsid w:val="007E1606"/>
    <w:rsid w:val="007E1D47"/>
    <w:rsid w:val="007E1F07"/>
    <w:rsid w:val="007E3F06"/>
    <w:rsid w:val="007E402A"/>
    <w:rsid w:val="007E5456"/>
    <w:rsid w:val="007E5CBC"/>
    <w:rsid w:val="007F0010"/>
    <w:rsid w:val="007F029F"/>
    <w:rsid w:val="007F0D66"/>
    <w:rsid w:val="007F0DA4"/>
    <w:rsid w:val="007F11D3"/>
    <w:rsid w:val="007F221D"/>
    <w:rsid w:val="007F2C71"/>
    <w:rsid w:val="007F3BEB"/>
    <w:rsid w:val="007F47AA"/>
    <w:rsid w:val="007F60F9"/>
    <w:rsid w:val="007F7D72"/>
    <w:rsid w:val="00800026"/>
    <w:rsid w:val="00801464"/>
    <w:rsid w:val="00801682"/>
    <w:rsid w:val="00801B54"/>
    <w:rsid w:val="00802617"/>
    <w:rsid w:val="00802787"/>
    <w:rsid w:val="00802AB6"/>
    <w:rsid w:val="00802E34"/>
    <w:rsid w:val="00804BEF"/>
    <w:rsid w:val="00805C39"/>
    <w:rsid w:val="008060D0"/>
    <w:rsid w:val="00806EDB"/>
    <w:rsid w:val="00810996"/>
    <w:rsid w:val="008116B7"/>
    <w:rsid w:val="00811E7B"/>
    <w:rsid w:val="00813A91"/>
    <w:rsid w:val="00813EF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C0"/>
    <w:rsid w:val="00832BEC"/>
    <w:rsid w:val="00834AF7"/>
    <w:rsid w:val="00835512"/>
    <w:rsid w:val="00835A2A"/>
    <w:rsid w:val="00835BEC"/>
    <w:rsid w:val="00836C81"/>
    <w:rsid w:val="00841469"/>
    <w:rsid w:val="00841764"/>
    <w:rsid w:val="00841946"/>
    <w:rsid w:val="00842BB7"/>
    <w:rsid w:val="0084662B"/>
    <w:rsid w:val="008470E6"/>
    <w:rsid w:val="0085117E"/>
    <w:rsid w:val="00851845"/>
    <w:rsid w:val="00853312"/>
    <w:rsid w:val="008543CC"/>
    <w:rsid w:val="00854E17"/>
    <w:rsid w:val="00857E70"/>
    <w:rsid w:val="00861E71"/>
    <w:rsid w:val="00862837"/>
    <w:rsid w:val="00863F85"/>
    <w:rsid w:val="008652EC"/>
    <w:rsid w:val="008663F6"/>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12E4"/>
    <w:rsid w:val="0089147A"/>
    <w:rsid w:val="00891BD1"/>
    <w:rsid w:val="00891DD0"/>
    <w:rsid w:val="0089350C"/>
    <w:rsid w:val="008943B8"/>
    <w:rsid w:val="00894607"/>
    <w:rsid w:val="008948D9"/>
    <w:rsid w:val="00897BA5"/>
    <w:rsid w:val="008A0588"/>
    <w:rsid w:val="008A2762"/>
    <w:rsid w:val="008A329F"/>
    <w:rsid w:val="008A3D11"/>
    <w:rsid w:val="008A3D45"/>
    <w:rsid w:val="008A4F07"/>
    <w:rsid w:val="008A4F68"/>
    <w:rsid w:val="008A502D"/>
    <w:rsid w:val="008A5958"/>
    <w:rsid w:val="008A5E00"/>
    <w:rsid w:val="008A695D"/>
    <w:rsid w:val="008A6D4E"/>
    <w:rsid w:val="008A7C20"/>
    <w:rsid w:val="008B0A86"/>
    <w:rsid w:val="008B0CAD"/>
    <w:rsid w:val="008B1338"/>
    <w:rsid w:val="008B1DBD"/>
    <w:rsid w:val="008B2279"/>
    <w:rsid w:val="008B5829"/>
    <w:rsid w:val="008B6A64"/>
    <w:rsid w:val="008B6A83"/>
    <w:rsid w:val="008B788C"/>
    <w:rsid w:val="008C027C"/>
    <w:rsid w:val="008C08DE"/>
    <w:rsid w:val="008C098F"/>
    <w:rsid w:val="008C0A64"/>
    <w:rsid w:val="008C0D61"/>
    <w:rsid w:val="008C21AE"/>
    <w:rsid w:val="008C3139"/>
    <w:rsid w:val="008C3408"/>
    <w:rsid w:val="008C3412"/>
    <w:rsid w:val="008C6384"/>
    <w:rsid w:val="008D1692"/>
    <w:rsid w:val="008D1DF4"/>
    <w:rsid w:val="008D1EBB"/>
    <w:rsid w:val="008D3A05"/>
    <w:rsid w:val="008D3FA2"/>
    <w:rsid w:val="008D44D9"/>
    <w:rsid w:val="008E07B7"/>
    <w:rsid w:val="008E1896"/>
    <w:rsid w:val="008E1A89"/>
    <w:rsid w:val="008E272D"/>
    <w:rsid w:val="008E2C8D"/>
    <w:rsid w:val="008E5B3F"/>
    <w:rsid w:val="008E64C9"/>
    <w:rsid w:val="008E72F3"/>
    <w:rsid w:val="008E7A51"/>
    <w:rsid w:val="008F0125"/>
    <w:rsid w:val="008F03BB"/>
    <w:rsid w:val="008F0EE3"/>
    <w:rsid w:val="008F0EF7"/>
    <w:rsid w:val="008F1357"/>
    <w:rsid w:val="008F220E"/>
    <w:rsid w:val="008F335E"/>
    <w:rsid w:val="008F3E26"/>
    <w:rsid w:val="008F4106"/>
    <w:rsid w:val="008F46C3"/>
    <w:rsid w:val="008F652A"/>
    <w:rsid w:val="008F6A96"/>
    <w:rsid w:val="008F6AA1"/>
    <w:rsid w:val="008F7FB2"/>
    <w:rsid w:val="0090004F"/>
    <w:rsid w:val="009000CA"/>
    <w:rsid w:val="00901B78"/>
    <w:rsid w:val="0090201E"/>
    <w:rsid w:val="009021E8"/>
    <w:rsid w:val="0090476C"/>
    <w:rsid w:val="00904BE5"/>
    <w:rsid w:val="009051DB"/>
    <w:rsid w:val="009066B3"/>
    <w:rsid w:val="0090757F"/>
    <w:rsid w:val="009102F0"/>
    <w:rsid w:val="009111AD"/>
    <w:rsid w:val="00912B54"/>
    <w:rsid w:val="00912B93"/>
    <w:rsid w:val="00912EAC"/>
    <w:rsid w:val="00913281"/>
    <w:rsid w:val="00914D03"/>
    <w:rsid w:val="009163E9"/>
    <w:rsid w:val="00916988"/>
    <w:rsid w:val="009175C2"/>
    <w:rsid w:val="00920D03"/>
    <w:rsid w:val="00921238"/>
    <w:rsid w:val="00922E23"/>
    <w:rsid w:val="00923170"/>
    <w:rsid w:val="00924B31"/>
    <w:rsid w:val="00924B85"/>
    <w:rsid w:val="009258CF"/>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4354"/>
    <w:rsid w:val="0094450B"/>
    <w:rsid w:val="00945214"/>
    <w:rsid w:val="00945AA7"/>
    <w:rsid w:val="009462BA"/>
    <w:rsid w:val="009466F6"/>
    <w:rsid w:val="009477B7"/>
    <w:rsid w:val="009505DC"/>
    <w:rsid w:val="00951A71"/>
    <w:rsid w:val="009521A9"/>
    <w:rsid w:val="00952A68"/>
    <w:rsid w:val="00952ADC"/>
    <w:rsid w:val="00953468"/>
    <w:rsid w:val="00953553"/>
    <w:rsid w:val="00953A46"/>
    <w:rsid w:val="009550C4"/>
    <w:rsid w:val="00956254"/>
    <w:rsid w:val="00956C49"/>
    <w:rsid w:val="009570D4"/>
    <w:rsid w:val="009605EF"/>
    <w:rsid w:val="00960C21"/>
    <w:rsid w:val="00960E95"/>
    <w:rsid w:val="00962800"/>
    <w:rsid w:val="009633F5"/>
    <w:rsid w:val="00963735"/>
    <w:rsid w:val="00965165"/>
    <w:rsid w:val="00965C14"/>
    <w:rsid w:val="0096682A"/>
    <w:rsid w:val="00966943"/>
    <w:rsid w:val="00967FBD"/>
    <w:rsid w:val="00970235"/>
    <w:rsid w:val="00971847"/>
    <w:rsid w:val="009720DE"/>
    <w:rsid w:val="00972544"/>
    <w:rsid w:val="009729D4"/>
    <w:rsid w:val="00973351"/>
    <w:rsid w:val="0097354A"/>
    <w:rsid w:val="00973661"/>
    <w:rsid w:val="009738C9"/>
    <w:rsid w:val="009740D6"/>
    <w:rsid w:val="00975139"/>
    <w:rsid w:val="00976112"/>
    <w:rsid w:val="00976117"/>
    <w:rsid w:val="0097780C"/>
    <w:rsid w:val="00977A1C"/>
    <w:rsid w:val="009805DC"/>
    <w:rsid w:val="00980BF8"/>
    <w:rsid w:val="009815BC"/>
    <w:rsid w:val="00981F75"/>
    <w:rsid w:val="00983038"/>
    <w:rsid w:val="00983128"/>
    <w:rsid w:val="009832B9"/>
    <w:rsid w:val="00983FE1"/>
    <w:rsid w:val="00984B90"/>
    <w:rsid w:val="0098506F"/>
    <w:rsid w:val="009855C5"/>
    <w:rsid w:val="009867E0"/>
    <w:rsid w:val="00986D63"/>
    <w:rsid w:val="00987161"/>
    <w:rsid w:val="00987726"/>
    <w:rsid w:val="009912A8"/>
    <w:rsid w:val="00991F9A"/>
    <w:rsid w:val="00992FDA"/>
    <w:rsid w:val="009937A7"/>
    <w:rsid w:val="00994362"/>
    <w:rsid w:val="00994EA2"/>
    <w:rsid w:val="00995C04"/>
    <w:rsid w:val="009962BE"/>
    <w:rsid w:val="00997117"/>
    <w:rsid w:val="009A0A7F"/>
    <w:rsid w:val="009A0E3C"/>
    <w:rsid w:val="009A2B9B"/>
    <w:rsid w:val="009A3A29"/>
    <w:rsid w:val="009A52CD"/>
    <w:rsid w:val="009A7029"/>
    <w:rsid w:val="009B0794"/>
    <w:rsid w:val="009B0991"/>
    <w:rsid w:val="009B12B2"/>
    <w:rsid w:val="009B1A04"/>
    <w:rsid w:val="009B21BC"/>
    <w:rsid w:val="009B21EB"/>
    <w:rsid w:val="009B23C5"/>
    <w:rsid w:val="009B27A3"/>
    <w:rsid w:val="009B2C80"/>
    <w:rsid w:val="009B3F73"/>
    <w:rsid w:val="009B5399"/>
    <w:rsid w:val="009B5713"/>
    <w:rsid w:val="009B654B"/>
    <w:rsid w:val="009B67F5"/>
    <w:rsid w:val="009B7AC3"/>
    <w:rsid w:val="009C095C"/>
    <w:rsid w:val="009C1C21"/>
    <w:rsid w:val="009C3941"/>
    <w:rsid w:val="009C406F"/>
    <w:rsid w:val="009C6572"/>
    <w:rsid w:val="009D18BB"/>
    <w:rsid w:val="009D1DA3"/>
    <w:rsid w:val="009D1DC6"/>
    <w:rsid w:val="009D4A31"/>
    <w:rsid w:val="009D5641"/>
    <w:rsid w:val="009D60AE"/>
    <w:rsid w:val="009D755D"/>
    <w:rsid w:val="009D7B23"/>
    <w:rsid w:val="009D7DE9"/>
    <w:rsid w:val="009E0A9C"/>
    <w:rsid w:val="009E2772"/>
    <w:rsid w:val="009E3233"/>
    <w:rsid w:val="009E33A6"/>
    <w:rsid w:val="009E340D"/>
    <w:rsid w:val="009E37AA"/>
    <w:rsid w:val="009E506F"/>
    <w:rsid w:val="009E5985"/>
    <w:rsid w:val="009E5A41"/>
    <w:rsid w:val="009E62CE"/>
    <w:rsid w:val="009E653C"/>
    <w:rsid w:val="009F0549"/>
    <w:rsid w:val="009F368C"/>
    <w:rsid w:val="009F5937"/>
    <w:rsid w:val="009F662A"/>
    <w:rsid w:val="009F6B28"/>
    <w:rsid w:val="009F7392"/>
    <w:rsid w:val="009F7465"/>
    <w:rsid w:val="009F7968"/>
    <w:rsid w:val="009F7D45"/>
    <w:rsid w:val="00A000F0"/>
    <w:rsid w:val="00A005B1"/>
    <w:rsid w:val="00A01128"/>
    <w:rsid w:val="00A0209B"/>
    <w:rsid w:val="00A02B2E"/>
    <w:rsid w:val="00A0476D"/>
    <w:rsid w:val="00A0583D"/>
    <w:rsid w:val="00A05DF7"/>
    <w:rsid w:val="00A06786"/>
    <w:rsid w:val="00A077CE"/>
    <w:rsid w:val="00A07CCB"/>
    <w:rsid w:val="00A07E22"/>
    <w:rsid w:val="00A1000A"/>
    <w:rsid w:val="00A10367"/>
    <w:rsid w:val="00A11E37"/>
    <w:rsid w:val="00A14DD3"/>
    <w:rsid w:val="00A15003"/>
    <w:rsid w:val="00A2078F"/>
    <w:rsid w:val="00A21D9D"/>
    <w:rsid w:val="00A2298F"/>
    <w:rsid w:val="00A23F5D"/>
    <w:rsid w:val="00A2485D"/>
    <w:rsid w:val="00A24A1B"/>
    <w:rsid w:val="00A25D54"/>
    <w:rsid w:val="00A26646"/>
    <w:rsid w:val="00A27010"/>
    <w:rsid w:val="00A30266"/>
    <w:rsid w:val="00A327EC"/>
    <w:rsid w:val="00A331C4"/>
    <w:rsid w:val="00A344CE"/>
    <w:rsid w:val="00A34A25"/>
    <w:rsid w:val="00A34DE3"/>
    <w:rsid w:val="00A35BBF"/>
    <w:rsid w:val="00A35EA6"/>
    <w:rsid w:val="00A35F5B"/>
    <w:rsid w:val="00A36979"/>
    <w:rsid w:val="00A36D0D"/>
    <w:rsid w:val="00A40070"/>
    <w:rsid w:val="00A401D0"/>
    <w:rsid w:val="00A40666"/>
    <w:rsid w:val="00A408D4"/>
    <w:rsid w:val="00A44266"/>
    <w:rsid w:val="00A45695"/>
    <w:rsid w:val="00A4569F"/>
    <w:rsid w:val="00A45E3B"/>
    <w:rsid w:val="00A4618A"/>
    <w:rsid w:val="00A465CE"/>
    <w:rsid w:val="00A4668C"/>
    <w:rsid w:val="00A50FFB"/>
    <w:rsid w:val="00A513E8"/>
    <w:rsid w:val="00A521DB"/>
    <w:rsid w:val="00A530EC"/>
    <w:rsid w:val="00A5311E"/>
    <w:rsid w:val="00A53208"/>
    <w:rsid w:val="00A546B3"/>
    <w:rsid w:val="00A54714"/>
    <w:rsid w:val="00A55435"/>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23B"/>
    <w:rsid w:val="00A72CB8"/>
    <w:rsid w:val="00A72EF2"/>
    <w:rsid w:val="00A734A0"/>
    <w:rsid w:val="00A73CFF"/>
    <w:rsid w:val="00A74C8B"/>
    <w:rsid w:val="00A74DE8"/>
    <w:rsid w:val="00A74EA1"/>
    <w:rsid w:val="00A77002"/>
    <w:rsid w:val="00A80457"/>
    <w:rsid w:val="00A8053E"/>
    <w:rsid w:val="00A806EE"/>
    <w:rsid w:val="00A80857"/>
    <w:rsid w:val="00A80C3E"/>
    <w:rsid w:val="00A820E7"/>
    <w:rsid w:val="00A82A27"/>
    <w:rsid w:val="00A82C1C"/>
    <w:rsid w:val="00A85E61"/>
    <w:rsid w:val="00A861E7"/>
    <w:rsid w:val="00A91321"/>
    <w:rsid w:val="00A91F57"/>
    <w:rsid w:val="00A922F0"/>
    <w:rsid w:val="00A92A5B"/>
    <w:rsid w:val="00A92C03"/>
    <w:rsid w:val="00A93756"/>
    <w:rsid w:val="00A93859"/>
    <w:rsid w:val="00A939A5"/>
    <w:rsid w:val="00A93B0C"/>
    <w:rsid w:val="00A93DB1"/>
    <w:rsid w:val="00A941A1"/>
    <w:rsid w:val="00A959B1"/>
    <w:rsid w:val="00A96C6B"/>
    <w:rsid w:val="00A97064"/>
    <w:rsid w:val="00A97730"/>
    <w:rsid w:val="00A97A41"/>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F57"/>
    <w:rsid w:val="00AC0936"/>
    <w:rsid w:val="00AC1273"/>
    <w:rsid w:val="00AC1F38"/>
    <w:rsid w:val="00AC2BEA"/>
    <w:rsid w:val="00AC5A7E"/>
    <w:rsid w:val="00AC5B23"/>
    <w:rsid w:val="00AC5BB6"/>
    <w:rsid w:val="00AC5F57"/>
    <w:rsid w:val="00AC64F3"/>
    <w:rsid w:val="00AC6A05"/>
    <w:rsid w:val="00AC6A4B"/>
    <w:rsid w:val="00AC6D30"/>
    <w:rsid w:val="00AC7AC3"/>
    <w:rsid w:val="00AD0558"/>
    <w:rsid w:val="00AD12C1"/>
    <w:rsid w:val="00AD1F51"/>
    <w:rsid w:val="00AD2142"/>
    <w:rsid w:val="00AD40A2"/>
    <w:rsid w:val="00AD4AB7"/>
    <w:rsid w:val="00AD5A3E"/>
    <w:rsid w:val="00AD636D"/>
    <w:rsid w:val="00AD76F0"/>
    <w:rsid w:val="00AE053D"/>
    <w:rsid w:val="00AE0E26"/>
    <w:rsid w:val="00AE1EB4"/>
    <w:rsid w:val="00AE24A9"/>
    <w:rsid w:val="00AE2F0A"/>
    <w:rsid w:val="00AE2F6E"/>
    <w:rsid w:val="00AE3908"/>
    <w:rsid w:val="00AE3F67"/>
    <w:rsid w:val="00AE5B16"/>
    <w:rsid w:val="00AE64D9"/>
    <w:rsid w:val="00AE65ED"/>
    <w:rsid w:val="00AE7134"/>
    <w:rsid w:val="00AE7604"/>
    <w:rsid w:val="00AF18B9"/>
    <w:rsid w:val="00AF27C1"/>
    <w:rsid w:val="00AF2957"/>
    <w:rsid w:val="00AF2B75"/>
    <w:rsid w:val="00AF3097"/>
    <w:rsid w:val="00AF3D0B"/>
    <w:rsid w:val="00AF469B"/>
    <w:rsid w:val="00AF5451"/>
    <w:rsid w:val="00AF5782"/>
    <w:rsid w:val="00AF5977"/>
    <w:rsid w:val="00AF612E"/>
    <w:rsid w:val="00AF6F72"/>
    <w:rsid w:val="00AF7268"/>
    <w:rsid w:val="00AF763E"/>
    <w:rsid w:val="00B03C1F"/>
    <w:rsid w:val="00B0424D"/>
    <w:rsid w:val="00B05024"/>
    <w:rsid w:val="00B051BA"/>
    <w:rsid w:val="00B058C6"/>
    <w:rsid w:val="00B066BC"/>
    <w:rsid w:val="00B06A18"/>
    <w:rsid w:val="00B0781D"/>
    <w:rsid w:val="00B07852"/>
    <w:rsid w:val="00B07C34"/>
    <w:rsid w:val="00B07FBE"/>
    <w:rsid w:val="00B13485"/>
    <w:rsid w:val="00B15DC4"/>
    <w:rsid w:val="00B15EC2"/>
    <w:rsid w:val="00B201B5"/>
    <w:rsid w:val="00B20DD5"/>
    <w:rsid w:val="00B21BD2"/>
    <w:rsid w:val="00B22FFA"/>
    <w:rsid w:val="00B2336E"/>
    <w:rsid w:val="00B26BC6"/>
    <w:rsid w:val="00B2739E"/>
    <w:rsid w:val="00B27DEE"/>
    <w:rsid w:val="00B301AB"/>
    <w:rsid w:val="00B3339B"/>
    <w:rsid w:val="00B33E17"/>
    <w:rsid w:val="00B3562A"/>
    <w:rsid w:val="00B3668F"/>
    <w:rsid w:val="00B36BED"/>
    <w:rsid w:val="00B36F04"/>
    <w:rsid w:val="00B3755C"/>
    <w:rsid w:val="00B40A00"/>
    <w:rsid w:val="00B40A88"/>
    <w:rsid w:val="00B40C73"/>
    <w:rsid w:val="00B40E01"/>
    <w:rsid w:val="00B43FF4"/>
    <w:rsid w:val="00B4415B"/>
    <w:rsid w:val="00B441B1"/>
    <w:rsid w:val="00B45208"/>
    <w:rsid w:val="00B45F5E"/>
    <w:rsid w:val="00B46189"/>
    <w:rsid w:val="00B47921"/>
    <w:rsid w:val="00B51503"/>
    <w:rsid w:val="00B526D6"/>
    <w:rsid w:val="00B52E38"/>
    <w:rsid w:val="00B53613"/>
    <w:rsid w:val="00B559D5"/>
    <w:rsid w:val="00B56E53"/>
    <w:rsid w:val="00B57725"/>
    <w:rsid w:val="00B60167"/>
    <w:rsid w:val="00B60D51"/>
    <w:rsid w:val="00B63762"/>
    <w:rsid w:val="00B63D41"/>
    <w:rsid w:val="00B63D5F"/>
    <w:rsid w:val="00B642C7"/>
    <w:rsid w:val="00B64424"/>
    <w:rsid w:val="00B64521"/>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7253"/>
    <w:rsid w:val="00B77AF3"/>
    <w:rsid w:val="00B77CEF"/>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7BE7"/>
    <w:rsid w:val="00BA038A"/>
    <w:rsid w:val="00BA1140"/>
    <w:rsid w:val="00BA1E69"/>
    <w:rsid w:val="00BA2A49"/>
    <w:rsid w:val="00BA3AB5"/>
    <w:rsid w:val="00BA54E1"/>
    <w:rsid w:val="00BA5FDC"/>
    <w:rsid w:val="00BA71A4"/>
    <w:rsid w:val="00BA7487"/>
    <w:rsid w:val="00BA773F"/>
    <w:rsid w:val="00BB0DDD"/>
    <w:rsid w:val="00BB1090"/>
    <w:rsid w:val="00BB234D"/>
    <w:rsid w:val="00BB28CA"/>
    <w:rsid w:val="00BB347B"/>
    <w:rsid w:val="00BB3689"/>
    <w:rsid w:val="00BB3ED8"/>
    <w:rsid w:val="00BB44B5"/>
    <w:rsid w:val="00BB4764"/>
    <w:rsid w:val="00BB5B74"/>
    <w:rsid w:val="00BB5D9D"/>
    <w:rsid w:val="00BB76D6"/>
    <w:rsid w:val="00BC14FE"/>
    <w:rsid w:val="00BC17C8"/>
    <w:rsid w:val="00BC39A3"/>
    <w:rsid w:val="00BC3E15"/>
    <w:rsid w:val="00BC53E9"/>
    <w:rsid w:val="00BC57A3"/>
    <w:rsid w:val="00BC60B3"/>
    <w:rsid w:val="00BC7949"/>
    <w:rsid w:val="00BC7D44"/>
    <w:rsid w:val="00BD1D4D"/>
    <w:rsid w:val="00BD2830"/>
    <w:rsid w:val="00BD35BF"/>
    <w:rsid w:val="00BD3812"/>
    <w:rsid w:val="00BD43A6"/>
    <w:rsid w:val="00BD4719"/>
    <w:rsid w:val="00BD48A5"/>
    <w:rsid w:val="00BD6BF6"/>
    <w:rsid w:val="00BD6DE7"/>
    <w:rsid w:val="00BE0312"/>
    <w:rsid w:val="00BE0B9C"/>
    <w:rsid w:val="00BE145E"/>
    <w:rsid w:val="00BE16DB"/>
    <w:rsid w:val="00BE1721"/>
    <w:rsid w:val="00BE25EB"/>
    <w:rsid w:val="00BE5D89"/>
    <w:rsid w:val="00BE5DB0"/>
    <w:rsid w:val="00BE7B5A"/>
    <w:rsid w:val="00BF0FE7"/>
    <w:rsid w:val="00BF2AA4"/>
    <w:rsid w:val="00BF4B16"/>
    <w:rsid w:val="00BF4DEE"/>
    <w:rsid w:val="00BF588C"/>
    <w:rsid w:val="00BF6723"/>
    <w:rsid w:val="00BF6FE9"/>
    <w:rsid w:val="00BF7044"/>
    <w:rsid w:val="00BF742C"/>
    <w:rsid w:val="00BF7C62"/>
    <w:rsid w:val="00BF7CB9"/>
    <w:rsid w:val="00C01340"/>
    <w:rsid w:val="00C01BD7"/>
    <w:rsid w:val="00C032F9"/>
    <w:rsid w:val="00C03BA2"/>
    <w:rsid w:val="00C03BAB"/>
    <w:rsid w:val="00C03C87"/>
    <w:rsid w:val="00C04B1B"/>
    <w:rsid w:val="00C07F34"/>
    <w:rsid w:val="00C104FC"/>
    <w:rsid w:val="00C107B6"/>
    <w:rsid w:val="00C109B6"/>
    <w:rsid w:val="00C10FF0"/>
    <w:rsid w:val="00C11823"/>
    <w:rsid w:val="00C1190F"/>
    <w:rsid w:val="00C11964"/>
    <w:rsid w:val="00C11E34"/>
    <w:rsid w:val="00C131F4"/>
    <w:rsid w:val="00C14361"/>
    <w:rsid w:val="00C14C63"/>
    <w:rsid w:val="00C15847"/>
    <w:rsid w:val="00C158C6"/>
    <w:rsid w:val="00C159FB"/>
    <w:rsid w:val="00C15D97"/>
    <w:rsid w:val="00C1606D"/>
    <w:rsid w:val="00C16235"/>
    <w:rsid w:val="00C16743"/>
    <w:rsid w:val="00C20F53"/>
    <w:rsid w:val="00C217BE"/>
    <w:rsid w:val="00C24DF7"/>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5050D"/>
    <w:rsid w:val="00C513F2"/>
    <w:rsid w:val="00C52A35"/>
    <w:rsid w:val="00C52E2C"/>
    <w:rsid w:val="00C5373C"/>
    <w:rsid w:val="00C54AED"/>
    <w:rsid w:val="00C55CC6"/>
    <w:rsid w:val="00C560D1"/>
    <w:rsid w:val="00C56352"/>
    <w:rsid w:val="00C564BF"/>
    <w:rsid w:val="00C57295"/>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6830"/>
    <w:rsid w:val="00C86E91"/>
    <w:rsid w:val="00C9004F"/>
    <w:rsid w:val="00C905D5"/>
    <w:rsid w:val="00C910F9"/>
    <w:rsid w:val="00C91890"/>
    <w:rsid w:val="00C91AEC"/>
    <w:rsid w:val="00C9331A"/>
    <w:rsid w:val="00C9352A"/>
    <w:rsid w:val="00C93C04"/>
    <w:rsid w:val="00C95019"/>
    <w:rsid w:val="00C95476"/>
    <w:rsid w:val="00C95A97"/>
    <w:rsid w:val="00C96434"/>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BE1"/>
    <w:rsid w:val="00CB3754"/>
    <w:rsid w:val="00CB3F19"/>
    <w:rsid w:val="00CB4C6E"/>
    <w:rsid w:val="00CB704A"/>
    <w:rsid w:val="00CB7A54"/>
    <w:rsid w:val="00CB7C1B"/>
    <w:rsid w:val="00CB7D50"/>
    <w:rsid w:val="00CC0DB6"/>
    <w:rsid w:val="00CC17E1"/>
    <w:rsid w:val="00CC2180"/>
    <w:rsid w:val="00CC378E"/>
    <w:rsid w:val="00CC38E8"/>
    <w:rsid w:val="00CC3E65"/>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24A8"/>
    <w:rsid w:val="00CE37CE"/>
    <w:rsid w:val="00CE3AEC"/>
    <w:rsid w:val="00CE3BE3"/>
    <w:rsid w:val="00CE5522"/>
    <w:rsid w:val="00CE6831"/>
    <w:rsid w:val="00CE74CD"/>
    <w:rsid w:val="00CE7724"/>
    <w:rsid w:val="00CF1FFD"/>
    <w:rsid w:val="00CF2E75"/>
    <w:rsid w:val="00CF359B"/>
    <w:rsid w:val="00CF36CC"/>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980"/>
    <w:rsid w:val="00D10AA7"/>
    <w:rsid w:val="00D1122B"/>
    <w:rsid w:val="00D11D3A"/>
    <w:rsid w:val="00D1204E"/>
    <w:rsid w:val="00D126C9"/>
    <w:rsid w:val="00D15522"/>
    <w:rsid w:val="00D1590B"/>
    <w:rsid w:val="00D20C64"/>
    <w:rsid w:val="00D20CFF"/>
    <w:rsid w:val="00D220E9"/>
    <w:rsid w:val="00D2335A"/>
    <w:rsid w:val="00D2434D"/>
    <w:rsid w:val="00D25682"/>
    <w:rsid w:val="00D25683"/>
    <w:rsid w:val="00D25687"/>
    <w:rsid w:val="00D26C04"/>
    <w:rsid w:val="00D27B96"/>
    <w:rsid w:val="00D30F9F"/>
    <w:rsid w:val="00D31C12"/>
    <w:rsid w:val="00D326E5"/>
    <w:rsid w:val="00D32784"/>
    <w:rsid w:val="00D32BD1"/>
    <w:rsid w:val="00D34A15"/>
    <w:rsid w:val="00D371F6"/>
    <w:rsid w:val="00D373E1"/>
    <w:rsid w:val="00D42AA7"/>
    <w:rsid w:val="00D42B48"/>
    <w:rsid w:val="00D43922"/>
    <w:rsid w:val="00D43CFC"/>
    <w:rsid w:val="00D4434E"/>
    <w:rsid w:val="00D4456E"/>
    <w:rsid w:val="00D44A9E"/>
    <w:rsid w:val="00D4534F"/>
    <w:rsid w:val="00D4571E"/>
    <w:rsid w:val="00D45DE0"/>
    <w:rsid w:val="00D47128"/>
    <w:rsid w:val="00D5018B"/>
    <w:rsid w:val="00D50AEA"/>
    <w:rsid w:val="00D51795"/>
    <w:rsid w:val="00D52AE3"/>
    <w:rsid w:val="00D5359C"/>
    <w:rsid w:val="00D53A2D"/>
    <w:rsid w:val="00D54533"/>
    <w:rsid w:val="00D5562F"/>
    <w:rsid w:val="00D55A32"/>
    <w:rsid w:val="00D55DD1"/>
    <w:rsid w:val="00D573EC"/>
    <w:rsid w:val="00D57911"/>
    <w:rsid w:val="00D603A1"/>
    <w:rsid w:val="00D60BC0"/>
    <w:rsid w:val="00D60F7D"/>
    <w:rsid w:val="00D6169B"/>
    <w:rsid w:val="00D63220"/>
    <w:rsid w:val="00D637A0"/>
    <w:rsid w:val="00D65B2C"/>
    <w:rsid w:val="00D66FAC"/>
    <w:rsid w:val="00D675B0"/>
    <w:rsid w:val="00D70688"/>
    <w:rsid w:val="00D70E54"/>
    <w:rsid w:val="00D73627"/>
    <w:rsid w:val="00D73642"/>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DAE"/>
    <w:rsid w:val="00D90DF5"/>
    <w:rsid w:val="00D91A9D"/>
    <w:rsid w:val="00D9213A"/>
    <w:rsid w:val="00D92E3E"/>
    <w:rsid w:val="00D93451"/>
    <w:rsid w:val="00D93D52"/>
    <w:rsid w:val="00D93F85"/>
    <w:rsid w:val="00D94586"/>
    <w:rsid w:val="00D94EAD"/>
    <w:rsid w:val="00D95ABE"/>
    <w:rsid w:val="00D95BFE"/>
    <w:rsid w:val="00D97654"/>
    <w:rsid w:val="00DA05F2"/>
    <w:rsid w:val="00DA1744"/>
    <w:rsid w:val="00DA18F9"/>
    <w:rsid w:val="00DA21B8"/>
    <w:rsid w:val="00DA2A59"/>
    <w:rsid w:val="00DA2FC2"/>
    <w:rsid w:val="00DA41D5"/>
    <w:rsid w:val="00DA7F65"/>
    <w:rsid w:val="00DB0CA4"/>
    <w:rsid w:val="00DB24B0"/>
    <w:rsid w:val="00DB3783"/>
    <w:rsid w:val="00DB3E06"/>
    <w:rsid w:val="00DB42A4"/>
    <w:rsid w:val="00DB4414"/>
    <w:rsid w:val="00DB5B26"/>
    <w:rsid w:val="00DB6E23"/>
    <w:rsid w:val="00DB7AED"/>
    <w:rsid w:val="00DC133B"/>
    <w:rsid w:val="00DC1633"/>
    <w:rsid w:val="00DC1918"/>
    <w:rsid w:val="00DC258A"/>
    <w:rsid w:val="00DC5968"/>
    <w:rsid w:val="00DC7516"/>
    <w:rsid w:val="00DD03CA"/>
    <w:rsid w:val="00DD07A6"/>
    <w:rsid w:val="00DD1657"/>
    <w:rsid w:val="00DD19CE"/>
    <w:rsid w:val="00DD20ED"/>
    <w:rsid w:val="00DD2D25"/>
    <w:rsid w:val="00DD3287"/>
    <w:rsid w:val="00DD3A1D"/>
    <w:rsid w:val="00DD3CC2"/>
    <w:rsid w:val="00DD61A4"/>
    <w:rsid w:val="00DD6307"/>
    <w:rsid w:val="00DD69CC"/>
    <w:rsid w:val="00DD6D70"/>
    <w:rsid w:val="00DE14CC"/>
    <w:rsid w:val="00DE1596"/>
    <w:rsid w:val="00DE1DAB"/>
    <w:rsid w:val="00DE24D5"/>
    <w:rsid w:val="00DE25D4"/>
    <w:rsid w:val="00DE2981"/>
    <w:rsid w:val="00DE352E"/>
    <w:rsid w:val="00DE354C"/>
    <w:rsid w:val="00DE401E"/>
    <w:rsid w:val="00DE5E9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75FB"/>
    <w:rsid w:val="00DF7FCA"/>
    <w:rsid w:val="00E025A5"/>
    <w:rsid w:val="00E04159"/>
    <w:rsid w:val="00E046B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4314"/>
    <w:rsid w:val="00E247A7"/>
    <w:rsid w:val="00E24CED"/>
    <w:rsid w:val="00E25BFA"/>
    <w:rsid w:val="00E27B49"/>
    <w:rsid w:val="00E27CA2"/>
    <w:rsid w:val="00E300A8"/>
    <w:rsid w:val="00E30DE4"/>
    <w:rsid w:val="00E30F63"/>
    <w:rsid w:val="00E314E2"/>
    <w:rsid w:val="00E33431"/>
    <w:rsid w:val="00E33D91"/>
    <w:rsid w:val="00E33F5A"/>
    <w:rsid w:val="00E34892"/>
    <w:rsid w:val="00E34B32"/>
    <w:rsid w:val="00E354C9"/>
    <w:rsid w:val="00E3561C"/>
    <w:rsid w:val="00E35965"/>
    <w:rsid w:val="00E377D3"/>
    <w:rsid w:val="00E37AE0"/>
    <w:rsid w:val="00E407E5"/>
    <w:rsid w:val="00E40D82"/>
    <w:rsid w:val="00E4122F"/>
    <w:rsid w:val="00E418C7"/>
    <w:rsid w:val="00E422A6"/>
    <w:rsid w:val="00E4398D"/>
    <w:rsid w:val="00E43A5F"/>
    <w:rsid w:val="00E4474C"/>
    <w:rsid w:val="00E46001"/>
    <w:rsid w:val="00E47BD7"/>
    <w:rsid w:val="00E5414E"/>
    <w:rsid w:val="00E54155"/>
    <w:rsid w:val="00E543A5"/>
    <w:rsid w:val="00E54979"/>
    <w:rsid w:val="00E54ABA"/>
    <w:rsid w:val="00E560E4"/>
    <w:rsid w:val="00E56FE6"/>
    <w:rsid w:val="00E57CC4"/>
    <w:rsid w:val="00E619A7"/>
    <w:rsid w:val="00E6241B"/>
    <w:rsid w:val="00E62650"/>
    <w:rsid w:val="00E64785"/>
    <w:rsid w:val="00E64B78"/>
    <w:rsid w:val="00E65408"/>
    <w:rsid w:val="00E659A3"/>
    <w:rsid w:val="00E6638B"/>
    <w:rsid w:val="00E668D6"/>
    <w:rsid w:val="00E67C0E"/>
    <w:rsid w:val="00E704DA"/>
    <w:rsid w:val="00E73DFD"/>
    <w:rsid w:val="00E75200"/>
    <w:rsid w:val="00E75CE3"/>
    <w:rsid w:val="00E75F4E"/>
    <w:rsid w:val="00E76B36"/>
    <w:rsid w:val="00E77D5F"/>
    <w:rsid w:val="00E800DA"/>
    <w:rsid w:val="00E80AA0"/>
    <w:rsid w:val="00E81177"/>
    <w:rsid w:val="00E81B09"/>
    <w:rsid w:val="00E81F54"/>
    <w:rsid w:val="00E82E13"/>
    <w:rsid w:val="00E833C9"/>
    <w:rsid w:val="00E84715"/>
    <w:rsid w:val="00E86F38"/>
    <w:rsid w:val="00E86F52"/>
    <w:rsid w:val="00E87F7C"/>
    <w:rsid w:val="00E9042A"/>
    <w:rsid w:val="00E9487A"/>
    <w:rsid w:val="00E96724"/>
    <w:rsid w:val="00E969FE"/>
    <w:rsid w:val="00E978C2"/>
    <w:rsid w:val="00EA0007"/>
    <w:rsid w:val="00EA3818"/>
    <w:rsid w:val="00EA4093"/>
    <w:rsid w:val="00EA5071"/>
    <w:rsid w:val="00EA7537"/>
    <w:rsid w:val="00EA7F45"/>
    <w:rsid w:val="00EB0E0C"/>
    <w:rsid w:val="00EB33F1"/>
    <w:rsid w:val="00EB4215"/>
    <w:rsid w:val="00EB535D"/>
    <w:rsid w:val="00EB652F"/>
    <w:rsid w:val="00EB66E9"/>
    <w:rsid w:val="00EB707D"/>
    <w:rsid w:val="00EC126B"/>
    <w:rsid w:val="00EC248B"/>
    <w:rsid w:val="00EC24F1"/>
    <w:rsid w:val="00EC2555"/>
    <w:rsid w:val="00EC2755"/>
    <w:rsid w:val="00EC3135"/>
    <w:rsid w:val="00EC3DB3"/>
    <w:rsid w:val="00EC41C0"/>
    <w:rsid w:val="00EC48DA"/>
    <w:rsid w:val="00EC493E"/>
    <w:rsid w:val="00EC4BB4"/>
    <w:rsid w:val="00EC4CBD"/>
    <w:rsid w:val="00EC6DA9"/>
    <w:rsid w:val="00EC79EA"/>
    <w:rsid w:val="00EC7AB2"/>
    <w:rsid w:val="00ED1E1F"/>
    <w:rsid w:val="00ED2CA7"/>
    <w:rsid w:val="00ED3605"/>
    <w:rsid w:val="00ED3DD0"/>
    <w:rsid w:val="00ED4DDA"/>
    <w:rsid w:val="00ED4F5A"/>
    <w:rsid w:val="00ED67E6"/>
    <w:rsid w:val="00ED788A"/>
    <w:rsid w:val="00EE08C7"/>
    <w:rsid w:val="00EE0B54"/>
    <w:rsid w:val="00EE0B8D"/>
    <w:rsid w:val="00EE102F"/>
    <w:rsid w:val="00EE1B1A"/>
    <w:rsid w:val="00EE2227"/>
    <w:rsid w:val="00EE3C50"/>
    <w:rsid w:val="00EE3ED6"/>
    <w:rsid w:val="00EE521E"/>
    <w:rsid w:val="00EE5669"/>
    <w:rsid w:val="00EE5E06"/>
    <w:rsid w:val="00EE6FC9"/>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860"/>
    <w:rsid w:val="00F077BE"/>
    <w:rsid w:val="00F07E3B"/>
    <w:rsid w:val="00F1027F"/>
    <w:rsid w:val="00F117BE"/>
    <w:rsid w:val="00F127F9"/>
    <w:rsid w:val="00F1322B"/>
    <w:rsid w:val="00F13439"/>
    <w:rsid w:val="00F1453F"/>
    <w:rsid w:val="00F148F1"/>
    <w:rsid w:val="00F1502B"/>
    <w:rsid w:val="00F15516"/>
    <w:rsid w:val="00F157DE"/>
    <w:rsid w:val="00F163EB"/>
    <w:rsid w:val="00F176BE"/>
    <w:rsid w:val="00F176C7"/>
    <w:rsid w:val="00F176E7"/>
    <w:rsid w:val="00F17B99"/>
    <w:rsid w:val="00F21572"/>
    <w:rsid w:val="00F2170F"/>
    <w:rsid w:val="00F21946"/>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394D"/>
    <w:rsid w:val="00F34BCB"/>
    <w:rsid w:val="00F34D19"/>
    <w:rsid w:val="00F34FBF"/>
    <w:rsid w:val="00F3514D"/>
    <w:rsid w:val="00F35A19"/>
    <w:rsid w:val="00F35D76"/>
    <w:rsid w:val="00F36959"/>
    <w:rsid w:val="00F40CA1"/>
    <w:rsid w:val="00F425D4"/>
    <w:rsid w:val="00F45129"/>
    <w:rsid w:val="00F451E9"/>
    <w:rsid w:val="00F45F1B"/>
    <w:rsid w:val="00F4722D"/>
    <w:rsid w:val="00F478B6"/>
    <w:rsid w:val="00F50852"/>
    <w:rsid w:val="00F50F6B"/>
    <w:rsid w:val="00F52909"/>
    <w:rsid w:val="00F52E6C"/>
    <w:rsid w:val="00F52F5C"/>
    <w:rsid w:val="00F53452"/>
    <w:rsid w:val="00F54B09"/>
    <w:rsid w:val="00F551CF"/>
    <w:rsid w:val="00F60583"/>
    <w:rsid w:val="00F6490B"/>
    <w:rsid w:val="00F6538B"/>
    <w:rsid w:val="00F659DB"/>
    <w:rsid w:val="00F6651E"/>
    <w:rsid w:val="00F66AAF"/>
    <w:rsid w:val="00F67C4F"/>
    <w:rsid w:val="00F709D7"/>
    <w:rsid w:val="00F7148F"/>
    <w:rsid w:val="00F72B5D"/>
    <w:rsid w:val="00F73673"/>
    <w:rsid w:val="00F74941"/>
    <w:rsid w:val="00F76490"/>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165A"/>
    <w:rsid w:val="00FC1931"/>
    <w:rsid w:val="00FC1F62"/>
    <w:rsid w:val="00FC36F4"/>
    <w:rsid w:val="00FC4FEB"/>
    <w:rsid w:val="00FC5249"/>
    <w:rsid w:val="00FC5AC7"/>
    <w:rsid w:val="00FC66E8"/>
    <w:rsid w:val="00FC6763"/>
    <w:rsid w:val="00FC6CC7"/>
    <w:rsid w:val="00FC74B7"/>
    <w:rsid w:val="00FD16BA"/>
    <w:rsid w:val="00FD307F"/>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s>
  <m:mathPr>
    <m:mathFont m:val="Cambria Math"/>
    <m:brkBin m:val="before"/>
    <m:brkBinSub m:val="--"/>
    <m:smallFrac m:val="off"/>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1">
    <w:name w:val="Normal"/>
    <w:qFormat/>
    <w:rsid w:val="00C91890"/>
    <w:pPr>
      <w:spacing w:before="120"/>
      <w:jc w:val="both"/>
    </w:pPr>
    <w:rPr>
      <w:rFonts w:ascii="Arial Narrow" w:eastAsia="Times New Roman" w:hAnsi="Arial Narrow"/>
      <w:sz w:val="22"/>
      <w:szCs w:val="24"/>
    </w:rPr>
  </w:style>
  <w:style w:type="paragraph" w:styleId="1">
    <w:name w:val="heading 1"/>
    <w:basedOn w:val="a1"/>
    <w:next w:val="a1"/>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1"/>
    <w:next w:val="a1"/>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1"/>
    <w:next w:val="a1"/>
    <w:link w:val="3Char"/>
    <w:uiPriority w:val="99"/>
    <w:qFormat/>
    <w:rsid w:val="000E364F"/>
    <w:pPr>
      <w:keepNext/>
      <w:keepLines/>
      <w:numPr>
        <w:ilvl w:val="2"/>
        <w:numId w:val="6"/>
      </w:numPr>
      <w:tabs>
        <w:tab w:val="left" w:pos="567"/>
      </w:tabs>
      <w:outlineLvl w:val="2"/>
    </w:pPr>
    <w:rPr>
      <w:b/>
      <w:bCs/>
    </w:rPr>
  </w:style>
  <w:style w:type="paragraph" w:styleId="40">
    <w:name w:val="heading 4"/>
    <w:basedOn w:val="a1"/>
    <w:next w:val="a1"/>
    <w:link w:val="4Char"/>
    <w:uiPriority w:val="99"/>
    <w:qFormat/>
    <w:rsid w:val="000F40BD"/>
    <w:pPr>
      <w:keepNext/>
      <w:keepLines/>
      <w:numPr>
        <w:ilvl w:val="3"/>
        <w:numId w:val="6"/>
      </w:numPr>
      <w:tabs>
        <w:tab w:val="left" w:pos="851"/>
      </w:tabs>
      <w:spacing w:before="200"/>
      <w:outlineLvl w:val="3"/>
    </w:pPr>
    <w:rPr>
      <w:b/>
      <w:bCs/>
      <w:i/>
      <w:iCs/>
      <w:color w:val="4F81BD"/>
      <w:sz w:val="24"/>
    </w:rPr>
  </w:style>
  <w:style w:type="paragraph" w:styleId="5">
    <w:name w:val="heading 5"/>
    <w:basedOn w:val="a1"/>
    <w:next w:val="a1"/>
    <w:link w:val="5Char"/>
    <w:uiPriority w:val="99"/>
    <w:qFormat/>
    <w:rsid w:val="000F40BD"/>
    <w:pPr>
      <w:keepNext/>
      <w:keepLines/>
      <w:numPr>
        <w:ilvl w:val="4"/>
        <w:numId w:val="6"/>
      </w:numPr>
      <w:spacing w:before="200"/>
      <w:outlineLvl w:val="4"/>
    </w:pPr>
    <w:rPr>
      <w:color w:val="990000"/>
    </w:rPr>
  </w:style>
  <w:style w:type="paragraph" w:styleId="6">
    <w:name w:val="heading 6"/>
    <w:basedOn w:val="a1"/>
    <w:next w:val="a1"/>
    <w:link w:val="6Char"/>
    <w:uiPriority w:val="99"/>
    <w:qFormat/>
    <w:rsid w:val="00882E5E"/>
    <w:pPr>
      <w:keepNext/>
      <w:keepLines/>
      <w:numPr>
        <w:ilvl w:val="5"/>
        <w:numId w:val="6"/>
      </w:numPr>
      <w:spacing w:before="200"/>
      <w:outlineLvl w:val="5"/>
    </w:pPr>
    <w:rPr>
      <w:rFonts w:ascii="Cambria" w:hAnsi="Cambria"/>
      <w:i/>
      <w:iCs/>
      <w:color w:val="243F60"/>
    </w:rPr>
  </w:style>
  <w:style w:type="paragraph" w:styleId="7">
    <w:name w:val="heading 7"/>
    <w:basedOn w:val="a1"/>
    <w:next w:val="a1"/>
    <w:link w:val="7Char"/>
    <w:uiPriority w:val="99"/>
    <w:qFormat/>
    <w:rsid w:val="00882E5E"/>
    <w:pPr>
      <w:keepNext/>
      <w:keepLines/>
      <w:numPr>
        <w:ilvl w:val="6"/>
        <w:numId w:val="6"/>
      </w:numPr>
      <w:spacing w:before="200"/>
      <w:outlineLvl w:val="6"/>
    </w:pPr>
    <w:rPr>
      <w:rFonts w:ascii="Cambria" w:hAnsi="Cambria"/>
      <w:i/>
      <w:iCs/>
      <w:color w:val="404040"/>
    </w:rPr>
  </w:style>
  <w:style w:type="paragraph" w:styleId="8">
    <w:name w:val="heading 8"/>
    <w:basedOn w:val="a1"/>
    <w:next w:val="a1"/>
    <w:link w:val="8Char"/>
    <w:uiPriority w:val="99"/>
    <w:qFormat/>
    <w:rsid w:val="00882E5E"/>
    <w:pPr>
      <w:keepNext/>
      <w:keepLines/>
      <w:numPr>
        <w:ilvl w:val="7"/>
        <w:numId w:val="6"/>
      </w:numPr>
      <w:spacing w:before="200"/>
      <w:outlineLvl w:val="7"/>
    </w:pPr>
    <w:rPr>
      <w:rFonts w:ascii="Cambria" w:hAnsi="Cambria"/>
      <w:color w:val="404040"/>
      <w:sz w:val="20"/>
      <w:szCs w:val="20"/>
    </w:rPr>
  </w:style>
  <w:style w:type="paragraph" w:styleId="9">
    <w:name w:val="heading 9"/>
    <w:basedOn w:val="a1"/>
    <w:next w:val="a1"/>
    <w:link w:val="9Char"/>
    <w:uiPriority w:val="99"/>
    <w:qFormat/>
    <w:rsid w:val="00882E5E"/>
    <w:pPr>
      <w:keepNext/>
      <w:keepLines/>
      <w:numPr>
        <w:ilvl w:val="8"/>
        <w:numId w:val="6"/>
      </w:numPr>
      <w:spacing w:before="200"/>
      <w:outlineLvl w:val="8"/>
    </w:pPr>
    <w:rPr>
      <w:rFonts w:ascii="Cambria" w:hAnsi="Cambria"/>
      <w:i/>
      <w:iCs/>
      <w:color w:val="404040"/>
      <w:sz w:val="20"/>
      <w:szCs w:val="20"/>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Char">
    <w:name w:val="Επικεφαλίδα 1 Char"/>
    <w:basedOn w:val="a2"/>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2"/>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2"/>
    <w:link w:val="3"/>
    <w:uiPriority w:val="99"/>
    <w:locked/>
    <w:rsid w:val="000E364F"/>
    <w:rPr>
      <w:rFonts w:ascii="Arial Narrow" w:eastAsia="Times New Roman" w:hAnsi="Arial Narrow"/>
      <w:b/>
      <w:bCs/>
      <w:szCs w:val="24"/>
    </w:rPr>
  </w:style>
  <w:style w:type="character" w:customStyle="1" w:styleId="4Char">
    <w:name w:val="Επικεφαλίδα 4 Char"/>
    <w:basedOn w:val="a2"/>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2"/>
    <w:link w:val="5"/>
    <w:uiPriority w:val="99"/>
    <w:locked/>
    <w:rsid w:val="000F40BD"/>
    <w:rPr>
      <w:rFonts w:ascii="Arial Narrow" w:eastAsia="Times New Roman" w:hAnsi="Arial Narrow"/>
      <w:color w:val="990000"/>
      <w:szCs w:val="24"/>
    </w:rPr>
  </w:style>
  <w:style w:type="character" w:customStyle="1" w:styleId="6Char">
    <w:name w:val="Επικεφαλίδα 6 Char"/>
    <w:basedOn w:val="a2"/>
    <w:link w:val="6"/>
    <w:uiPriority w:val="99"/>
    <w:locked/>
    <w:rsid w:val="00882E5E"/>
    <w:rPr>
      <w:rFonts w:ascii="Cambria" w:eastAsia="Times New Roman" w:hAnsi="Cambria"/>
      <w:i/>
      <w:iCs/>
      <w:color w:val="243F60"/>
      <w:szCs w:val="24"/>
    </w:rPr>
  </w:style>
  <w:style w:type="character" w:customStyle="1" w:styleId="7Char">
    <w:name w:val="Επικεφαλίδα 7 Char"/>
    <w:basedOn w:val="a2"/>
    <w:link w:val="7"/>
    <w:uiPriority w:val="99"/>
    <w:locked/>
    <w:rsid w:val="00882E5E"/>
    <w:rPr>
      <w:rFonts w:ascii="Cambria" w:eastAsia="Times New Roman" w:hAnsi="Cambria"/>
      <w:i/>
      <w:iCs/>
      <w:color w:val="404040"/>
      <w:szCs w:val="24"/>
    </w:rPr>
  </w:style>
  <w:style w:type="character" w:customStyle="1" w:styleId="8Char">
    <w:name w:val="Επικεφαλίδα 8 Char"/>
    <w:basedOn w:val="a2"/>
    <w:link w:val="8"/>
    <w:uiPriority w:val="99"/>
    <w:locked/>
    <w:rsid w:val="00882E5E"/>
    <w:rPr>
      <w:rFonts w:ascii="Cambria" w:eastAsia="Times New Roman" w:hAnsi="Cambria"/>
      <w:color w:val="404040"/>
      <w:sz w:val="20"/>
      <w:szCs w:val="20"/>
    </w:rPr>
  </w:style>
  <w:style w:type="character" w:customStyle="1" w:styleId="9Char">
    <w:name w:val="Επικεφαλίδα 9 Char"/>
    <w:basedOn w:val="a2"/>
    <w:link w:val="9"/>
    <w:uiPriority w:val="99"/>
    <w:locked/>
    <w:rsid w:val="00882E5E"/>
    <w:rPr>
      <w:rFonts w:ascii="Cambria" w:eastAsia="Times New Roman" w:hAnsi="Cambria"/>
      <w:i/>
      <w:iCs/>
      <w:color w:val="404040"/>
      <w:sz w:val="20"/>
      <w:szCs w:val="20"/>
    </w:rPr>
  </w:style>
  <w:style w:type="paragraph" w:styleId="a5">
    <w:name w:val="header"/>
    <w:basedOn w:val="a1"/>
    <w:link w:val="Char"/>
    <w:rsid w:val="00654A18"/>
    <w:pPr>
      <w:spacing w:before="40" w:after="40"/>
      <w:jc w:val="left"/>
    </w:pPr>
    <w:rPr>
      <w:sz w:val="18"/>
      <w:szCs w:val="18"/>
    </w:rPr>
  </w:style>
  <w:style w:type="character" w:customStyle="1" w:styleId="Char">
    <w:name w:val="Κεφαλίδα Char"/>
    <w:basedOn w:val="a2"/>
    <w:link w:val="a5"/>
    <w:locked/>
    <w:rsid w:val="00654A18"/>
    <w:rPr>
      <w:rFonts w:ascii="Arial Narrow" w:hAnsi="Arial Narrow" w:cs="Times New Roman"/>
      <w:sz w:val="18"/>
    </w:rPr>
  </w:style>
  <w:style w:type="paragraph" w:styleId="a6">
    <w:name w:val="footer"/>
    <w:basedOn w:val="a5"/>
    <w:link w:val="Char0"/>
    <w:uiPriority w:val="99"/>
    <w:rsid w:val="00654A18"/>
  </w:style>
  <w:style w:type="character" w:customStyle="1" w:styleId="Char0">
    <w:name w:val="Υποσέλιδο Char"/>
    <w:basedOn w:val="a2"/>
    <w:link w:val="a6"/>
    <w:uiPriority w:val="99"/>
    <w:locked/>
    <w:rsid w:val="00654A18"/>
    <w:rPr>
      <w:rFonts w:ascii="Arial Narrow" w:hAnsi="Arial Narrow" w:cs="Times New Roman"/>
      <w:sz w:val="18"/>
    </w:rPr>
  </w:style>
  <w:style w:type="paragraph" w:styleId="a7">
    <w:name w:val="endnote text"/>
    <w:basedOn w:val="a1"/>
    <w:link w:val="Char1"/>
    <w:uiPriority w:val="99"/>
    <w:semiHidden/>
    <w:locked/>
    <w:rsid w:val="00EC4BB4"/>
    <w:pPr>
      <w:spacing w:before="0"/>
    </w:pPr>
    <w:rPr>
      <w:sz w:val="20"/>
      <w:szCs w:val="20"/>
    </w:rPr>
  </w:style>
  <w:style w:type="character" w:customStyle="1" w:styleId="Char1">
    <w:name w:val="Κείμενο σημείωσης τέλους Char"/>
    <w:basedOn w:val="a2"/>
    <w:link w:val="a7"/>
    <w:uiPriority w:val="99"/>
    <w:semiHidden/>
    <w:locked/>
    <w:rsid w:val="00EC4BB4"/>
    <w:rPr>
      <w:rFonts w:ascii="Arial Narrow" w:hAnsi="Arial Narrow" w:cs="Times New Roman"/>
    </w:rPr>
  </w:style>
  <w:style w:type="character" w:styleId="a8">
    <w:name w:val="endnote reference"/>
    <w:basedOn w:val="a2"/>
    <w:uiPriority w:val="99"/>
    <w:semiHidden/>
    <w:locked/>
    <w:rsid w:val="00EC4BB4"/>
    <w:rPr>
      <w:rFonts w:cs="Times New Roman"/>
      <w:vertAlign w:val="superscript"/>
    </w:rPr>
  </w:style>
  <w:style w:type="paragraph" w:styleId="10">
    <w:name w:val="toc 1"/>
    <w:basedOn w:val="a1"/>
    <w:next w:val="a1"/>
    <w:autoRedefine/>
    <w:uiPriority w:val="39"/>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1"/>
    <w:next w:val="a1"/>
    <w:autoRedefine/>
    <w:uiPriority w:val="39"/>
    <w:rsid w:val="00C30CDC"/>
    <w:pPr>
      <w:tabs>
        <w:tab w:val="left" w:pos="851"/>
        <w:tab w:val="right" w:leader="dot" w:pos="9923"/>
      </w:tabs>
      <w:ind w:left="850" w:hanging="425"/>
    </w:pPr>
    <w:rPr>
      <w:b/>
      <w:noProof/>
      <w:color w:val="800000"/>
      <w:lang w:val="en-US"/>
    </w:rPr>
  </w:style>
  <w:style w:type="paragraph" w:styleId="31">
    <w:name w:val="toc 3"/>
    <w:basedOn w:val="a1"/>
    <w:next w:val="a1"/>
    <w:autoRedefine/>
    <w:uiPriority w:val="99"/>
    <w:rsid w:val="00C30CDC"/>
    <w:pPr>
      <w:tabs>
        <w:tab w:val="left" w:pos="1418"/>
        <w:tab w:val="right" w:leader="dot" w:pos="9923"/>
      </w:tabs>
      <w:spacing w:before="60"/>
      <w:ind w:left="1418" w:hanging="567"/>
    </w:pPr>
  </w:style>
  <w:style w:type="character" w:styleId="-">
    <w:name w:val="Hyperlink"/>
    <w:basedOn w:val="a2"/>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9">
    <w:name w:val="List Paragraph"/>
    <w:basedOn w:val="a1"/>
    <w:link w:val="Char2"/>
    <w:uiPriority w:val="99"/>
    <w:qFormat/>
    <w:rsid w:val="0065736A"/>
    <w:pPr>
      <w:ind w:left="720"/>
      <w:contextualSpacing/>
    </w:pPr>
  </w:style>
  <w:style w:type="paragraph" w:styleId="aa">
    <w:name w:val="footnote text"/>
    <w:basedOn w:val="a1"/>
    <w:link w:val="Char3"/>
    <w:uiPriority w:val="99"/>
    <w:rsid w:val="00DA1744"/>
    <w:pPr>
      <w:spacing w:before="0"/>
    </w:pPr>
    <w:rPr>
      <w:rFonts w:eastAsia="Calibri"/>
      <w:sz w:val="20"/>
      <w:szCs w:val="20"/>
    </w:rPr>
  </w:style>
  <w:style w:type="character" w:customStyle="1" w:styleId="Char3">
    <w:name w:val="Κείμενο υποσημείωσης Char"/>
    <w:basedOn w:val="a2"/>
    <w:link w:val="aa"/>
    <w:uiPriority w:val="99"/>
    <w:locked/>
    <w:rsid w:val="00DA1744"/>
    <w:rPr>
      <w:rFonts w:ascii="Arial Narrow" w:hAnsi="Arial Narrow" w:cs="Times New Roman"/>
      <w:sz w:val="20"/>
      <w:lang w:eastAsia="el-GR"/>
    </w:rPr>
  </w:style>
  <w:style w:type="table" w:styleId="ab">
    <w:name w:val="Table Grid"/>
    <w:basedOn w:val="a3"/>
    <w:uiPriority w:val="99"/>
    <w:rsid w:val="007A0AC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3-2">
    <w:name w:val="Medium Grid 3 Accent 2"/>
    <w:basedOn w:val="a3"/>
    <w:uiPriority w:val="99"/>
    <w:rsid w:val="00A35EA6"/>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c">
    <w:name w:val="Document Map"/>
    <w:basedOn w:val="a1"/>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2"/>
    <w:link w:val="ac"/>
    <w:uiPriority w:val="99"/>
    <w:semiHidden/>
    <w:locked/>
    <w:rsid w:val="00146BC2"/>
    <w:rPr>
      <w:rFonts w:ascii="Times New Roman" w:hAnsi="Times New Roman" w:cs="Times New Roman"/>
      <w:sz w:val="2"/>
    </w:rPr>
  </w:style>
  <w:style w:type="paragraph" w:styleId="a0">
    <w:name w:val="List Bullet"/>
    <w:basedOn w:val="2"/>
    <w:link w:val="Char5"/>
    <w:uiPriority w:val="99"/>
    <w:locked/>
    <w:rsid w:val="005D5A67"/>
    <w:pPr>
      <w:numPr>
        <w:numId w:val="8"/>
      </w:numPr>
      <w:tabs>
        <w:tab w:val="clear" w:pos="709"/>
        <w:tab w:val="left" w:pos="567"/>
        <w:tab w:val="num" w:pos="926"/>
      </w:tabs>
    </w:pPr>
    <w:rPr>
      <w:sz w:val="20"/>
      <w:szCs w:val="20"/>
    </w:rPr>
  </w:style>
  <w:style w:type="character" w:customStyle="1" w:styleId="Char5">
    <w:name w:val="Λίστα με κουκκίδες Char"/>
    <w:link w:val="a0"/>
    <w:uiPriority w:val="99"/>
    <w:locked/>
    <w:rsid w:val="005D5A67"/>
    <w:rPr>
      <w:rFonts w:ascii="Arial Narrow" w:eastAsia="Times New Roman" w:hAnsi="Arial Narrow"/>
      <w:sz w:val="20"/>
      <w:szCs w:val="20"/>
    </w:rPr>
  </w:style>
  <w:style w:type="paragraph" w:styleId="ad">
    <w:name w:val="Balloon Text"/>
    <w:basedOn w:val="a1"/>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2"/>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1"/>
    <w:locked/>
    <w:rsid w:val="0097780C"/>
    <w:pPr>
      <w:numPr>
        <w:numId w:val="7"/>
      </w:numPr>
      <w:tabs>
        <w:tab w:val="left" w:pos="709"/>
      </w:tabs>
      <w:ind w:left="709" w:hanging="284"/>
    </w:pPr>
  </w:style>
  <w:style w:type="paragraph" w:styleId="Web">
    <w:name w:val="Normal (Web)"/>
    <w:basedOn w:val="a1"/>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1"/>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2"/>
    <w:uiPriority w:val="99"/>
    <w:semiHidden/>
    <w:locked/>
    <w:rsid w:val="007F0D66"/>
    <w:rPr>
      <w:rFonts w:cs="Times New Roman"/>
      <w:sz w:val="16"/>
    </w:rPr>
  </w:style>
  <w:style w:type="paragraph" w:styleId="af">
    <w:name w:val="annotation text"/>
    <w:basedOn w:val="a1"/>
    <w:link w:val="Char7"/>
    <w:uiPriority w:val="99"/>
    <w:locked/>
    <w:rsid w:val="007F0D66"/>
    <w:rPr>
      <w:sz w:val="20"/>
      <w:szCs w:val="20"/>
    </w:rPr>
  </w:style>
  <w:style w:type="character" w:customStyle="1" w:styleId="Char7">
    <w:name w:val="Κείμενο σχολίου Char"/>
    <w:basedOn w:val="a2"/>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b/>
    </w:rPr>
  </w:style>
  <w:style w:type="table" w:styleId="-2">
    <w:name w:val="Light List Accent 2"/>
    <w:basedOn w:val="a3"/>
    <w:uiPriority w:val="99"/>
    <w:rsid w:val="00F40CA1"/>
    <w:rPr>
      <w:lang w:eastAsia="en-US"/>
    </w:rPr>
    <w:tblPr>
      <w:tblStyleRowBandSize w:val="1"/>
      <w:tblStyleColBandSize w:val="1"/>
      <w:tblInd w:w="0" w:type="dxa"/>
      <w:tblBorders>
        <w:top w:val="single" w:sz="8" w:space="0" w:color="C0504D"/>
        <w:left w:val="single" w:sz="8" w:space="0" w:color="C0504D"/>
        <w:bottom w:val="single" w:sz="8" w:space="0" w:color="C0504D"/>
        <w:right w:val="single" w:sz="8" w:space="0" w:color="C0504D"/>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9"/>
      </w:numPr>
      <w:tabs>
        <w:tab w:val="clear" w:pos="709"/>
        <w:tab w:val="num" w:pos="643"/>
        <w:tab w:val="left" w:pos="993"/>
      </w:tabs>
      <w:ind w:left="993" w:hanging="432"/>
    </w:pPr>
    <w:rPr>
      <w:lang w:val="en-US"/>
    </w:rPr>
  </w:style>
  <w:style w:type="paragraph" w:styleId="af1">
    <w:name w:val="Title"/>
    <w:basedOn w:val="20"/>
    <w:next w:val="a1"/>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2"/>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1"/>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3"/>
    <w:uiPriority w:val="99"/>
    <w:rsid w:val="005F198F"/>
    <w:rPr>
      <w:rFonts w:eastAsia="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1"/>
    <w:next w:val="a1"/>
    <w:autoRedefine/>
    <w:uiPriority w:val="99"/>
    <w:locked/>
    <w:rsid w:val="00997117"/>
    <w:pPr>
      <w:tabs>
        <w:tab w:val="left" w:pos="426"/>
        <w:tab w:val="right" w:leader="dot" w:pos="9912"/>
      </w:tabs>
      <w:spacing w:after="100"/>
      <w:ind w:left="426" w:hanging="426"/>
    </w:pPr>
  </w:style>
  <w:style w:type="paragraph" w:customStyle="1" w:styleId="ListBulletables">
    <w:name w:val="List Bulle tables"/>
    <w:basedOn w:val="a9"/>
    <w:uiPriority w:val="99"/>
    <w:rsid w:val="00B36F04"/>
    <w:pPr>
      <w:numPr>
        <w:numId w:val="10"/>
      </w:numPr>
      <w:spacing w:before="0" w:after="60" w:line="264" w:lineRule="auto"/>
    </w:pPr>
    <w:rPr>
      <w:sz w:val="20"/>
      <w:szCs w:val="20"/>
    </w:rPr>
  </w:style>
  <w:style w:type="character" w:styleId="af3">
    <w:name w:val="footnote reference"/>
    <w:basedOn w:val="a2"/>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3"/>
    <w:uiPriority w:val="99"/>
    <w:locked/>
    <w:rsid w:val="003B6506"/>
    <w:rPr>
      <w:rFonts w:ascii="Times New Roman" w:eastAsia="Times New Roman" w:hAnsi="Times New Roman"/>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2"/>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1"/>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2"/>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hAnsi="Calibri" w:cs="Calibri"/>
      <w:iCs/>
      <w:shd w:val="clear" w:color="auto" w:fill="95B3D7"/>
    </w:rPr>
  </w:style>
  <w:style w:type="character" w:customStyle="1" w:styleId="CharChar18">
    <w:name w:val="Char Char18"/>
    <w:basedOn w:val="a2"/>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2"/>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2"/>
    <w:uiPriority w:val="99"/>
    <w:locked/>
    <w:rsid w:val="00CA1BBE"/>
    <w:rPr>
      <w:rFonts w:ascii="Arial Narrow" w:hAnsi="Arial Narrow" w:cs="Times New Roman"/>
      <w:sz w:val="18"/>
    </w:rPr>
  </w:style>
  <w:style w:type="character" w:customStyle="1" w:styleId="CharChar8">
    <w:name w:val="Char Char8"/>
    <w:basedOn w:val="a2"/>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11"/>
      </w:numPr>
    </w:pPr>
  </w:style>
  <w:style w:type="paragraph" w:customStyle="1" w:styleId="11">
    <w:name w:val="Παράγραφος λίστας1"/>
    <w:basedOn w:val="a1"/>
    <w:rsid w:val="00643125"/>
    <w:pPr>
      <w:ind w:left="720"/>
      <w:contextualSpacing/>
    </w:pPr>
    <w:rPr>
      <w:rFonts w:eastAsia="Calibri"/>
    </w:rPr>
  </w:style>
  <w:style w:type="paragraph" w:customStyle="1" w:styleId="12">
    <w:name w:val="Στυλ1"/>
    <w:basedOn w:val="a1"/>
    <w:link w:val="1Char0"/>
    <w:qFormat/>
    <w:rsid w:val="00EE3C50"/>
    <w:pPr>
      <w:spacing w:before="0"/>
    </w:pPr>
    <w:rPr>
      <w:rFonts w:asciiTheme="minorHAnsi" w:eastAsiaTheme="minorHAnsi" w:hAnsiTheme="minorHAnsi" w:cstheme="minorBidi"/>
      <w:szCs w:val="22"/>
    </w:rPr>
  </w:style>
  <w:style w:type="paragraph" w:styleId="a">
    <w:name w:val="Subtitle"/>
    <w:basedOn w:val="a1"/>
    <w:next w:val="a1"/>
    <w:link w:val="Charb"/>
    <w:uiPriority w:val="11"/>
    <w:qFormat/>
    <w:rsid w:val="00EE3C50"/>
    <w:pPr>
      <w:numPr>
        <w:ilvl w:val="1"/>
        <w:numId w:val="19"/>
      </w:numPr>
      <w:spacing w:before="240" w:after="120" w:line="276" w:lineRule="auto"/>
      <w:ind w:left="709" w:hanging="641"/>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2"/>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2"/>
    <w:link w:val="12"/>
    <w:rsid w:val="00EE3C50"/>
    <w:rPr>
      <w:rFonts w:asciiTheme="minorHAnsi" w:eastAsiaTheme="minorHAnsi" w:hAnsiTheme="minorHAnsi" w:cstheme="minorBidi"/>
      <w:sz w:val="22"/>
      <w:szCs w:val="22"/>
    </w:rPr>
  </w:style>
  <w:style w:type="paragraph" w:customStyle="1" w:styleId="Bullet1">
    <w:name w:val="Bullet1"/>
    <w:basedOn w:val="a9"/>
    <w:link w:val="Bullet1Char"/>
    <w:qFormat/>
    <w:rsid w:val="00EE3C50"/>
    <w:pPr>
      <w:numPr>
        <w:numId w:val="20"/>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1"/>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2"/>
    <w:link w:val="a9"/>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Cs w:val="22"/>
      <w:lang w:eastAsia="en-US"/>
    </w:rPr>
  </w:style>
  <w:style w:type="character" w:styleId="af6">
    <w:name w:val="Emphasis"/>
    <w:basedOn w:val="a2"/>
    <w:uiPriority w:val="20"/>
    <w:qFormat/>
    <w:rsid w:val="00EE3C50"/>
    <w:rPr>
      <w:rFonts w:cstheme="minorHAnsi"/>
      <w:b/>
      <w:iCs/>
    </w:rPr>
  </w:style>
  <w:style w:type="character" w:customStyle="1" w:styleId="1Char1">
    <w:name w:val="Εσοχή1 Char"/>
    <w:basedOn w:val="a2"/>
    <w:link w:val="13"/>
    <w:rsid w:val="00EE3C50"/>
    <w:rPr>
      <w:rFonts w:asciiTheme="minorHAnsi" w:eastAsiaTheme="minorHAnsi" w:hAnsiTheme="minorHAnsi" w:cstheme="minorBidi"/>
      <w:sz w:val="22"/>
      <w:szCs w:val="22"/>
      <w:lang w:eastAsia="en-US"/>
    </w:rPr>
  </w:style>
  <w:style w:type="paragraph" w:customStyle="1" w:styleId="Bullet2">
    <w:name w:val="Bullet2"/>
    <w:basedOn w:val="a9"/>
    <w:link w:val="Bullet2Char"/>
    <w:qFormat/>
    <w:rsid w:val="00EE3C50"/>
    <w:pPr>
      <w:numPr>
        <w:numId w:val="21"/>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2"/>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1"/>
    <w:uiPriority w:val="99"/>
    <w:qFormat/>
    <w:rsid w:val="00F74941"/>
    <w:pPr>
      <w:ind w:left="720"/>
    </w:pPr>
    <w:rPr>
      <w:rFonts w:cs="Arial Narrow"/>
      <w:szCs w:val="22"/>
    </w:rPr>
  </w:style>
</w:styles>
</file>

<file path=word/webSettings.xml><?xml version="1.0" encoding="utf-8"?>
<w:webSettings xmlns:r="http://schemas.openxmlformats.org/officeDocument/2006/relationships" xmlns:w="http://schemas.openxmlformats.org/wordprocessingml/2006/main">
  <w:divs>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tiff"/><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A1BAC97-48D1-4E10-A5D1-C76C508DD8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16</Pages>
  <Words>3751</Words>
  <Characters>20256</Characters>
  <Application>Microsoft Office Word</Application>
  <DocSecurity>0</DocSecurity>
  <Lines>168</Lines>
  <Paragraphs>47</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23960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Περιφέρειας Ηπείρου</dc:creator>
  <cp:lastModifiedBy>nikobalt</cp:lastModifiedBy>
  <cp:revision>4</cp:revision>
  <cp:lastPrinted>2015-05-26T07:13:00Z</cp:lastPrinted>
  <dcterms:created xsi:type="dcterms:W3CDTF">2015-09-14T07:55:00Z</dcterms:created>
  <dcterms:modified xsi:type="dcterms:W3CDTF">2015-09-14T08:42:00Z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