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7551324A" wp14:editId="47034654">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63ADF1AF" wp14:editId="231DB95E">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F47AC4" w:rsidRPr="00A97625" w:rsidRDefault="00F47AC4" w:rsidP="00A97625">
                                  <w:pPr>
                                    <w:rPr>
                                      <w:rFonts w:eastAsiaTheme="majorEastAsia"/>
                                      <w:szCs w:val="96"/>
                                    </w:rPr>
                                  </w:pPr>
                                  <w:r>
                                    <w:rPr>
                                      <w:rFonts w:eastAsiaTheme="majorEastAsia"/>
                                      <w:noProof/>
                                      <w:szCs w:val="96"/>
                                    </w:rPr>
                                    <w:drawing>
                                      <wp:inline distT="0" distB="0" distL="0" distR="0" wp14:anchorId="02651798" wp14:editId="7B46D70A">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377240668"/>
                                    <w:dataBinding w:prefixMappings="xmlns:ns0='http://schemas.openxmlformats.org/package/2006/metadata/core-properties' xmlns:ns1='http://purl.org/dc/elements/1.1/'" w:xpath="/ns0:coreProperties[1]/ns1:creator[1]" w:storeItemID="{6C3C8BC8-F283-45AE-878A-BAB7291924A1}"/>
                                    <w:text/>
                                  </w:sdtPr>
                                  <w:sdtEndPr/>
                                  <w:sdtContent>
                                    <w:p w:rsidR="00F47AC4" w:rsidRPr="00B00A35" w:rsidRDefault="00F47AC4"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47AC4" w:rsidRDefault="00F47AC4">
                                  <w:pPr>
                                    <w:pStyle w:val="aff"/>
                                    <w:spacing w:line="360" w:lineRule="auto"/>
                                    <w:rPr>
                                      <w:color w:val="FFFFFF" w:themeColor="background1"/>
                                    </w:rPr>
                                  </w:pPr>
                                </w:p>
                                <w:p w:rsidR="00F47AC4" w:rsidRDefault="00F47AC4">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F47AC4" w:rsidRPr="00A97625" w:rsidRDefault="00F47AC4" w:rsidP="00A97625">
                            <w:pPr>
                              <w:rPr>
                                <w:rFonts w:eastAsiaTheme="majorEastAsia"/>
                                <w:szCs w:val="96"/>
                              </w:rPr>
                            </w:pPr>
                            <w:r>
                              <w:rPr>
                                <w:rFonts w:eastAsiaTheme="majorEastAsia"/>
                                <w:noProof/>
                                <w:szCs w:val="96"/>
                              </w:rPr>
                              <w:drawing>
                                <wp:inline distT="0" distB="0" distL="0" distR="0" wp14:anchorId="380FFC91" wp14:editId="5859259C">
                                  <wp:extent cx="2143125" cy="971550"/>
                                  <wp:effectExtent l="0" t="0" r="9525" b="0"/>
                                  <wp:docPr id="11" name="Εικόνα 11"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377240668"/>
                              <w:dataBinding w:prefixMappings="xmlns:ns0='http://schemas.openxmlformats.org/package/2006/metadata/core-properties' xmlns:ns1='http://purl.org/dc/elements/1.1/'" w:xpath="/ns0:coreProperties[1]/ns1:creator[1]" w:storeItemID="{6C3C8BC8-F283-45AE-878A-BAB7291924A1}"/>
                              <w:text/>
                            </w:sdtPr>
                            <w:sdtContent>
                              <w:p w:rsidR="00F47AC4" w:rsidRPr="00B00A35" w:rsidRDefault="00F47AC4"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47AC4" w:rsidRDefault="00F47AC4">
                            <w:pPr>
                              <w:pStyle w:val="aff"/>
                              <w:spacing w:line="360" w:lineRule="auto"/>
                              <w:rPr>
                                <w:color w:val="FFFFFF" w:themeColor="background1"/>
                              </w:rPr>
                            </w:pPr>
                          </w:p>
                          <w:p w:rsidR="00F47AC4" w:rsidRDefault="00F47AC4">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465D091D" wp14:editId="7A337FB0">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47AC4" w:rsidRPr="00C07D87" w:rsidRDefault="00F47AC4" w:rsidP="00A05941">
                            <w:pPr>
                              <w:spacing w:before="0" w:after="0"/>
                              <w:jc w:val="left"/>
                              <w:rPr>
                                <w:b/>
                                <w:color w:val="17365D" w:themeColor="text2" w:themeShade="BF"/>
                              </w:rPr>
                            </w:pPr>
                            <w:r>
                              <w:rPr>
                                <w:b/>
                                <w:color w:val="17365D" w:themeColor="text2" w:themeShade="BF"/>
                              </w:rPr>
                              <w:t>Νοέμβριος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F47AC4" w:rsidRPr="00C07D87" w:rsidRDefault="00F47AC4" w:rsidP="00A05941">
                      <w:pPr>
                        <w:spacing w:before="0" w:after="0"/>
                        <w:jc w:val="left"/>
                        <w:rPr>
                          <w:b/>
                          <w:color w:val="17365D" w:themeColor="text2" w:themeShade="BF"/>
                        </w:rPr>
                      </w:pPr>
                      <w:r>
                        <w:rPr>
                          <w:b/>
                          <w:color w:val="17365D" w:themeColor="text2" w:themeShade="BF"/>
                        </w:rPr>
                        <w:t>Νοέμβριος 2019</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24B68132" wp14:editId="0887113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1432969703"/>
                              <w:dataBinding w:prefixMappings="xmlns:ns0='http://schemas.openxmlformats.org/package/2006/metadata/core-properties' xmlns:ns1='http://purl.org/dc/elements/1.1/'" w:xpath="/ns0:coreProperties[1]/ns1:title[1]" w:storeItemID="{6C3C8BC8-F283-45AE-878A-BAB7291924A1}"/>
                              <w:text/>
                            </w:sdtPr>
                            <w:sdtEndPr/>
                            <w:sdtContent>
                              <w:p w:rsidR="00F47AC4" w:rsidRDefault="00F47AC4">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1432969703"/>
                        <w:dataBinding w:prefixMappings="xmlns:ns0='http://schemas.openxmlformats.org/package/2006/metadata/core-properties' xmlns:ns1='http://purl.org/dc/elements/1.1/'" w:xpath="/ns0:coreProperties[1]/ns1:title[1]" w:storeItemID="{6C3C8BC8-F283-45AE-878A-BAB7291924A1}"/>
                        <w:text/>
                      </w:sdtPr>
                      <w:sdtContent>
                        <w:p w:rsidR="00F47AC4" w:rsidRDefault="00F47AC4">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40AB36DA" wp14:editId="03642FED">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2D4C48"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32397807" w:history="1">
            <w:r w:rsidR="002D4C48" w:rsidRPr="00A774DF">
              <w:rPr>
                <w:rStyle w:val="-"/>
                <w:rFonts w:ascii="Calibri" w:hAnsi="Calibri"/>
              </w:rPr>
              <w:t>Μεθοδολογία</w:t>
            </w:r>
            <w:r w:rsidR="002D4C48">
              <w:rPr>
                <w:webHidden/>
              </w:rPr>
              <w:tab/>
            </w:r>
            <w:r w:rsidR="002D4C48">
              <w:rPr>
                <w:webHidden/>
              </w:rPr>
              <w:fldChar w:fldCharType="begin"/>
            </w:r>
            <w:r w:rsidR="002D4C48">
              <w:rPr>
                <w:webHidden/>
              </w:rPr>
              <w:instrText xml:space="preserve"> PAGEREF _Toc32397807 \h </w:instrText>
            </w:r>
            <w:r w:rsidR="002D4C48">
              <w:rPr>
                <w:webHidden/>
              </w:rPr>
            </w:r>
            <w:r w:rsidR="002D4C48">
              <w:rPr>
                <w:webHidden/>
              </w:rPr>
              <w:fldChar w:fldCharType="separate"/>
            </w:r>
            <w:r w:rsidR="002D4C48">
              <w:rPr>
                <w:webHidden/>
              </w:rPr>
              <w:t>3</w:t>
            </w:r>
            <w:r w:rsidR="002D4C48">
              <w:rPr>
                <w:webHidden/>
              </w:rPr>
              <w:fldChar w:fldCharType="end"/>
            </w:r>
          </w:hyperlink>
        </w:p>
        <w:p w:rsidR="002D4C48" w:rsidRDefault="00DA2292">
          <w:pPr>
            <w:pStyle w:val="10"/>
            <w:rPr>
              <w:rFonts w:eastAsiaTheme="minorEastAsia" w:cstheme="minorBidi"/>
              <w:b w:val="0"/>
              <w:bCs w:val="0"/>
              <w:i w:val="0"/>
              <w:iCs w:val="0"/>
              <w:sz w:val="22"/>
              <w:szCs w:val="22"/>
            </w:rPr>
          </w:pPr>
          <w:hyperlink w:anchor="_Toc32397808" w:history="1">
            <w:r w:rsidR="002D4C48" w:rsidRPr="00A774DF">
              <w:rPr>
                <w:rStyle w:val="-"/>
                <w:rFonts w:ascii="Calibri" w:hAnsi="Calibri"/>
              </w:rPr>
              <w:t>Διαδικασία</w:t>
            </w:r>
            <w:r w:rsidR="002D4C48">
              <w:rPr>
                <w:webHidden/>
              </w:rPr>
              <w:tab/>
            </w:r>
            <w:r w:rsidR="002D4C48">
              <w:rPr>
                <w:webHidden/>
              </w:rPr>
              <w:fldChar w:fldCharType="begin"/>
            </w:r>
            <w:r w:rsidR="002D4C48">
              <w:rPr>
                <w:webHidden/>
              </w:rPr>
              <w:instrText xml:space="preserve"> PAGEREF _Toc32397808 \h </w:instrText>
            </w:r>
            <w:r w:rsidR="002D4C48">
              <w:rPr>
                <w:webHidden/>
              </w:rPr>
            </w:r>
            <w:r w:rsidR="002D4C48">
              <w:rPr>
                <w:webHidden/>
              </w:rPr>
              <w:fldChar w:fldCharType="separate"/>
            </w:r>
            <w:r w:rsidR="002D4C48">
              <w:rPr>
                <w:webHidden/>
              </w:rPr>
              <w:t>5</w:t>
            </w:r>
            <w:r w:rsidR="002D4C48">
              <w:rPr>
                <w:webHidden/>
              </w:rPr>
              <w:fldChar w:fldCharType="end"/>
            </w:r>
          </w:hyperlink>
        </w:p>
        <w:p w:rsidR="002D4C48" w:rsidRDefault="00DA2292">
          <w:pPr>
            <w:pStyle w:val="20"/>
            <w:tabs>
              <w:tab w:val="right" w:leader="underscore" w:pos="9060"/>
            </w:tabs>
            <w:rPr>
              <w:rFonts w:eastAsiaTheme="minorEastAsia" w:cstheme="minorBidi"/>
              <w:b w:val="0"/>
              <w:bCs w:val="0"/>
              <w:noProof/>
            </w:rPr>
          </w:pPr>
          <w:hyperlink w:anchor="_Toc32397809" w:history="1">
            <w:r w:rsidR="002D4C48" w:rsidRPr="00A774DF">
              <w:rPr>
                <w:rStyle w:val="-"/>
                <w:noProof/>
              </w:rPr>
              <w:t xml:space="preserve">Θεματικός στόχος </w:t>
            </w:r>
            <w:r w:rsidR="002D4C48" w:rsidRPr="00A774DF">
              <w:rPr>
                <w:rStyle w:val="-"/>
                <w:i/>
                <w:noProof/>
              </w:rPr>
              <w:t>7</w:t>
            </w:r>
            <w:r w:rsidR="002D4C48" w:rsidRPr="00A774DF">
              <w:rPr>
                <w:rStyle w:val="-"/>
                <w:noProof/>
              </w:rPr>
              <w:t xml:space="preserve"> – Επενδυτική Προτεραιότητα </w:t>
            </w:r>
            <w:r w:rsidR="002D4C48" w:rsidRPr="00A774DF">
              <w:rPr>
                <w:rStyle w:val="-"/>
                <w:i/>
                <w:noProof/>
              </w:rPr>
              <w:t>7</w:t>
            </w:r>
            <w:r w:rsidR="002D4C48" w:rsidRPr="00A774DF">
              <w:rPr>
                <w:rStyle w:val="-"/>
                <w:i/>
                <w:noProof/>
                <w:lang w:val="en-US"/>
              </w:rPr>
              <w:t>b</w:t>
            </w:r>
            <w:r w:rsidR="002D4C48">
              <w:rPr>
                <w:noProof/>
                <w:webHidden/>
              </w:rPr>
              <w:tab/>
            </w:r>
            <w:r w:rsidR="002D4C48">
              <w:rPr>
                <w:noProof/>
                <w:webHidden/>
              </w:rPr>
              <w:fldChar w:fldCharType="begin"/>
            </w:r>
            <w:r w:rsidR="002D4C48">
              <w:rPr>
                <w:noProof/>
                <w:webHidden/>
              </w:rPr>
              <w:instrText xml:space="preserve"> PAGEREF _Toc32397809 \h </w:instrText>
            </w:r>
            <w:r w:rsidR="002D4C48">
              <w:rPr>
                <w:noProof/>
                <w:webHidden/>
              </w:rPr>
            </w:r>
            <w:r w:rsidR="002D4C48">
              <w:rPr>
                <w:noProof/>
                <w:webHidden/>
              </w:rPr>
              <w:fldChar w:fldCharType="separate"/>
            </w:r>
            <w:r w:rsidR="002D4C48">
              <w:rPr>
                <w:noProof/>
                <w:webHidden/>
              </w:rPr>
              <w:t>8</w:t>
            </w:r>
            <w:r w:rsidR="002D4C48">
              <w:rPr>
                <w:noProof/>
                <w:webHidden/>
              </w:rPr>
              <w:fldChar w:fldCharType="end"/>
            </w:r>
          </w:hyperlink>
        </w:p>
        <w:p w:rsidR="002D4C48" w:rsidRDefault="00DA2292">
          <w:pPr>
            <w:pStyle w:val="30"/>
            <w:tabs>
              <w:tab w:val="right" w:leader="underscore" w:pos="9060"/>
            </w:tabs>
            <w:rPr>
              <w:rFonts w:eastAsiaTheme="minorEastAsia" w:cstheme="minorBidi"/>
              <w:noProof/>
              <w:sz w:val="22"/>
              <w:szCs w:val="22"/>
            </w:rPr>
          </w:pPr>
          <w:hyperlink w:anchor="_Toc32397810" w:history="1">
            <w:r w:rsidR="002D4C48" w:rsidRPr="00A774DF">
              <w:rPr>
                <w:rStyle w:val="-"/>
                <w:noProof/>
              </w:rPr>
              <w:t>Δράση 7.2.1.4: Έργα υποστήριξης ΔΕΔ-Μ – Υποδομές διασύνδεσης</w:t>
            </w:r>
            <w:r w:rsidR="002D4C48">
              <w:rPr>
                <w:noProof/>
                <w:webHidden/>
              </w:rPr>
              <w:tab/>
            </w:r>
            <w:r w:rsidR="002D4C48">
              <w:rPr>
                <w:noProof/>
                <w:webHidden/>
              </w:rPr>
              <w:fldChar w:fldCharType="begin"/>
            </w:r>
            <w:r w:rsidR="002D4C48">
              <w:rPr>
                <w:noProof/>
                <w:webHidden/>
              </w:rPr>
              <w:instrText xml:space="preserve"> PAGEREF _Toc32397810 \h </w:instrText>
            </w:r>
            <w:r w:rsidR="002D4C48">
              <w:rPr>
                <w:noProof/>
                <w:webHidden/>
              </w:rPr>
            </w:r>
            <w:r w:rsidR="002D4C48">
              <w:rPr>
                <w:noProof/>
                <w:webHidden/>
              </w:rPr>
              <w:fldChar w:fldCharType="separate"/>
            </w:r>
            <w:r w:rsidR="002D4C48">
              <w:rPr>
                <w:noProof/>
                <w:webHidden/>
              </w:rPr>
              <w:t>9</w:t>
            </w:r>
            <w:r w:rsidR="002D4C48">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1"/>
          <w:headerReference w:type="default" r:id="rId22"/>
          <w:footerReference w:type="even" r:id="rId23"/>
          <w:footerReference w:type="default" r:id="rId24"/>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32397807"/>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5"/>
          <w:headerReference w:type="default" r:id="rId26"/>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32397808"/>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7"/>
          <w:headerReference w:type="default" r:id="rId28"/>
          <w:pgSz w:w="11906" w:h="16838" w:code="9"/>
          <w:pgMar w:top="1418" w:right="1418" w:bottom="1418" w:left="1418" w:header="709" w:footer="709" w:gutter="0"/>
          <w:cols w:space="708"/>
          <w:docGrid w:linePitch="360"/>
        </w:sectPr>
      </w:pPr>
    </w:p>
    <w:p w:rsidR="00452222" w:rsidRPr="005F59F7" w:rsidRDefault="00452222" w:rsidP="009C1511">
      <w:pPr>
        <w:pStyle w:val="Heading2"/>
      </w:pPr>
      <w:bookmarkStart w:id="8" w:name="_Toc32397809"/>
      <w:bookmarkEnd w:id="0"/>
      <w:bookmarkEnd w:id="1"/>
      <w:bookmarkEnd w:id="2"/>
      <w:bookmarkEnd w:id="3"/>
      <w:r w:rsidRPr="005F59F7">
        <w:lastRenderedPageBreak/>
        <w:t xml:space="preserve">Θεματικός στόχος </w:t>
      </w:r>
      <w:r w:rsidRPr="005F59F7">
        <w:rPr>
          <w:i/>
        </w:rPr>
        <w:t>7</w:t>
      </w:r>
      <w:r w:rsidRPr="005F59F7">
        <w:t xml:space="preserve"> – Επενδυτική Προτεραιότητα </w:t>
      </w:r>
      <w:r w:rsidRPr="005F59F7">
        <w:rPr>
          <w:i/>
        </w:rPr>
        <w:t>7</w:t>
      </w:r>
      <w:r w:rsidR="003B670A" w:rsidRPr="005F59F7">
        <w:rPr>
          <w:i/>
          <w:lang w:val="en-US"/>
        </w:rPr>
        <w:t>b</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0"/>
        <w:gridCol w:w="6322"/>
      </w:tblGrid>
      <w:tr w:rsidR="00452222" w:rsidRPr="005F59F7" w:rsidTr="00AF11E0">
        <w:tc>
          <w:tcPr>
            <w:tcW w:w="2750" w:type="dxa"/>
            <w:shd w:val="clear" w:color="auto" w:fill="auto"/>
          </w:tcPr>
          <w:p w:rsidR="00452222" w:rsidRPr="005F59F7" w:rsidRDefault="00452222" w:rsidP="005F59F7">
            <w:r w:rsidRPr="005F59F7">
              <w:t>Θεματικός στόχος (ΘΣ)</w:t>
            </w:r>
          </w:p>
        </w:tc>
        <w:tc>
          <w:tcPr>
            <w:tcW w:w="6322" w:type="dxa"/>
            <w:shd w:val="clear" w:color="auto" w:fill="auto"/>
          </w:tcPr>
          <w:p w:rsidR="00452222" w:rsidRPr="005F59F7" w:rsidRDefault="003B670A" w:rsidP="005F59F7">
            <w:pPr>
              <w:rPr>
                <w:color w:val="0000FF"/>
              </w:rPr>
            </w:pPr>
            <w:r w:rsidRPr="005F59F7">
              <w:t xml:space="preserve">ΘΣ7 </w:t>
            </w:r>
            <w:r w:rsidR="00452222" w:rsidRPr="005F59F7">
              <w:t>Προώθηση των βιώσιμων μεταφορών και άρση των προβλημάτων σε βασικές υποδομές δικτύων</w:t>
            </w:r>
          </w:p>
        </w:tc>
      </w:tr>
      <w:tr w:rsidR="00452222" w:rsidRPr="005F59F7" w:rsidTr="00AF11E0">
        <w:tc>
          <w:tcPr>
            <w:tcW w:w="2750" w:type="dxa"/>
            <w:shd w:val="clear" w:color="auto" w:fill="auto"/>
          </w:tcPr>
          <w:p w:rsidR="00452222" w:rsidRPr="005F59F7" w:rsidRDefault="00452222" w:rsidP="005F59F7">
            <w:r w:rsidRPr="005F59F7">
              <w:t>Επενδυτική προτεραιότητα</w:t>
            </w:r>
          </w:p>
        </w:tc>
        <w:tc>
          <w:tcPr>
            <w:tcW w:w="6322" w:type="dxa"/>
            <w:shd w:val="clear" w:color="auto" w:fill="auto"/>
          </w:tcPr>
          <w:p w:rsidR="00452222" w:rsidRPr="005F59F7" w:rsidRDefault="003B670A" w:rsidP="00AF11E0">
            <w:r w:rsidRPr="005F59F7">
              <w:t>ΕΠ7</w:t>
            </w:r>
            <w:r w:rsidRPr="005F59F7">
              <w:rPr>
                <w:lang w:val="en-US"/>
              </w:rPr>
              <w:t>b</w:t>
            </w:r>
            <w:r w:rsidR="002D4C48" w:rsidRPr="002D4C48">
              <w:t xml:space="preserve"> </w:t>
            </w:r>
            <w:r w:rsidR="00452222" w:rsidRPr="005F59F7">
              <w:t>Ενίσχυση της περιφερειακής κινητικότητας μέσω της σύνδεσης δευτερευόντων και τριτευόντων κόμβων στην υποδομή ΔΕΔ-Μ, συμπεριλαμβανομένων των πολυτροπικών κόμβων</w:t>
            </w:r>
          </w:p>
        </w:tc>
      </w:tr>
      <w:tr w:rsidR="003B670A" w:rsidRPr="005F59F7" w:rsidTr="00AF11E0">
        <w:tc>
          <w:tcPr>
            <w:tcW w:w="2750" w:type="dxa"/>
            <w:shd w:val="clear" w:color="auto" w:fill="auto"/>
          </w:tcPr>
          <w:p w:rsidR="003B670A" w:rsidRPr="005F59F7" w:rsidRDefault="003B670A" w:rsidP="005F59F7">
            <w:r w:rsidRPr="005F59F7">
              <w:t>Σύνδεση με θεματικές αιρεσιμότητες</w:t>
            </w:r>
          </w:p>
        </w:tc>
        <w:tc>
          <w:tcPr>
            <w:tcW w:w="6322" w:type="dxa"/>
            <w:shd w:val="clear" w:color="auto" w:fill="auto"/>
          </w:tcPr>
          <w:p w:rsidR="003B670A" w:rsidRPr="005F59F7" w:rsidRDefault="003B670A" w:rsidP="00AF11E0">
            <w:r w:rsidRPr="005F59F7">
              <w:t>T.07.1 Μεταφορές: Η ύπαρξη ενός συνολικού σχεδίου/ων ή πλαισίου/ων για τις επενδύσεις στον τομέα των μεταφορών σύμφωνα με το θεσμικό σύστημα των κρατών μελών (περιλαμβανομένων των δημόσιων μεταφορών σε περιφερειακό και τοπικό επίπεδο) το οποίο υποστηρίζει την ανάπτυξη υποδομών και βελτιώνει τις συνδέσεις με το ευρύτερο και με το κεντρικό δίκτυο ΔΕΔ-Μ.</w:t>
            </w:r>
          </w:p>
        </w:tc>
      </w:tr>
      <w:tr w:rsidR="003B670A" w:rsidRPr="005F59F7" w:rsidTr="00AF11E0">
        <w:tc>
          <w:tcPr>
            <w:tcW w:w="2750" w:type="dxa"/>
            <w:shd w:val="clear" w:color="auto" w:fill="auto"/>
          </w:tcPr>
          <w:p w:rsidR="003B670A" w:rsidRPr="005F59F7" w:rsidRDefault="003B670A" w:rsidP="005F59F7">
            <w:r w:rsidRPr="005F59F7">
              <w:t>Ειδικοί στόχοι</w:t>
            </w:r>
          </w:p>
        </w:tc>
        <w:tc>
          <w:tcPr>
            <w:tcW w:w="6322" w:type="dxa"/>
            <w:shd w:val="clear" w:color="auto" w:fill="auto"/>
          </w:tcPr>
          <w:p w:rsidR="003B670A" w:rsidRPr="005F59F7" w:rsidRDefault="003E5620" w:rsidP="005F59F7">
            <w:r w:rsidRPr="005F59F7">
              <w:t xml:space="preserve">ΕΣ7.2.1 </w:t>
            </w:r>
            <w:r w:rsidR="003B670A" w:rsidRPr="005F59F7">
              <w:t>Βελτίωση της προσβασιμότητας σε αστικά κέντρα και σε σημεία τουριστικού και πολιτιστικού ενδιαφέροντος</w:t>
            </w:r>
          </w:p>
          <w:p w:rsidR="003B670A" w:rsidRPr="005F59F7" w:rsidRDefault="003E5620" w:rsidP="006E4570">
            <w:r w:rsidRPr="005F59F7">
              <w:t>ΕΣ</w:t>
            </w:r>
            <w:r w:rsidR="006E4570">
              <w:t>7</w:t>
            </w:r>
            <w:r w:rsidRPr="005F59F7">
              <w:t xml:space="preserve">.2.2 </w:t>
            </w:r>
            <w:r w:rsidR="003B670A" w:rsidRPr="005F59F7">
              <w:t>Βελτίωση οδικής ασφάλειας για τη μείωση της επικινδυνότητας του οδικού δικτύου</w:t>
            </w:r>
          </w:p>
        </w:tc>
      </w:tr>
      <w:tr w:rsidR="003B670A" w:rsidRPr="005F59F7" w:rsidTr="00AF11E0">
        <w:tc>
          <w:tcPr>
            <w:tcW w:w="2750" w:type="dxa"/>
            <w:shd w:val="clear" w:color="auto" w:fill="auto"/>
          </w:tcPr>
          <w:p w:rsidR="003B670A" w:rsidRPr="005F59F7" w:rsidRDefault="003B670A" w:rsidP="005F59F7">
            <w:r w:rsidRPr="005F59F7">
              <w:t>Δείκτες αποτελέσματος</w:t>
            </w:r>
          </w:p>
        </w:tc>
        <w:tc>
          <w:tcPr>
            <w:tcW w:w="6322" w:type="dxa"/>
            <w:shd w:val="clear" w:color="auto" w:fill="auto"/>
          </w:tcPr>
          <w:p w:rsidR="00676B6E" w:rsidRPr="005F59F7" w:rsidRDefault="00676B6E" w:rsidP="005F59F7">
            <w:r w:rsidRPr="005F59F7">
              <w:t>T16</w:t>
            </w:r>
            <w:r w:rsidR="00BC1DDC">
              <w:t>67</w:t>
            </w:r>
            <w:r w:rsidRPr="005F59F7">
              <w:t xml:space="preserve"> </w:t>
            </w:r>
            <w:r w:rsidR="003B670A" w:rsidRPr="005F59F7">
              <w:t>Χρονοαπόσταση</w:t>
            </w:r>
          </w:p>
          <w:p w:rsidR="003B670A" w:rsidRPr="005F59F7" w:rsidRDefault="00676B6E" w:rsidP="00AF11E0">
            <w:r w:rsidRPr="005F59F7">
              <w:t xml:space="preserve">T1624 </w:t>
            </w:r>
            <w:r w:rsidR="003B670A" w:rsidRPr="005F59F7">
              <w:t>Επικινδυνότητα Οδικού Δικτύου (τροχαία ατυχήματα με σωματικές βλάβες/ έτος)</w:t>
            </w:r>
          </w:p>
        </w:tc>
      </w:tr>
    </w:tbl>
    <w:p w:rsidR="00467468" w:rsidRDefault="00467468" w:rsidP="00181CEE">
      <w:pPr>
        <w:pStyle w:val="1"/>
        <w:sectPr w:rsidR="00467468" w:rsidSect="007C4C51">
          <w:headerReference w:type="even" r:id="rId29"/>
          <w:headerReference w:type="default" r:id="rId30"/>
          <w:pgSz w:w="11906" w:h="16838" w:code="9"/>
          <w:pgMar w:top="1418" w:right="1418" w:bottom="1418" w:left="1418" w:header="709" w:footer="709" w:gutter="0"/>
          <w:cols w:space="708"/>
          <w:docGrid w:linePitch="360"/>
        </w:sectPr>
      </w:pPr>
    </w:p>
    <w:p w:rsidR="00BC1DDC" w:rsidRPr="005F59F7" w:rsidRDefault="00BC1DDC" w:rsidP="00BC1DDC">
      <w:pPr>
        <w:pStyle w:val="22"/>
      </w:pPr>
      <w:bookmarkStart w:id="9" w:name="_Toc23942686"/>
      <w:bookmarkStart w:id="10" w:name="_Toc32397810"/>
      <w:r>
        <w:lastRenderedPageBreak/>
        <w:t>Δράση 7.2.1.4</w:t>
      </w:r>
      <w:r w:rsidRPr="005F59F7">
        <w:t xml:space="preserve">: Έργα υποστήριξης ΔΕΔ-Μ </w:t>
      </w:r>
      <w:r>
        <w:t>–</w:t>
      </w:r>
      <w:r w:rsidRPr="005F59F7">
        <w:t xml:space="preserve"> Υποδομές</w:t>
      </w:r>
      <w:r>
        <w:t xml:space="preserve"> διασύνδεσης</w:t>
      </w:r>
      <w:bookmarkEnd w:id="9"/>
      <w:bookmarkEnd w:id="10"/>
      <w:r>
        <w:t xml:space="preserve">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BC1DDC" w:rsidRPr="005F59F7" w:rsidTr="00BC1DDC">
        <w:tc>
          <w:tcPr>
            <w:tcW w:w="2734" w:type="dxa"/>
            <w:shd w:val="clear" w:color="auto" w:fill="auto"/>
          </w:tcPr>
          <w:p w:rsidR="00BC1DDC" w:rsidRPr="005F59F7" w:rsidRDefault="00BC1DDC" w:rsidP="00BC1DDC">
            <w:pPr>
              <w:pStyle w:val="afd"/>
              <w:jc w:val="left"/>
            </w:pPr>
            <w:r w:rsidRPr="005F59F7">
              <w:t>Χαρακτηρισμός δράσης</w:t>
            </w:r>
          </w:p>
        </w:tc>
        <w:tc>
          <w:tcPr>
            <w:tcW w:w="6338" w:type="dxa"/>
            <w:shd w:val="clear" w:color="auto" w:fill="auto"/>
          </w:tcPr>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Εμπροσθοβαρής</w:t>
            </w:r>
          </w:p>
          <w:p w:rsidR="00BC1DDC" w:rsidRPr="005F59F7" w:rsidRDefault="00BC1DDC" w:rsidP="00BC1DDC">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Τμηματοποιημένη </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Μεγάλο έργο</w:t>
            </w:r>
          </w:p>
          <w:p w:rsidR="00BC1DDC" w:rsidRPr="005F59F7" w:rsidRDefault="00BC1DDC" w:rsidP="00BC1DDC">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Κρατική ενίσχυση</w:t>
            </w:r>
          </w:p>
          <w:p w:rsidR="00BC1DDC" w:rsidRPr="005F59F7" w:rsidRDefault="00BC1DDC" w:rsidP="00BC1DDC">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Δημόσιο έργο</w:t>
            </w:r>
          </w:p>
        </w:tc>
      </w:tr>
      <w:tr w:rsidR="00BC1DDC" w:rsidRPr="005F59F7" w:rsidTr="00BC1DDC">
        <w:tc>
          <w:tcPr>
            <w:tcW w:w="2734" w:type="dxa"/>
            <w:shd w:val="clear" w:color="auto" w:fill="auto"/>
          </w:tcPr>
          <w:p w:rsidR="00BC1DDC" w:rsidRPr="005F59F7" w:rsidRDefault="00BC1DDC" w:rsidP="00BC1DDC">
            <w:pPr>
              <w:pStyle w:val="afd"/>
              <w:jc w:val="left"/>
            </w:pPr>
            <w:r w:rsidRPr="005F59F7">
              <w:t xml:space="preserve">Ενέργειες που θα αναληφθούν για τα εμπροσθοβαρή, τα μεγάλα και τα </w:t>
            </w:r>
            <w:r>
              <w:t xml:space="preserve">τμηματοποιημένα </w:t>
            </w:r>
            <w:r w:rsidRPr="005F59F7">
              <w:t>έργα</w:t>
            </w:r>
          </w:p>
        </w:tc>
        <w:tc>
          <w:tcPr>
            <w:tcW w:w="6338" w:type="dxa"/>
            <w:shd w:val="clear" w:color="auto" w:fill="auto"/>
          </w:tcPr>
          <w:p w:rsidR="00BC1DDC" w:rsidRPr="005F59F7" w:rsidRDefault="00BC1DDC" w:rsidP="00BC1DDC">
            <w:pPr>
              <w:pStyle w:val="afd"/>
            </w:pPr>
          </w:p>
        </w:tc>
      </w:tr>
      <w:tr w:rsidR="00BC1DDC" w:rsidRPr="005F59F7" w:rsidTr="00BC1DDC">
        <w:tc>
          <w:tcPr>
            <w:tcW w:w="2734" w:type="dxa"/>
            <w:shd w:val="clear" w:color="auto" w:fill="auto"/>
          </w:tcPr>
          <w:p w:rsidR="00BC1DDC" w:rsidRPr="005F59F7" w:rsidRDefault="00BC1DDC" w:rsidP="00BC1DDC">
            <w:pPr>
              <w:pStyle w:val="afd"/>
              <w:jc w:val="left"/>
            </w:pPr>
            <w:r w:rsidRPr="005F59F7">
              <w:t>Τρόπος υλοποίησης δράσης</w:t>
            </w:r>
          </w:p>
        </w:tc>
        <w:tc>
          <w:tcPr>
            <w:tcW w:w="6338" w:type="dxa"/>
            <w:shd w:val="clear" w:color="auto" w:fill="auto"/>
          </w:tcPr>
          <w:p w:rsidR="00BC1DDC" w:rsidRPr="005F59F7" w:rsidRDefault="00BC1DDC" w:rsidP="00BC1DDC">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Επιχορήγηση (</w:t>
            </w:r>
            <w:r w:rsidRPr="005F59F7">
              <w:rPr>
                <w:lang w:val="en-US"/>
              </w:rPr>
              <w:t>grant</w:t>
            </w:r>
            <w:r w:rsidRPr="005F59F7">
              <w:t>)</w:t>
            </w:r>
          </w:p>
          <w:p w:rsidR="00BC1DDC" w:rsidRPr="005F59F7" w:rsidRDefault="00BC1DDC" w:rsidP="00BC1DDC">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Μέσο χρηματοοικονομικής τεχνικής</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ΒΑΑ </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ΟΧΕ </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ΤΑΠΤΟΚ</w:t>
            </w:r>
          </w:p>
          <w:p w:rsidR="00BC1DDC" w:rsidRPr="005F59F7" w:rsidRDefault="00BC1DDC" w:rsidP="00BC1DDC">
            <w:pPr>
              <w:pStyle w:val="afd"/>
              <w:rPr>
                <w:color w:val="92CDDC"/>
              </w:rPr>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Μη επιστρεπτέα επιχορήγηση</w:t>
            </w:r>
          </w:p>
        </w:tc>
      </w:tr>
      <w:tr w:rsidR="00BC1DDC" w:rsidRPr="005F59F7" w:rsidTr="00BC1DDC">
        <w:tc>
          <w:tcPr>
            <w:tcW w:w="2734" w:type="dxa"/>
            <w:shd w:val="clear" w:color="auto" w:fill="auto"/>
          </w:tcPr>
          <w:p w:rsidR="00BC1DDC" w:rsidRPr="005F59F7" w:rsidRDefault="00BC1DDC" w:rsidP="00BC1DDC">
            <w:pPr>
              <w:pStyle w:val="afd"/>
              <w:jc w:val="left"/>
            </w:pPr>
            <w:r w:rsidRPr="005F59F7">
              <w:t>Συνεισφορά δράσης στο πλαίσιο επίδοσης</w:t>
            </w:r>
          </w:p>
        </w:tc>
        <w:tc>
          <w:tcPr>
            <w:tcW w:w="6338" w:type="dxa"/>
            <w:shd w:val="clear" w:color="auto" w:fill="auto"/>
          </w:tcPr>
          <w:p w:rsidR="00BC1DDC" w:rsidRPr="005F59F7" w:rsidRDefault="00BC1DDC" w:rsidP="00BC1DDC">
            <w:pPr>
              <w:pStyle w:val="afd"/>
            </w:pPr>
            <w:r w:rsidRPr="005F59F7">
              <w:fldChar w:fldCharType="begin">
                <w:ffData>
                  <w:name w:val=""/>
                  <w:enabled/>
                  <w:calcOnExit w:val="0"/>
                  <w:checkBox>
                    <w:sizeAuto/>
                    <w:default w:val="1"/>
                  </w:checkBox>
                </w:ffData>
              </w:fldChar>
            </w:r>
            <w:r w:rsidRPr="005F59F7">
              <w:instrText xml:space="preserve"> FORMCHECKBOX </w:instrText>
            </w:r>
            <w:r w:rsidR="00DA2292">
              <w:fldChar w:fldCharType="separate"/>
            </w:r>
            <w:r w:rsidRPr="005F59F7">
              <w:fldChar w:fldCharType="end"/>
            </w:r>
            <w:r w:rsidRPr="005F59F7">
              <w:t xml:space="preserve"> ΝΑΙ</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ΟΧΙ</w:t>
            </w:r>
          </w:p>
        </w:tc>
      </w:tr>
      <w:tr w:rsidR="00BC1DDC" w:rsidRPr="005F59F7" w:rsidTr="00BC1DDC">
        <w:tc>
          <w:tcPr>
            <w:tcW w:w="2734" w:type="dxa"/>
            <w:shd w:val="clear" w:color="auto" w:fill="auto"/>
          </w:tcPr>
          <w:p w:rsidR="00BC1DDC" w:rsidRPr="005F59F7" w:rsidRDefault="00BC1DDC" w:rsidP="00BC1DDC">
            <w:pPr>
              <w:pStyle w:val="afd"/>
              <w:jc w:val="left"/>
            </w:pPr>
            <w:r w:rsidRPr="005F59F7">
              <w:t xml:space="preserve">Ενδιάμεσοι φορείς </w:t>
            </w:r>
          </w:p>
        </w:tc>
        <w:tc>
          <w:tcPr>
            <w:tcW w:w="6338" w:type="dxa"/>
            <w:shd w:val="clear" w:color="auto" w:fill="auto"/>
          </w:tcPr>
          <w:p w:rsidR="00BC1DDC" w:rsidRPr="005F59F7" w:rsidRDefault="00BC1DDC" w:rsidP="00BC1DDC">
            <w:pPr>
              <w:pStyle w:val="afd"/>
            </w:pPr>
          </w:p>
        </w:tc>
      </w:tr>
      <w:tr w:rsidR="00BC1DDC" w:rsidRPr="005F59F7" w:rsidTr="00BC1DDC">
        <w:tc>
          <w:tcPr>
            <w:tcW w:w="2734" w:type="dxa"/>
            <w:shd w:val="clear" w:color="auto" w:fill="auto"/>
          </w:tcPr>
          <w:p w:rsidR="00BC1DDC" w:rsidRPr="005F59F7" w:rsidRDefault="00BC1DDC" w:rsidP="00BC1DDC">
            <w:pPr>
              <w:pStyle w:val="afd"/>
              <w:jc w:val="left"/>
            </w:pPr>
            <w:r w:rsidRPr="005F59F7">
              <w:t>Κατηγορία Περιφέρειας</w:t>
            </w:r>
          </w:p>
        </w:tc>
        <w:tc>
          <w:tcPr>
            <w:tcW w:w="6338" w:type="dxa"/>
            <w:shd w:val="clear" w:color="auto" w:fill="auto"/>
          </w:tcPr>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Όλη η χώρα</w:t>
            </w:r>
          </w:p>
          <w:p w:rsidR="00BC1DDC" w:rsidRPr="005F59F7" w:rsidRDefault="00BC1DDC" w:rsidP="00BC1DDC">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Περισσότερο ανεπτυγμένες</w:t>
            </w:r>
          </w:p>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Σε μετάβαση</w:t>
            </w:r>
          </w:p>
          <w:p w:rsidR="00BC1DDC" w:rsidRPr="005F59F7" w:rsidRDefault="00BC1DDC" w:rsidP="00BC1DDC">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DA2292">
              <w:rPr>
                <w:sz w:val="20"/>
              </w:rPr>
            </w:r>
            <w:r w:rsidR="00DA2292">
              <w:rPr>
                <w:sz w:val="20"/>
              </w:rPr>
              <w:fldChar w:fldCharType="separate"/>
            </w:r>
            <w:r w:rsidRPr="005F59F7">
              <w:rPr>
                <w:sz w:val="20"/>
              </w:rPr>
              <w:fldChar w:fldCharType="end"/>
            </w:r>
            <w:r w:rsidRPr="005F59F7">
              <w:t xml:space="preserve"> Λιγότερο ανεπτυγμένες</w:t>
            </w:r>
          </w:p>
        </w:tc>
      </w:tr>
      <w:tr w:rsidR="00BC1DDC" w:rsidRPr="005F59F7" w:rsidTr="00BC1DDC">
        <w:tc>
          <w:tcPr>
            <w:tcW w:w="2734" w:type="dxa"/>
            <w:shd w:val="clear" w:color="auto" w:fill="auto"/>
          </w:tcPr>
          <w:p w:rsidR="00BC1DDC" w:rsidRPr="005F59F7" w:rsidRDefault="00BC1DDC" w:rsidP="00BC1DDC">
            <w:pPr>
              <w:pStyle w:val="afd"/>
              <w:jc w:val="left"/>
            </w:pPr>
            <w:r w:rsidRPr="005F59F7">
              <w:t>Σύνδεση με αιρεσιμότητες</w:t>
            </w:r>
          </w:p>
        </w:tc>
        <w:tc>
          <w:tcPr>
            <w:tcW w:w="6338" w:type="dxa"/>
            <w:shd w:val="clear" w:color="auto" w:fill="auto"/>
          </w:tcPr>
          <w:p w:rsidR="00BC1DDC" w:rsidRPr="005F59F7" w:rsidRDefault="00BC1DDC" w:rsidP="00BC1DDC">
            <w:pPr>
              <w:pStyle w:val="afd"/>
            </w:pPr>
            <w:r w:rsidRPr="005F59F7">
              <w:t>Τ.07.1</w:t>
            </w:r>
          </w:p>
        </w:tc>
      </w:tr>
      <w:tr w:rsidR="00BC1DDC" w:rsidRPr="005F59F7" w:rsidTr="00BC1DDC">
        <w:tc>
          <w:tcPr>
            <w:tcW w:w="2734" w:type="dxa"/>
            <w:shd w:val="clear" w:color="auto" w:fill="auto"/>
          </w:tcPr>
          <w:p w:rsidR="00BC1DDC" w:rsidRPr="005F59F7" w:rsidRDefault="00BC1DDC" w:rsidP="00BC1DDC">
            <w:pPr>
              <w:pStyle w:val="afd"/>
              <w:jc w:val="left"/>
            </w:pPr>
            <w:r w:rsidRPr="005F59F7">
              <w:t>Σύνδεση με αυτοδεσμεύσεις</w:t>
            </w:r>
          </w:p>
        </w:tc>
        <w:tc>
          <w:tcPr>
            <w:tcW w:w="6338" w:type="dxa"/>
            <w:shd w:val="clear" w:color="auto" w:fill="auto"/>
          </w:tcPr>
          <w:p w:rsidR="00BC1DDC" w:rsidRPr="005F59F7" w:rsidRDefault="00BC1DDC" w:rsidP="00BC1DDC">
            <w:pPr>
              <w:pStyle w:val="afd"/>
            </w:pPr>
            <w:r w:rsidRPr="005F59F7">
              <w:fldChar w:fldCharType="begin">
                <w:ffData>
                  <w:name w:val=""/>
                  <w:enabled/>
                  <w:calcOnExit w:val="0"/>
                  <w:checkBox>
                    <w:sizeAuto/>
                    <w:default w:val="0"/>
                  </w:checkBox>
                </w:ffData>
              </w:fldChar>
            </w:r>
            <w:r w:rsidRPr="005F59F7">
              <w:instrText xml:space="preserve"> FORMCHECKBOX </w:instrText>
            </w:r>
            <w:r w:rsidR="00DA2292">
              <w:fldChar w:fldCharType="separate"/>
            </w:r>
            <w:r w:rsidRPr="005F59F7">
              <w:fldChar w:fldCharType="end"/>
            </w:r>
            <w:r w:rsidRPr="005F59F7">
              <w:t xml:space="preserve"> ΝΑΙ</w:t>
            </w:r>
          </w:p>
          <w:p w:rsidR="00BC1DDC" w:rsidRPr="005F59F7" w:rsidRDefault="00BC1DDC" w:rsidP="00BC1DDC">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DA2292">
              <w:fldChar w:fldCharType="separate"/>
            </w:r>
            <w:r w:rsidRPr="005F59F7">
              <w:fldChar w:fldCharType="end"/>
            </w:r>
            <w:r w:rsidRPr="005F59F7">
              <w:t xml:space="preserve"> ΟΧΙ</w:t>
            </w:r>
          </w:p>
        </w:tc>
      </w:tr>
    </w:tbl>
    <w:p w:rsidR="00BC1DDC" w:rsidRPr="005F59F7" w:rsidRDefault="00BC1DDC" w:rsidP="00BC1DDC">
      <w:pPr>
        <w:pStyle w:val="32"/>
      </w:pPr>
      <w:r w:rsidRPr="005F59F7">
        <w:t>Περιγραφή δράσης</w:t>
      </w:r>
    </w:p>
    <w:p w:rsidR="00BC1DDC" w:rsidRDefault="00BC1DDC" w:rsidP="00BC1DDC">
      <w:r>
        <w:t>Η επαρκής διασύνδεση όλων των σχεδιαζόμενων δικτύων με τα αντίστοιχα διευρωπαϊκά, αποτελεί προϋπόθεση για επιτυχή οικονομική, αλλά και πολιτική ενσωμάτωση στον ευρύτερο ευρωπαϊκό χώρο.</w:t>
      </w:r>
    </w:p>
    <w:p w:rsidR="00BC1DDC" w:rsidRDefault="00BC1DDC" w:rsidP="00BC1DDC">
      <w:r>
        <w:t xml:space="preserve">Οι άξονες που αφορούν στην περιφερειακή συνδεσιμότητα με το Διευρωπαϊκό Δίκτυο Μεταφορών (ΔΕΔ-Μ), εξασφαλίζουν ότι οι αστικές και αγροτικές περιοχές επωφελούνται από τις ευκαιρίες που δημιουργούνται μέσω των μεγάλων δικτύων. Οι επενδύσεις αυτές στον τομέα των μεταφορών </w:t>
      </w:r>
      <w:r>
        <w:lastRenderedPageBreak/>
        <w:t>συμβάλλουν στην επίτευξη του ειδικού στόχου 7.2.1 «Βελτίωση της προσβασιμότητας σε αστικά κέντρα και σε σημεία τουριστικού και πολιτιστικού ενδιαφέροντος».</w:t>
      </w:r>
    </w:p>
    <w:p w:rsidR="00BC1DDC" w:rsidRDefault="00BC1DDC" w:rsidP="00BC1DDC">
      <w:r>
        <w:t xml:space="preserve">Μέσω του συγκεκριμένου τύπου δράσης αναμένεται η ανάπτυξη του κύριου ενδοπεριφερειακού δικτύου, το οποίο μέσω δευτερευόντων και τριτευόντων κόμβων με υποδομές του Διευρωπαϊκού Δικτύου Μεταφορών, στοχεύει στη χωρική ενοποίηση και παρέχει πρόσβαση </w:t>
      </w:r>
    </w:p>
    <w:p w:rsidR="00BC1DDC" w:rsidRDefault="00BC1DDC" w:rsidP="00BC1DDC">
      <w:r>
        <w:t xml:space="preserve">•  σε μεγάλα αστικά κέντρα διευκολύνοντας την κινητικότητα ανθρώπων, αγαθών και υπηρεσιών, </w:t>
      </w:r>
    </w:p>
    <w:p w:rsidR="00BC1DDC" w:rsidRDefault="00BC1DDC" w:rsidP="00BC1DDC">
      <w:r>
        <w:t xml:space="preserve">• σε τουριστικούς και αναπτυξιακούς πόλους αίροντας την απομόνωση και ενισχύοντας την ελκυστικότητα των περιοχών </w:t>
      </w:r>
    </w:p>
    <w:p w:rsidR="00BC1DDC" w:rsidRDefault="00BC1DDC" w:rsidP="00BC1DDC">
      <w:r>
        <w:t>• σε κομβικά σημεία διαπεριφερειακού δικτύου βελτιώνοντας την προσπελασιμότητα των περιοχών</w:t>
      </w:r>
    </w:p>
    <w:p w:rsidR="00BC1DDC" w:rsidRDefault="00BC1DDC" w:rsidP="00BC1DDC">
      <w:r>
        <w:t>• σε ελλείπουσες διασυνοριακές συνδέσεις ενισχύοντας τη διακρατική συνεργασία</w:t>
      </w:r>
    </w:p>
    <w:p w:rsidR="00BC1DDC" w:rsidRDefault="00BC1DDC" w:rsidP="00BC1DDC">
      <w:r>
        <w:t>Στο πλαίσιο υλοποίησης της δράσης αυτής θα χρηματοδοτηθούν έργα οδοποιίας, που αφορούν σε χάραξη νέων οδικών τμημάτων του Εθνικού και Επαρχιακού Δικτύου, σε παρεμβάσεις ανακατασκευής / αναβάθμισης των ανωτέρω δικτύων, ώστε να επιτυγχάνεται η αδιάλειπτη σύνδεση της υποδομής με τα ΔΕΔ-Μ, ή η οδική παράκαμψη των αστικών περιοχών, για να διευκολύνονται οι κυκλοφοριακές ροές μεγάλων αποστάσεων στο διευρωπαϊκό δίκτυο και να εκλείπουν σημεία συμφόρησης, ή η ανάπτυξη ζεύξεων μεταξύ περιφερειών, ή ζεύξεων διασυνοριακών.</w:t>
      </w:r>
    </w:p>
    <w:p w:rsidR="00BC1DDC" w:rsidRDefault="00BC1DDC" w:rsidP="00BC1DDC">
      <w:r>
        <w:t>Επίσης, στο πλαίσιο της πρότασης ενδεικτικά δύναται να χρηματοδοτηθούν οι απαιτούμενες μεταβολές και επεμβάσεις σε δίκτυα κοινής ωφέλειας ή σε τεχνικά έργα, τάφρους και αγωγούς υδραυλικών έργων, αποζημιώσεις απαλλοτριούμενων ιδιοκτησιών κ.λπ.</w:t>
      </w:r>
    </w:p>
    <w:p w:rsidR="00BC1DDC" w:rsidRDefault="00BC1DDC" w:rsidP="00BC1DDC">
      <w:r>
        <w:t xml:space="preserve">Οι πράξεις υποδομών μεταφορών που θα χρηματοδοτηθούν θα πρέπει να </w:t>
      </w:r>
      <w:r w:rsidRPr="00FA27CF">
        <w:t xml:space="preserve">προβλέπονται στο </w:t>
      </w:r>
      <w:r>
        <w:t xml:space="preserve">εγκεκριμένο </w:t>
      </w:r>
      <w:r w:rsidRPr="00FA27CF">
        <w:t xml:space="preserve">Στρατηγικό Πλαίσιο Επενδύσεων Μεταφορών </w:t>
      </w:r>
      <w:r>
        <w:t>(</w:t>
      </w:r>
      <w:r w:rsidRPr="00FA27CF">
        <w:t>ΣΠΕΜ</w:t>
      </w:r>
      <w:r>
        <w:t>),</w:t>
      </w:r>
      <w:r w:rsidRPr="00FA27CF">
        <w:t xml:space="preserve"> με εξαίρεση τις δράσεις που συμπεριλαμβάνονται σε ολοκληρωμένες εδαφικές επενδύσεις.</w:t>
      </w:r>
      <w:r>
        <w:t xml:space="preserve"> Σημειώνεται ότι η συντήρηση οδών δεν είναι επιλέξιμη.</w:t>
      </w:r>
    </w:p>
    <w:p w:rsidR="00BC1DDC" w:rsidRPr="005F59F7" w:rsidRDefault="00BC1DDC" w:rsidP="00BC1DDC">
      <w:r>
        <w:t>Η δράση παρουσιάζει συνέργεια με το Ε.Π. «Υποδομές Μεταφορών, Περιβάλλον και Αειφόρος Ανάπτυξη».</w:t>
      </w:r>
    </w:p>
    <w:p w:rsidR="00BC1DDC" w:rsidRPr="005F59F7" w:rsidRDefault="00BC1DDC" w:rsidP="00BC1DDC">
      <w:pPr>
        <w:pStyle w:val="32"/>
      </w:pPr>
      <w:r w:rsidRPr="005F59F7">
        <w:t>Δείκτες εκροής</w:t>
      </w:r>
    </w:p>
    <w:p w:rsidR="00BC1DDC" w:rsidRDefault="00BC1DDC" w:rsidP="00BC1DDC">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BC1DDC" w:rsidRPr="00006532" w:rsidTr="00BC1DDC">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BC1DDC" w:rsidRPr="00006532" w:rsidRDefault="00BC1DDC" w:rsidP="00BC1DDC">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BC1DDC" w:rsidRPr="00006532" w:rsidRDefault="00BC1DDC" w:rsidP="00BC1DDC">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BC1DDC" w:rsidRPr="00006532" w:rsidRDefault="00BC1DDC" w:rsidP="00BC1DDC">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BC1DDC" w:rsidRPr="00006532" w:rsidRDefault="00BC1DDC" w:rsidP="00BC1DDC">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BC1DDC" w:rsidRPr="00006532" w:rsidRDefault="00BC1DDC" w:rsidP="00BC1DDC">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BC1DDC" w:rsidRPr="00006532" w:rsidRDefault="00BC1DDC" w:rsidP="00BC1DDC">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BC1DDC" w:rsidRPr="00006532" w:rsidRDefault="00BC1DDC" w:rsidP="00BC1DDC">
            <w:pPr>
              <w:pStyle w:val="afb"/>
              <w:jc w:val="center"/>
            </w:pPr>
            <w:r w:rsidRPr="00006532">
              <w:t xml:space="preserve">Δείκτης </w:t>
            </w:r>
            <w:r w:rsidRPr="00006532">
              <w:rPr>
                <w:lang w:val="en-US"/>
              </w:rPr>
              <w:t xml:space="preserve">RIS3 </w:t>
            </w:r>
            <w:r w:rsidRPr="00006532">
              <w:t>ΝΑΙ/ΟΧΙ</w:t>
            </w:r>
          </w:p>
        </w:tc>
      </w:tr>
      <w:tr w:rsidR="00BC1DDC" w:rsidRPr="00006532" w:rsidTr="00BC1DDC">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BC1DDC" w:rsidRPr="00006532" w:rsidRDefault="00BC1DDC" w:rsidP="00BC1DDC">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BC1DDC" w:rsidRPr="00006532" w:rsidRDefault="00BC1DDC" w:rsidP="00BC1DDC">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BC1DDC" w:rsidRPr="00006532" w:rsidRDefault="00BC1DDC" w:rsidP="00BC1DDC">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BC1DDC" w:rsidRPr="00006532" w:rsidRDefault="00BC1DDC" w:rsidP="00BC1DDC">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C1DDC" w:rsidRPr="00006532" w:rsidRDefault="00BC1DDC" w:rsidP="00BC1DDC">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C1DDC" w:rsidRPr="00006532" w:rsidRDefault="00BC1DDC" w:rsidP="00BC1DDC">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C1DDC" w:rsidRPr="00006532" w:rsidRDefault="00BC1DDC" w:rsidP="00BC1DDC">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BC1DDC" w:rsidRPr="00006532" w:rsidRDefault="00BC1DDC" w:rsidP="00BC1DDC">
            <w:pPr>
              <w:pStyle w:val="afb"/>
            </w:pPr>
          </w:p>
        </w:tc>
        <w:tc>
          <w:tcPr>
            <w:tcW w:w="828" w:type="dxa"/>
            <w:vMerge/>
            <w:tcBorders>
              <w:left w:val="single" w:sz="4" w:space="0" w:color="auto"/>
              <w:bottom w:val="single" w:sz="4" w:space="0" w:color="auto"/>
              <w:right w:val="single" w:sz="4" w:space="0" w:color="auto"/>
            </w:tcBorders>
            <w:shd w:val="clear" w:color="auto" w:fill="D9D9D9"/>
          </w:tcPr>
          <w:p w:rsidR="00BC1DDC" w:rsidRPr="00006532" w:rsidRDefault="00BC1DDC" w:rsidP="00BC1DDC">
            <w:pPr>
              <w:pStyle w:val="afb"/>
            </w:pPr>
          </w:p>
        </w:tc>
      </w:tr>
      <w:tr w:rsidR="00BC1DDC" w:rsidRPr="00006532" w:rsidTr="00BC1DDC">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BC1DDC" w:rsidRPr="005F59F7" w:rsidRDefault="00BC1DDC" w:rsidP="00BC1DDC">
            <w:pPr>
              <w:pStyle w:val="afb"/>
              <w:jc w:val="center"/>
              <w:rPr>
                <w:lang w:val="en-US"/>
              </w:rPr>
            </w:pPr>
            <w:r w:rsidRPr="005F59F7">
              <w:rPr>
                <w:lang w:val="en-US"/>
              </w:rPr>
              <w:t>CO13</w:t>
            </w:r>
          </w:p>
        </w:tc>
        <w:tc>
          <w:tcPr>
            <w:tcW w:w="1545"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rsidRPr="005F59F7">
              <w:t>Συνολικό μήκος νέων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i/>
                <w:iCs/>
                <w:lang w:val="en-GB"/>
              </w:rPr>
            </w:pPr>
            <w:r>
              <w:rPr>
                <w:lang w:val="en-US"/>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t>6</w:t>
            </w:r>
          </w:p>
        </w:tc>
        <w:tc>
          <w:tcPr>
            <w:tcW w:w="919"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lang w:val="en-US"/>
              </w:rPr>
            </w:pPr>
            <w:r w:rsidRPr="005F59F7">
              <w:rPr>
                <w:lang w:val="en-US"/>
              </w:rPr>
              <w:t>OXI</w:t>
            </w:r>
          </w:p>
        </w:tc>
        <w:tc>
          <w:tcPr>
            <w:tcW w:w="828"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lang w:val="en-US"/>
              </w:rPr>
            </w:pPr>
            <w:r w:rsidRPr="005F59F7">
              <w:rPr>
                <w:lang w:val="en-US"/>
              </w:rPr>
              <w:t>OXI</w:t>
            </w:r>
          </w:p>
        </w:tc>
      </w:tr>
      <w:tr w:rsidR="00BC1DDC" w:rsidRPr="00006532" w:rsidTr="00BC1DDC">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BC1DDC" w:rsidRPr="005F59F7" w:rsidRDefault="00BC1DDC" w:rsidP="00BC1DDC">
            <w:pPr>
              <w:pStyle w:val="afb"/>
              <w:jc w:val="center"/>
              <w:rPr>
                <w:lang w:val="en-GB"/>
              </w:rPr>
            </w:pPr>
            <w:r w:rsidRPr="005F59F7">
              <w:rPr>
                <w:lang w:val="en-GB"/>
              </w:rPr>
              <w:t>CO14</w:t>
            </w:r>
          </w:p>
        </w:tc>
        <w:tc>
          <w:tcPr>
            <w:tcW w:w="1545"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rsidRPr="005F59F7">
              <w:t>Συνολικό μήκος ανακατασκευα</w:t>
            </w:r>
            <w:r>
              <w:t xml:space="preserve">- </w:t>
            </w:r>
            <w:r w:rsidRPr="005F59F7">
              <w:t>σμένων ή αναβαθμισμένων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i/>
                <w:iCs/>
              </w:rPr>
            </w:pPr>
            <w:r w:rsidRPr="005F59F7">
              <w:rPr>
                <w:lang w:val="en-US"/>
              </w:rPr>
              <w:t>Λιγότερο Ανεπτυγμένες</w:t>
            </w:r>
          </w:p>
        </w:tc>
        <w:tc>
          <w:tcPr>
            <w:tcW w:w="743"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BC1DDC" w:rsidRPr="005F59F7" w:rsidRDefault="00BC1DDC" w:rsidP="00BC1DDC">
            <w:pPr>
              <w:pStyle w:val="afb"/>
              <w:jc w:val="center"/>
            </w:pPr>
            <w:r>
              <w:t>3</w:t>
            </w:r>
          </w:p>
        </w:tc>
        <w:tc>
          <w:tcPr>
            <w:tcW w:w="919"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lang w:val="en-US"/>
              </w:rPr>
            </w:pPr>
            <w:r w:rsidRPr="005F59F7">
              <w:rPr>
                <w:lang w:val="en-US"/>
              </w:rPr>
              <w:t>NAI</w:t>
            </w:r>
          </w:p>
        </w:tc>
        <w:tc>
          <w:tcPr>
            <w:tcW w:w="828" w:type="dxa"/>
            <w:tcBorders>
              <w:top w:val="single" w:sz="4" w:space="0" w:color="auto"/>
              <w:left w:val="nil"/>
              <w:bottom w:val="single" w:sz="4" w:space="0" w:color="auto"/>
              <w:right w:val="single" w:sz="4" w:space="0" w:color="auto"/>
            </w:tcBorders>
          </w:tcPr>
          <w:p w:rsidR="00BC1DDC" w:rsidRPr="005F59F7" w:rsidRDefault="00BC1DDC" w:rsidP="00BC1DDC">
            <w:pPr>
              <w:pStyle w:val="afb"/>
              <w:jc w:val="center"/>
              <w:rPr>
                <w:lang w:val="en-US"/>
              </w:rPr>
            </w:pPr>
            <w:r w:rsidRPr="005F59F7">
              <w:rPr>
                <w:lang w:val="en-US"/>
              </w:rPr>
              <w:t>OXI</w:t>
            </w:r>
          </w:p>
        </w:tc>
      </w:tr>
    </w:tbl>
    <w:p w:rsidR="00BC1DDC" w:rsidRPr="005F59F7" w:rsidRDefault="00BC1DDC" w:rsidP="00BC1DDC">
      <w:pPr>
        <w:pStyle w:val="32"/>
        <w:rPr>
          <w:sz w:val="22"/>
          <w:szCs w:val="22"/>
        </w:rPr>
      </w:pPr>
      <w:r w:rsidRPr="005F59F7">
        <w:t>Χρηματοδοτικό σχήμα</w:t>
      </w:r>
    </w:p>
    <w:p w:rsidR="00BC1DDC" w:rsidRPr="005F59F7" w:rsidRDefault="00BC1DDC" w:rsidP="00BC1DDC">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BC1DDC" w:rsidRPr="005F59F7" w:rsidTr="00BC1DDC">
        <w:tc>
          <w:tcPr>
            <w:tcW w:w="4111" w:type="dxa"/>
            <w:shd w:val="clear" w:color="auto" w:fill="D9D9D9"/>
          </w:tcPr>
          <w:p w:rsidR="00BC1DDC" w:rsidRPr="005F59F7" w:rsidRDefault="00BC1DDC" w:rsidP="00BC1DDC"/>
        </w:tc>
        <w:tc>
          <w:tcPr>
            <w:tcW w:w="4961" w:type="dxa"/>
            <w:shd w:val="clear" w:color="auto" w:fill="D9D9D9"/>
          </w:tcPr>
          <w:p w:rsidR="00BC1DDC" w:rsidRPr="005F59F7" w:rsidRDefault="00BC1DDC" w:rsidP="00BC1DDC">
            <w:pPr>
              <w:jc w:val="center"/>
            </w:pPr>
            <w:r w:rsidRPr="005F59F7">
              <w:t>Σύνολο Χώρας/ Κατηγορίες Περιφέρειας</w:t>
            </w:r>
          </w:p>
        </w:tc>
      </w:tr>
      <w:tr w:rsidR="00BC1DDC" w:rsidRPr="005F59F7" w:rsidTr="00BC1DDC">
        <w:tc>
          <w:tcPr>
            <w:tcW w:w="4111" w:type="dxa"/>
            <w:shd w:val="clear" w:color="auto" w:fill="auto"/>
          </w:tcPr>
          <w:p w:rsidR="00BC1DDC" w:rsidRPr="005F59F7" w:rsidRDefault="00BC1DDC" w:rsidP="00BC1DDC">
            <w:r w:rsidRPr="005F59F7">
              <w:t>Συνολικό Κόστος (α)</w:t>
            </w:r>
          </w:p>
        </w:tc>
        <w:tc>
          <w:tcPr>
            <w:tcW w:w="4961" w:type="dxa"/>
            <w:shd w:val="clear" w:color="auto" w:fill="auto"/>
          </w:tcPr>
          <w:p w:rsidR="00BC1DDC" w:rsidRPr="005F59F7" w:rsidRDefault="00BC1DDC" w:rsidP="00BC1DDC">
            <w:pPr>
              <w:jc w:val="right"/>
            </w:pPr>
            <w:r w:rsidRPr="005F59F7">
              <w:t>2</w:t>
            </w:r>
            <w:r>
              <w:t>5</w:t>
            </w:r>
            <w:r w:rsidRPr="005F59F7">
              <w:t>.000.000</w:t>
            </w:r>
          </w:p>
        </w:tc>
      </w:tr>
      <w:tr w:rsidR="00BC1DDC" w:rsidRPr="005F59F7" w:rsidTr="00BC1DDC">
        <w:tc>
          <w:tcPr>
            <w:tcW w:w="4111" w:type="dxa"/>
            <w:shd w:val="clear" w:color="auto" w:fill="auto"/>
          </w:tcPr>
          <w:p w:rsidR="00BC1DDC" w:rsidRPr="005F59F7" w:rsidRDefault="00BC1DDC" w:rsidP="00BC1DDC">
            <w:r>
              <w:tab/>
            </w:r>
            <w:r w:rsidRPr="005F59F7">
              <w:t>Δημόσια Δαπάνη (β)</w:t>
            </w:r>
          </w:p>
        </w:tc>
        <w:tc>
          <w:tcPr>
            <w:tcW w:w="4961" w:type="dxa"/>
            <w:shd w:val="clear" w:color="auto" w:fill="auto"/>
          </w:tcPr>
          <w:p w:rsidR="00BC1DDC" w:rsidRPr="005F59F7" w:rsidRDefault="00BC1DDC" w:rsidP="00BC1DDC">
            <w:pPr>
              <w:jc w:val="right"/>
            </w:pPr>
            <w:r>
              <w:t>25</w:t>
            </w:r>
            <w:r w:rsidRPr="005F59F7">
              <w:t>.</w:t>
            </w:r>
            <w:r w:rsidRPr="005F59F7">
              <w:rPr>
                <w:lang w:val="en-US"/>
              </w:rPr>
              <w:t>0</w:t>
            </w:r>
            <w:r w:rsidRPr="005F59F7">
              <w:t>00.000</w:t>
            </w:r>
          </w:p>
        </w:tc>
      </w:tr>
      <w:tr w:rsidR="00BC1DDC" w:rsidRPr="00853A3E" w:rsidTr="00BC1DDC">
        <w:tc>
          <w:tcPr>
            <w:tcW w:w="4111" w:type="dxa"/>
            <w:shd w:val="clear" w:color="auto" w:fill="auto"/>
          </w:tcPr>
          <w:p w:rsidR="00BC1DDC" w:rsidRPr="005F59F7" w:rsidRDefault="00BC1DDC" w:rsidP="00BC1DDC">
            <w:r>
              <w:tab/>
            </w:r>
            <w:r>
              <w:tab/>
            </w:r>
            <w:proofErr w:type="spellStart"/>
            <w:r w:rsidRPr="005F59F7">
              <w:t>Ενωσιακή</w:t>
            </w:r>
            <w:proofErr w:type="spellEnd"/>
            <w:r w:rsidRPr="005F59F7">
              <w:t xml:space="preserve"> Συνδρομή (γ)</w:t>
            </w:r>
          </w:p>
        </w:tc>
        <w:tc>
          <w:tcPr>
            <w:tcW w:w="4961" w:type="dxa"/>
            <w:shd w:val="clear" w:color="auto" w:fill="auto"/>
          </w:tcPr>
          <w:p w:rsidR="00BC1DDC" w:rsidRPr="00853A3E" w:rsidRDefault="00BC1DDC" w:rsidP="00BC1DDC">
            <w:pPr>
              <w:jc w:val="right"/>
            </w:pPr>
            <w:r w:rsidRPr="00853A3E">
              <w:t>20.000.000</w:t>
            </w:r>
          </w:p>
        </w:tc>
      </w:tr>
      <w:tr w:rsidR="00BC1DDC" w:rsidRPr="00853A3E" w:rsidTr="00BC1DDC">
        <w:tc>
          <w:tcPr>
            <w:tcW w:w="4111" w:type="dxa"/>
            <w:shd w:val="clear" w:color="auto" w:fill="auto"/>
          </w:tcPr>
          <w:p w:rsidR="00BC1DDC" w:rsidRPr="005F59F7" w:rsidRDefault="00BC1DDC" w:rsidP="00BC1DDC">
            <w:r>
              <w:tab/>
            </w:r>
            <w:r>
              <w:tab/>
            </w:r>
            <w:r w:rsidRPr="005F59F7">
              <w:t>Εθνική Συμμετοχή (δ)</w:t>
            </w:r>
          </w:p>
        </w:tc>
        <w:tc>
          <w:tcPr>
            <w:tcW w:w="4961" w:type="dxa"/>
            <w:shd w:val="clear" w:color="auto" w:fill="auto"/>
          </w:tcPr>
          <w:p w:rsidR="00BC1DDC" w:rsidRPr="00853A3E" w:rsidRDefault="00BC1DDC" w:rsidP="00BC1DDC">
            <w:pPr>
              <w:jc w:val="right"/>
            </w:pPr>
            <w:r w:rsidRPr="00853A3E">
              <w:t>5.000.000</w:t>
            </w:r>
          </w:p>
        </w:tc>
      </w:tr>
      <w:tr w:rsidR="00BC1DDC" w:rsidRPr="005F59F7" w:rsidTr="00BC1DDC">
        <w:tc>
          <w:tcPr>
            <w:tcW w:w="4111" w:type="dxa"/>
            <w:shd w:val="clear" w:color="auto" w:fill="auto"/>
          </w:tcPr>
          <w:p w:rsidR="00BC1DDC" w:rsidRPr="005F59F7" w:rsidRDefault="00BC1DDC" w:rsidP="00BC1DDC">
            <w:r>
              <w:tab/>
            </w:r>
            <w:r w:rsidRPr="005F59F7">
              <w:t>Ιδιωτική Συμμετοχή (ε)</w:t>
            </w:r>
          </w:p>
        </w:tc>
        <w:tc>
          <w:tcPr>
            <w:tcW w:w="4961" w:type="dxa"/>
            <w:shd w:val="clear" w:color="auto" w:fill="auto"/>
          </w:tcPr>
          <w:p w:rsidR="00BC1DDC" w:rsidRPr="005F59F7" w:rsidRDefault="00BC1DDC" w:rsidP="00BC1DDC">
            <w:pPr>
              <w:jc w:val="right"/>
            </w:pPr>
            <w:r w:rsidRPr="005F59F7">
              <w:t>0</w:t>
            </w:r>
          </w:p>
        </w:tc>
      </w:tr>
    </w:tbl>
    <w:p w:rsidR="00BC1DDC" w:rsidRPr="005F59F7" w:rsidRDefault="00BC1DDC" w:rsidP="00BC1DDC">
      <w:pPr>
        <w:pStyle w:val="32"/>
      </w:pPr>
      <w:r w:rsidRPr="005F59F7">
        <w:t>Δυνητικοί δικαιούχοι</w:t>
      </w:r>
    </w:p>
    <w:p w:rsidR="00BC1DDC" w:rsidRPr="005F59F7" w:rsidRDefault="00BC1DDC" w:rsidP="00BC1DDC">
      <w:r w:rsidRPr="005F59F7">
        <w:t>Ως δυνητικοί δικαιούχοι αναφέρονται</w:t>
      </w:r>
      <w:r>
        <w:t>:</w:t>
      </w:r>
      <w:r w:rsidRPr="005F59F7">
        <w:t xml:space="preserve"> Περιφέρεια Ηπείρου</w:t>
      </w:r>
      <w:r>
        <w:t>, Υπουργείο Υποδομών και Μεταφορών</w:t>
      </w:r>
    </w:p>
    <w:p w:rsidR="00BC1DDC" w:rsidRPr="005F59F7" w:rsidRDefault="00BC1DDC" w:rsidP="00BC1DDC">
      <w:pPr>
        <w:pStyle w:val="32"/>
        <w:rPr>
          <w:sz w:val="22"/>
          <w:szCs w:val="22"/>
        </w:rPr>
      </w:pPr>
      <w:r w:rsidRPr="005F59F7">
        <w:t>Χρονοπρογραμματισμός εργασιών</w:t>
      </w:r>
    </w:p>
    <w:p w:rsidR="00BC1DDC" w:rsidRPr="005F59F7" w:rsidRDefault="00BC1DDC" w:rsidP="00BC1DDC">
      <w:r w:rsidRPr="005F59F7">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BC1DDC" w:rsidRPr="005F59F7" w:rsidTr="00BC1DDC">
        <w:tc>
          <w:tcPr>
            <w:tcW w:w="6471" w:type="dxa"/>
            <w:shd w:val="clear" w:color="auto" w:fill="D9D9D9" w:themeFill="background1" w:themeFillShade="D9"/>
          </w:tcPr>
          <w:p w:rsidR="00BC1DDC" w:rsidRPr="005F59F7" w:rsidRDefault="00BC1DDC" w:rsidP="00BC1DDC">
            <w:r w:rsidRPr="005F59F7">
              <w:t>Ενέργεια</w:t>
            </w:r>
          </w:p>
        </w:tc>
        <w:tc>
          <w:tcPr>
            <w:tcW w:w="2601" w:type="dxa"/>
            <w:shd w:val="clear" w:color="auto" w:fill="D9D9D9" w:themeFill="background1" w:themeFillShade="D9"/>
          </w:tcPr>
          <w:p w:rsidR="00BC1DDC" w:rsidRPr="005F59F7" w:rsidRDefault="00BC1DDC" w:rsidP="00BC1DDC">
            <w:pPr>
              <w:jc w:val="center"/>
            </w:pPr>
            <w:r w:rsidRPr="005F59F7">
              <w:t>Ημερομηνία</w:t>
            </w:r>
          </w:p>
        </w:tc>
      </w:tr>
      <w:tr w:rsidR="00BC1DDC" w:rsidRPr="005F59F7" w:rsidTr="00BC1DDC">
        <w:tc>
          <w:tcPr>
            <w:tcW w:w="6471" w:type="dxa"/>
            <w:shd w:val="clear" w:color="auto" w:fill="auto"/>
          </w:tcPr>
          <w:p w:rsidR="00BC1DDC" w:rsidRPr="005F59F7" w:rsidRDefault="00BC1DDC" w:rsidP="00BC1DDC">
            <w:r w:rsidRPr="005F59F7">
              <w:t xml:space="preserve">Εκπλήρωση αιρεσιμότητας </w:t>
            </w:r>
          </w:p>
        </w:tc>
        <w:tc>
          <w:tcPr>
            <w:tcW w:w="2601" w:type="dxa"/>
            <w:shd w:val="clear" w:color="auto" w:fill="auto"/>
          </w:tcPr>
          <w:p w:rsidR="00BC1DDC" w:rsidRPr="005F59F7" w:rsidRDefault="00BC1DDC" w:rsidP="00BC1DDC">
            <w:pPr>
              <w:jc w:val="center"/>
            </w:pPr>
            <w:r>
              <w:t>31/12/2016</w:t>
            </w:r>
          </w:p>
        </w:tc>
      </w:tr>
      <w:tr w:rsidR="00BC1DDC" w:rsidRPr="005F59F7" w:rsidTr="00BC1DDC">
        <w:tc>
          <w:tcPr>
            <w:tcW w:w="6471" w:type="dxa"/>
            <w:shd w:val="clear" w:color="auto" w:fill="auto"/>
          </w:tcPr>
          <w:p w:rsidR="00BC1DDC" w:rsidRPr="005F59F7" w:rsidRDefault="00BC1DDC" w:rsidP="00BC1DDC">
            <w:r w:rsidRPr="005F59F7">
              <w:t xml:space="preserve">Εκπλήρωση αυτοδέσμευσης </w:t>
            </w:r>
          </w:p>
        </w:tc>
        <w:tc>
          <w:tcPr>
            <w:tcW w:w="2601" w:type="dxa"/>
            <w:shd w:val="clear" w:color="auto" w:fill="auto"/>
          </w:tcPr>
          <w:p w:rsidR="00BC1DDC" w:rsidRPr="005F59F7" w:rsidRDefault="00BC1DDC" w:rsidP="00BC1DDC">
            <w:pPr>
              <w:jc w:val="center"/>
            </w:pPr>
            <w:r w:rsidRPr="005F59F7">
              <w:t>-</w:t>
            </w:r>
          </w:p>
        </w:tc>
      </w:tr>
      <w:tr w:rsidR="00BC1DDC" w:rsidRPr="005F59F7" w:rsidTr="00BC1DDC">
        <w:tc>
          <w:tcPr>
            <w:tcW w:w="6471" w:type="dxa"/>
            <w:shd w:val="clear" w:color="auto" w:fill="auto"/>
          </w:tcPr>
          <w:p w:rsidR="00BC1DDC" w:rsidRPr="005F59F7" w:rsidRDefault="00BC1DDC" w:rsidP="00BC1DDC">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BC1DDC" w:rsidRPr="005F59F7" w:rsidRDefault="00BC1DDC" w:rsidP="00BC1DDC">
            <w:pPr>
              <w:jc w:val="center"/>
            </w:pPr>
            <w:r w:rsidRPr="005F59F7">
              <w:t>-</w:t>
            </w:r>
          </w:p>
        </w:tc>
      </w:tr>
      <w:tr w:rsidR="00BC1DDC" w:rsidRPr="005F59F7" w:rsidTr="00BC1DDC">
        <w:tc>
          <w:tcPr>
            <w:tcW w:w="6471" w:type="dxa"/>
            <w:tcBorders>
              <w:bottom w:val="single" w:sz="4" w:space="0" w:color="auto"/>
            </w:tcBorders>
            <w:shd w:val="clear" w:color="auto" w:fill="auto"/>
          </w:tcPr>
          <w:p w:rsidR="00BC1DDC" w:rsidRPr="005F59F7" w:rsidRDefault="00BC1DDC" w:rsidP="00BC1DDC">
            <w:r w:rsidRPr="005F59F7">
              <w:t xml:space="preserve">Επιλογή </w:t>
            </w:r>
            <w:r>
              <w:t>ΕΦΔ (αρ</w:t>
            </w:r>
            <w:r w:rsidRPr="005F59F7">
              <w:t>. 19, Ν. 4314/2014)</w:t>
            </w:r>
          </w:p>
        </w:tc>
        <w:tc>
          <w:tcPr>
            <w:tcW w:w="2601" w:type="dxa"/>
            <w:tcBorders>
              <w:bottom w:val="single" w:sz="4" w:space="0" w:color="auto"/>
            </w:tcBorders>
            <w:shd w:val="clear" w:color="auto" w:fill="auto"/>
          </w:tcPr>
          <w:p w:rsidR="00BC1DDC" w:rsidRPr="005F59F7" w:rsidRDefault="00BC1DDC" w:rsidP="00BC1DDC">
            <w:pPr>
              <w:jc w:val="center"/>
            </w:pPr>
            <w:r w:rsidRPr="005F59F7">
              <w:t>-</w:t>
            </w:r>
          </w:p>
        </w:tc>
      </w:tr>
      <w:tr w:rsidR="00BC1DDC" w:rsidRPr="005F59F7" w:rsidTr="00BC1DDC">
        <w:tc>
          <w:tcPr>
            <w:tcW w:w="6471" w:type="dxa"/>
            <w:tcBorders>
              <w:bottom w:val="single" w:sz="4" w:space="0" w:color="auto"/>
            </w:tcBorders>
            <w:shd w:val="clear" w:color="auto" w:fill="auto"/>
          </w:tcPr>
          <w:p w:rsidR="00BC1DDC" w:rsidRPr="005F59F7" w:rsidRDefault="00BC1DDC" w:rsidP="00BC1DDC">
            <w:r w:rsidRPr="005F59F7">
              <w:t>Έγκριση κριτηρίων αξιολόγησης και επιλογής πράξης</w:t>
            </w:r>
          </w:p>
        </w:tc>
        <w:tc>
          <w:tcPr>
            <w:tcW w:w="2601" w:type="dxa"/>
            <w:tcBorders>
              <w:bottom w:val="single" w:sz="4" w:space="0" w:color="auto"/>
            </w:tcBorders>
            <w:shd w:val="clear" w:color="auto" w:fill="auto"/>
          </w:tcPr>
          <w:p w:rsidR="00BC1DDC" w:rsidRPr="005F59F7" w:rsidRDefault="00BC1DDC" w:rsidP="00BC1DDC">
            <w:pPr>
              <w:jc w:val="center"/>
            </w:pPr>
            <w:r>
              <w:t>11/2019</w:t>
            </w:r>
          </w:p>
        </w:tc>
      </w:tr>
      <w:tr w:rsidR="00BC1DDC" w:rsidRPr="005F59F7" w:rsidTr="00BC1DDC">
        <w:tc>
          <w:tcPr>
            <w:tcW w:w="6471" w:type="dxa"/>
            <w:tcBorders>
              <w:left w:val="nil"/>
              <w:bottom w:val="single" w:sz="4" w:space="0" w:color="auto"/>
              <w:right w:val="nil"/>
            </w:tcBorders>
            <w:shd w:val="clear" w:color="auto" w:fill="auto"/>
          </w:tcPr>
          <w:p w:rsidR="00BC1DDC" w:rsidRPr="005F59F7" w:rsidRDefault="00BC1DDC" w:rsidP="00BC1DDC"/>
        </w:tc>
        <w:tc>
          <w:tcPr>
            <w:tcW w:w="2601" w:type="dxa"/>
            <w:tcBorders>
              <w:left w:val="nil"/>
              <w:bottom w:val="single" w:sz="4" w:space="0" w:color="auto"/>
              <w:right w:val="nil"/>
            </w:tcBorders>
            <w:shd w:val="clear" w:color="auto" w:fill="auto"/>
          </w:tcPr>
          <w:p w:rsidR="00BC1DDC" w:rsidRPr="005F59F7" w:rsidRDefault="00BC1DDC" w:rsidP="00BC1DDC">
            <w:pPr>
              <w:jc w:val="center"/>
            </w:pPr>
          </w:p>
        </w:tc>
      </w:tr>
      <w:tr w:rsidR="00BC1DDC" w:rsidRPr="005F59F7" w:rsidTr="00BC1DDC">
        <w:tc>
          <w:tcPr>
            <w:tcW w:w="6471" w:type="dxa"/>
            <w:tcBorders>
              <w:top w:val="single" w:sz="4" w:space="0" w:color="auto"/>
            </w:tcBorders>
            <w:shd w:val="clear" w:color="auto" w:fill="auto"/>
          </w:tcPr>
          <w:p w:rsidR="00BC1DDC" w:rsidRPr="005F59F7" w:rsidRDefault="00BC1DDC" w:rsidP="00BC1DDC">
            <w:r w:rsidRPr="005F59F7">
              <w:t>Εκτιμώμενη ημερομηνία έκδοσης της πρόσκλησης</w:t>
            </w:r>
          </w:p>
        </w:tc>
        <w:tc>
          <w:tcPr>
            <w:tcW w:w="2601" w:type="dxa"/>
            <w:tcBorders>
              <w:top w:val="single" w:sz="4" w:space="0" w:color="auto"/>
            </w:tcBorders>
            <w:shd w:val="clear" w:color="auto" w:fill="auto"/>
          </w:tcPr>
          <w:p w:rsidR="00BC1DDC" w:rsidRPr="005F59F7" w:rsidRDefault="00BC1DDC" w:rsidP="00BC1DDC">
            <w:pPr>
              <w:jc w:val="center"/>
            </w:pPr>
            <w:r>
              <w:t>11/2019</w:t>
            </w:r>
          </w:p>
        </w:tc>
      </w:tr>
    </w:tbl>
    <w:p w:rsidR="00467468" w:rsidRDefault="00467468" w:rsidP="00E7361F">
      <w:pPr>
        <w:sectPr w:rsidR="00467468" w:rsidSect="007C4C51">
          <w:headerReference w:type="even" r:id="rId31"/>
          <w:headerReference w:type="default" r:id="rId32"/>
          <w:pgSz w:w="11906" w:h="16838" w:code="9"/>
          <w:pgMar w:top="1418" w:right="1418" w:bottom="1418" w:left="1418" w:header="709" w:footer="709" w:gutter="0"/>
          <w:cols w:space="708"/>
          <w:docGrid w:linePitch="360"/>
        </w:sectPr>
      </w:pPr>
    </w:p>
    <w:p w:rsidR="001D20EF" w:rsidRPr="00604FF3" w:rsidRDefault="001D20EF" w:rsidP="007A6D5A">
      <w:pPr>
        <w:pStyle w:val="22"/>
      </w:pPr>
      <w:bookmarkStart w:id="11" w:name="_GoBack"/>
      <w:bookmarkEnd w:id="11"/>
    </w:p>
    <w:sectPr w:rsidR="001D20EF" w:rsidRPr="00604FF3" w:rsidSect="00F47AC4">
      <w:headerReference w:type="even" r:id="rId33"/>
      <w:headerReference w:type="default" r:id="rId34"/>
      <w:footerReference w:type="even" r:id="rId35"/>
      <w:footerReference w:type="default" r:id="rId36"/>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2292" w:rsidRDefault="00DA2292" w:rsidP="005F59F7">
      <w:r>
        <w:separator/>
      </w:r>
    </w:p>
  </w:endnote>
  <w:endnote w:type="continuationSeparator" w:id="0">
    <w:p w:rsidR="00DA2292" w:rsidRDefault="00DA2292"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00"/>
    <w:family w:val="roman"/>
    <w:notTrueType/>
    <w:pitch w:val="default"/>
    <w:sig w:usb0="00000083"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5C5FDA">
    <w:pPr>
      <w:pStyle w:val="af6"/>
      <w:ind w:left="-9" w:hanging="79"/>
      <w:jc w:val="center"/>
    </w:pPr>
    <w:r>
      <w:pict>
        <v:rect id="_x0000_i1025" style="width:0;height:1.5pt" o:hralign="center" o:hrstd="t" o:hr="t" fillcolor="#a0a0a0" stroked="f"/>
      </w:pict>
    </w:r>
  </w:p>
  <w:p w:rsidR="00F47AC4" w:rsidRDefault="00F47AC4"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F47AC4" w:rsidRDefault="00F47AC4"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5C5FDA">
    <w:pPr>
      <w:pStyle w:val="af6"/>
      <w:ind w:left="-9" w:hanging="79"/>
      <w:jc w:val="center"/>
    </w:pPr>
    <w:r>
      <w:pict>
        <v:rect id="_x0000_i1026" style="width:0;height:1.5pt" o:hralign="center" o:hrstd="t" o:hr="t" fillcolor="#a0a0a0" stroked="f"/>
      </w:pict>
    </w:r>
  </w:p>
  <w:p w:rsidR="00F47AC4" w:rsidRDefault="00F47AC4"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F47AC4" w:rsidRDefault="00F47AC4"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F47AC4"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5F59F7">
    <w:pPr>
      <w:pStyle w:val="af6"/>
    </w:pPr>
    <w:r>
      <w:pict>
        <v:rect id="_x0000_i1027" style="width:0;height:1.5pt" o:hralign="center" o:hrstd="t" o:hr="t" fillcolor="#a0a0a0" stroked="f"/>
      </w:pict>
    </w:r>
  </w:p>
  <w:p w:rsidR="00F47AC4" w:rsidRPr="003672FA" w:rsidRDefault="00F47AC4"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5F59F7">
    <w:pPr>
      <w:pStyle w:val="af6"/>
    </w:pPr>
    <w:r>
      <w:pict>
        <v:rect id="_x0000_i1028" style="width:0;height:1.5pt" o:hralign="center" o:hrstd="t" o:hr="t" fillcolor="#a0a0a0" stroked="f"/>
      </w:pict>
    </w:r>
  </w:p>
  <w:p w:rsidR="00F47AC4" w:rsidRPr="003672FA" w:rsidRDefault="00F47AC4"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7A6D5A">
      <w:rPr>
        <w:noProof/>
      </w:rPr>
      <w:t>10</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5F59F7">
    <w:pPr>
      <w:pStyle w:val="af6"/>
    </w:pPr>
    <w:r>
      <w:pict>
        <v:rect id="_x0000_i1029" style="width:0;height:1.5pt" o:hralign="center" o:hrstd="t" o:hr="t" fillcolor="#a0a0a0" stroked="f"/>
      </w:pict>
    </w:r>
  </w:p>
  <w:p w:rsidR="00F47AC4" w:rsidRPr="00B94282" w:rsidRDefault="00F47AC4"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DA2292" w:rsidP="00FC6FC7">
    <w:pPr>
      <w:pStyle w:val="af6"/>
      <w:tabs>
        <w:tab w:val="clear" w:pos="8306"/>
        <w:tab w:val="right" w:pos="12333"/>
      </w:tabs>
    </w:pPr>
    <w:r>
      <w:pict>
        <v:rect id="_x0000_i1030" style="width:0;height:1.5pt" o:hralign="center" o:hrstd="t" o:hr="t" fillcolor="#a0a0a0" stroked="f"/>
      </w:pict>
    </w:r>
  </w:p>
  <w:p w:rsidR="00F47AC4" w:rsidRPr="00B94282" w:rsidRDefault="00F47AC4"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7A6D5A">
      <w:rPr>
        <w:noProof/>
        <w:sz w:val="20"/>
        <w:szCs w:val="20"/>
      </w:rPr>
      <w:t>11</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2292" w:rsidRDefault="00DA2292" w:rsidP="005F59F7">
      <w:r>
        <w:separator/>
      </w:r>
    </w:p>
  </w:footnote>
  <w:footnote w:type="continuationSeparator" w:id="0">
    <w:p w:rsidR="00DA2292" w:rsidRDefault="00DA2292"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392048" w:rsidRDefault="00F47AC4" w:rsidP="00161574">
    <w:pPr>
      <w:pStyle w:val="af5"/>
      <w:pBdr>
        <w:bottom w:val="single" w:sz="4" w:space="1" w:color="auto"/>
      </w:pBdr>
      <w:ind w:left="-16" w:hanging="72"/>
    </w:pPr>
    <w:r w:rsidRPr="00161574">
      <w:rPr>
        <w:i/>
        <w:sz w:val="20"/>
        <w:szCs w:val="20"/>
      </w:rPr>
      <w:t>Εξειδίκευση εφαρμογής του ΕΠ … 2014-2020</w:t>
    </w:r>
  </w:p>
  <w:p w:rsidR="00F47AC4" w:rsidRDefault="00F47AC4"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392048" w:rsidRDefault="00F47AC4"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Default="00F47AC4"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10584" w:rsidRDefault="00F47AC4"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6314A7" w:rsidRDefault="00F47AC4"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473B2C" w:rsidRDefault="00F47AC4"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F59F7" w:rsidRDefault="00F47AC4"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473B2C" w:rsidRDefault="00F47AC4"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F59F7" w:rsidRDefault="00F47AC4"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F59F7" w:rsidRDefault="00F47AC4" w:rsidP="00062CA6">
    <w:pPr>
      <w:pStyle w:val="34"/>
      <w:jc w:val="left"/>
    </w:pPr>
    <w:r w:rsidRPr="005F59F7">
      <w:t xml:space="preserve">Επενδυτική Προτεραιότητα </w:t>
    </w:r>
    <w:r w:rsidRPr="005F59F7">
      <w:rPr>
        <w:i/>
      </w:rPr>
      <w:t>7</w:t>
    </w:r>
    <w:r w:rsidRPr="005F59F7">
      <w:rPr>
        <w:i/>
        <w:lang w:val="en-US"/>
      </w:rPr>
      <w:t>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F59F7" w:rsidRDefault="00F47AC4" w:rsidP="00062CA6">
    <w:pPr>
      <w:pStyle w:val="34"/>
      <w:jc w:val="right"/>
    </w:pPr>
    <w:r w:rsidRPr="005F59F7">
      <w:t xml:space="preserve">Επενδυτική Προτεραιότητα </w:t>
    </w:r>
    <w:r w:rsidRPr="005F59F7">
      <w:rPr>
        <w:i/>
      </w:rPr>
      <w:t>7</w:t>
    </w:r>
    <w:r w:rsidRPr="005F59F7">
      <w:rPr>
        <w:i/>
        <w:lang w:val="en-US"/>
      </w:rPr>
      <w:t>b</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801F04" w:rsidRDefault="00F47AC4" w:rsidP="00801F04">
    <w:pPr>
      <w:pStyle w:val="34"/>
      <w:jc w:val="left"/>
    </w:pPr>
    <w:r w:rsidRPr="005F59F7">
      <w:t xml:space="preserve">Δράση 7.2.1.1: Έργα υποστήριξης ΔΕΔ-Μ </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801F04" w:rsidRDefault="00F47AC4" w:rsidP="00801F04">
    <w:pPr>
      <w:pStyle w:val="34"/>
      <w:jc w:val="right"/>
    </w:pPr>
    <w:r>
      <w:t>Δράση 7.2.1.4</w:t>
    </w:r>
    <w:r w:rsidRPr="005F59F7">
      <w:t xml:space="preserve">: Έργα υποστήριξης ΔΕΔ-Μ </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10584" w:rsidRDefault="00F47AC4" w:rsidP="00013691">
    <w:pPr>
      <w:pStyle w:val="60"/>
    </w:pPr>
    <w:r>
      <w:t>Προγραμματισμός ετήσιων στόχων</w:t>
    </w:r>
    <w:r>
      <w:tab/>
    </w:r>
  </w:p>
  <w:p w:rsidR="00F47AC4" w:rsidRDefault="00F47AC4" w:rsidP="005F59F7">
    <w:pPr>
      <w:pStyle w:val="af5"/>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7AC4" w:rsidRPr="00510584" w:rsidRDefault="00F47AC4"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2">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7">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9">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4">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5">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8">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3">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8">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9">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1">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2">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3">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48">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9">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1">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52">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2"/>
  </w:num>
  <w:num w:numId="2">
    <w:abstractNumId w:val="27"/>
  </w:num>
  <w:num w:numId="3">
    <w:abstractNumId w:val="41"/>
  </w:num>
  <w:num w:numId="4">
    <w:abstractNumId w:val="47"/>
  </w:num>
  <w:num w:numId="5">
    <w:abstractNumId w:val="11"/>
  </w:num>
  <w:num w:numId="6">
    <w:abstractNumId w:val="40"/>
  </w:num>
  <w:num w:numId="7">
    <w:abstractNumId w:val="4"/>
  </w:num>
  <w:num w:numId="8">
    <w:abstractNumId w:val="44"/>
  </w:num>
  <w:num w:numId="9">
    <w:abstractNumId w:val="1"/>
  </w:num>
  <w:num w:numId="10">
    <w:abstractNumId w:val="12"/>
  </w:num>
  <w:num w:numId="11">
    <w:abstractNumId w:val="9"/>
  </w:num>
  <w:num w:numId="12">
    <w:abstractNumId w:val="5"/>
  </w:num>
  <w:num w:numId="13">
    <w:abstractNumId w:val="38"/>
  </w:num>
  <w:num w:numId="14">
    <w:abstractNumId w:val="37"/>
  </w:num>
  <w:num w:numId="15">
    <w:abstractNumId w:val="18"/>
  </w:num>
  <w:num w:numId="16">
    <w:abstractNumId w:val="31"/>
  </w:num>
  <w:num w:numId="17">
    <w:abstractNumId w:val="3"/>
  </w:num>
  <w:num w:numId="18">
    <w:abstractNumId w:val="20"/>
  </w:num>
  <w:num w:numId="19">
    <w:abstractNumId w:val="13"/>
  </w:num>
  <w:num w:numId="20">
    <w:abstractNumId w:val="36"/>
  </w:num>
  <w:num w:numId="21">
    <w:abstractNumId w:val="10"/>
  </w:num>
  <w:num w:numId="22">
    <w:abstractNumId w:val="42"/>
  </w:num>
  <w:num w:numId="23">
    <w:abstractNumId w:val="23"/>
  </w:num>
  <w:num w:numId="24">
    <w:abstractNumId w:val="35"/>
  </w:num>
  <w:num w:numId="25">
    <w:abstractNumId w:val="48"/>
  </w:num>
  <w:num w:numId="26">
    <w:abstractNumId w:val="14"/>
  </w:num>
  <w:num w:numId="27">
    <w:abstractNumId w:val="24"/>
  </w:num>
  <w:num w:numId="28">
    <w:abstractNumId w:val="0"/>
  </w:num>
  <w:num w:numId="29">
    <w:abstractNumId w:val="34"/>
  </w:num>
  <w:num w:numId="30">
    <w:abstractNumId w:val="17"/>
  </w:num>
  <w:num w:numId="31">
    <w:abstractNumId w:val="19"/>
  </w:num>
  <w:num w:numId="32">
    <w:abstractNumId w:val="6"/>
  </w:num>
  <w:num w:numId="33">
    <w:abstractNumId w:val="28"/>
  </w:num>
  <w:num w:numId="34">
    <w:abstractNumId w:val="2"/>
  </w:num>
  <w:num w:numId="35">
    <w:abstractNumId w:val="33"/>
  </w:num>
  <w:num w:numId="36">
    <w:abstractNumId w:val="30"/>
  </w:num>
  <w:num w:numId="37">
    <w:abstractNumId w:val="25"/>
  </w:num>
  <w:num w:numId="38">
    <w:abstractNumId w:val="21"/>
  </w:num>
  <w:num w:numId="39">
    <w:abstractNumId w:val="22"/>
  </w:num>
  <w:num w:numId="40">
    <w:abstractNumId w:val="26"/>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num>
  <w:num w:numId="43">
    <w:abstractNumId w:val="39"/>
  </w:num>
  <w:num w:numId="44">
    <w:abstractNumId w:val="7"/>
  </w:num>
  <w:num w:numId="45">
    <w:abstractNumId w:val="51"/>
  </w:num>
  <w:num w:numId="46">
    <w:abstractNumId w:val="52"/>
  </w:num>
  <w:num w:numId="47">
    <w:abstractNumId w:val="45"/>
  </w:num>
  <w:num w:numId="48">
    <w:abstractNumId w:val="50"/>
  </w:num>
  <w:num w:numId="49">
    <w:abstractNumId w:val="43"/>
  </w:num>
  <w:num w:numId="50">
    <w:abstractNumId w:val="29"/>
  </w:num>
  <w:num w:numId="51">
    <w:abstractNumId w:val="8"/>
  </w:num>
  <w:num w:numId="52">
    <w:abstractNumId w:val="49"/>
  </w:num>
  <w:num w:numId="53">
    <w:abstractNumId w:val="4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A0060"/>
    <w:rsid w:val="000A0DB4"/>
    <w:rsid w:val="000A1AB2"/>
    <w:rsid w:val="000A3732"/>
    <w:rsid w:val="000A39A1"/>
    <w:rsid w:val="000A3A77"/>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57BEC"/>
    <w:rsid w:val="001613C7"/>
    <w:rsid w:val="00161574"/>
    <w:rsid w:val="00161A5D"/>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29F0"/>
    <w:rsid w:val="00243102"/>
    <w:rsid w:val="0024322C"/>
    <w:rsid w:val="00244544"/>
    <w:rsid w:val="00245FBD"/>
    <w:rsid w:val="002463D9"/>
    <w:rsid w:val="00246D15"/>
    <w:rsid w:val="00246D79"/>
    <w:rsid w:val="0024772D"/>
    <w:rsid w:val="002504D1"/>
    <w:rsid w:val="002508EA"/>
    <w:rsid w:val="00250A98"/>
    <w:rsid w:val="00250F6E"/>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5362"/>
    <w:rsid w:val="002B7598"/>
    <w:rsid w:val="002B7626"/>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CB9"/>
    <w:rsid w:val="002D1FEF"/>
    <w:rsid w:val="002D2C6E"/>
    <w:rsid w:val="002D3498"/>
    <w:rsid w:val="002D39C3"/>
    <w:rsid w:val="002D4C48"/>
    <w:rsid w:val="002D4C57"/>
    <w:rsid w:val="002D56DA"/>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11298"/>
    <w:rsid w:val="00312B4A"/>
    <w:rsid w:val="00313A98"/>
    <w:rsid w:val="00314E11"/>
    <w:rsid w:val="00314ED9"/>
    <w:rsid w:val="00314EDF"/>
    <w:rsid w:val="00316A84"/>
    <w:rsid w:val="0031742C"/>
    <w:rsid w:val="00322924"/>
    <w:rsid w:val="00322A5A"/>
    <w:rsid w:val="00322D06"/>
    <w:rsid w:val="003232A4"/>
    <w:rsid w:val="00323433"/>
    <w:rsid w:val="00324425"/>
    <w:rsid w:val="00325B11"/>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AED"/>
    <w:rsid w:val="004A3B4E"/>
    <w:rsid w:val="004A47BA"/>
    <w:rsid w:val="004A50C1"/>
    <w:rsid w:val="004A61CB"/>
    <w:rsid w:val="004A7405"/>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869"/>
    <w:rsid w:val="00564DFD"/>
    <w:rsid w:val="00565975"/>
    <w:rsid w:val="005662B6"/>
    <w:rsid w:val="005662DD"/>
    <w:rsid w:val="00566628"/>
    <w:rsid w:val="00566D57"/>
    <w:rsid w:val="0056724A"/>
    <w:rsid w:val="00567D17"/>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3809"/>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EC"/>
    <w:rsid w:val="00681C66"/>
    <w:rsid w:val="00681DA8"/>
    <w:rsid w:val="00682442"/>
    <w:rsid w:val="00682B43"/>
    <w:rsid w:val="00682BC2"/>
    <w:rsid w:val="00683F8A"/>
    <w:rsid w:val="00684FDB"/>
    <w:rsid w:val="0068535B"/>
    <w:rsid w:val="00686B32"/>
    <w:rsid w:val="0068724A"/>
    <w:rsid w:val="006902E5"/>
    <w:rsid w:val="006906AB"/>
    <w:rsid w:val="00690A5D"/>
    <w:rsid w:val="006917CB"/>
    <w:rsid w:val="006919D0"/>
    <w:rsid w:val="00692306"/>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BD"/>
    <w:rsid w:val="006F78C5"/>
    <w:rsid w:val="006F7B89"/>
    <w:rsid w:val="007000BA"/>
    <w:rsid w:val="00701028"/>
    <w:rsid w:val="00701516"/>
    <w:rsid w:val="0070155B"/>
    <w:rsid w:val="007027BD"/>
    <w:rsid w:val="00702A72"/>
    <w:rsid w:val="00702D23"/>
    <w:rsid w:val="007048A0"/>
    <w:rsid w:val="007058EF"/>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43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22E9"/>
    <w:rsid w:val="007A241C"/>
    <w:rsid w:val="007A2B30"/>
    <w:rsid w:val="007A32F8"/>
    <w:rsid w:val="007A42DE"/>
    <w:rsid w:val="007A47F1"/>
    <w:rsid w:val="007A48D4"/>
    <w:rsid w:val="007A492A"/>
    <w:rsid w:val="007A5ED8"/>
    <w:rsid w:val="007A6D5A"/>
    <w:rsid w:val="007A73D7"/>
    <w:rsid w:val="007A7B12"/>
    <w:rsid w:val="007B0591"/>
    <w:rsid w:val="007B10D0"/>
    <w:rsid w:val="007B14FA"/>
    <w:rsid w:val="007B17A4"/>
    <w:rsid w:val="007B1F6A"/>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60B5"/>
    <w:rsid w:val="008B62D5"/>
    <w:rsid w:val="008B6476"/>
    <w:rsid w:val="008B655B"/>
    <w:rsid w:val="008B7F41"/>
    <w:rsid w:val="008C02E2"/>
    <w:rsid w:val="008C10BC"/>
    <w:rsid w:val="008C149D"/>
    <w:rsid w:val="008C1C93"/>
    <w:rsid w:val="008C1D0A"/>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BB9"/>
    <w:rsid w:val="00943392"/>
    <w:rsid w:val="00943803"/>
    <w:rsid w:val="00943D4B"/>
    <w:rsid w:val="00943ED8"/>
    <w:rsid w:val="00944C5F"/>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B51"/>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848"/>
    <w:rsid w:val="00B67F2A"/>
    <w:rsid w:val="00B73D86"/>
    <w:rsid w:val="00B742AD"/>
    <w:rsid w:val="00B74C03"/>
    <w:rsid w:val="00B75567"/>
    <w:rsid w:val="00B75A08"/>
    <w:rsid w:val="00B762D3"/>
    <w:rsid w:val="00B76361"/>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75A"/>
    <w:rsid w:val="00BC09C0"/>
    <w:rsid w:val="00BC1034"/>
    <w:rsid w:val="00BC1402"/>
    <w:rsid w:val="00BC1A4A"/>
    <w:rsid w:val="00BC1DDC"/>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C10"/>
    <w:rsid w:val="00CF20C1"/>
    <w:rsid w:val="00CF27D7"/>
    <w:rsid w:val="00CF280A"/>
    <w:rsid w:val="00CF3301"/>
    <w:rsid w:val="00CF4035"/>
    <w:rsid w:val="00CF4A27"/>
    <w:rsid w:val="00CF502E"/>
    <w:rsid w:val="00CF5672"/>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379D"/>
    <w:rsid w:val="00D144BD"/>
    <w:rsid w:val="00D152B2"/>
    <w:rsid w:val="00D15C16"/>
    <w:rsid w:val="00D15C4A"/>
    <w:rsid w:val="00D164D2"/>
    <w:rsid w:val="00D16F99"/>
    <w:rsid w:val="00D201C3"/>
    <w:rsid w:val="00D20BCF"/>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8FB"/>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D26"/>
    <w:rsid w:val="00DA2292"/>
    <w:rsid w:val="00DA2A4F"/>
    <w:rsid w:val="00DA2B82"/>
    <w:rsid w:val="00DA30A0"/>
    <w:rsid w:val="00DA405C"/>
    <w:rsid w:val="00DA44FE"/>
    <w:rsid w:val="00DA4A72"/>
    <w:rsid w:val="00DA4E1A"/>
    <w:rsid w:val="00DA4E50"/>
    <w:rsid w:val="00DA55A5"/>
    <w:rsid w:val="00DA581B"/>
    <w:rsid w:val="00DA594A"/>
    <w:rsid w:val="00DA7CD4"/>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E02"/>
    <w:rsid w:val="00EE1983"/>
    <w:rsid w:val="00EE1F42"/>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5E2"/>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47AC4"/>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png"/><Relationship Id="rId18" Type="http://schemas.openxmlformats.org/officeDocument/2006/relationships/header" Target="header3.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header" Target="header4.xml"/><Relationship Id="rId34" Type="http://schemas.openxmlformats.org/officeDocument/2006/relationships/header" Target="header1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header" Target="header14.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5.xml"/><Relationship Id="rId32" Type="http://schemas.openxmlformats.org/officeDocument/2006/relationships/header" Target="header13.xml"/><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eader" Target="header9.xml"/><Relationship Id="rId36" Type="http://schemas.openxmlformats.org/officeDocument/2006/relationships/footer" Target="footer7.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header" Target="header1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1C34A46-A69B-4560-9559-3E3D6DE8A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892</TotalTime>
  <Pages>11</Pages>
  <Words>2475</Words>
  <Characters>13368</Characters>
  <Application>Microsoft Office Word</Application>
  <DocSecurity>0</DocSecurity>
  <Lines>111</Lines>
  <Paragraphs>31</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15812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120</cp:revision>
  <cp:lastPrinted>2019-11-21T07:08:00Z</cp:lastPrinted>
  <dcterms:created xsi:type="dcterms:W3CDTF">2018-11-02T11:25:00Z</dcterms:created>
  <dcterms:modified xsi:type="dcterms:W3CDTF">2020-02-12T10:05:00Z</dcterms:modified>
</cp:coreProperties>
</file>