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9080" w14:textId="77777777" w:rsidR="0009539F" w:rsidRDefault="00496BBD">
      <w:pPr>
        <w:shd w:val="clear" w:color="auto" w:fill="FFFFFF"/>
        <w:rPr>
          <w:color w:val="222222"/>
        </w:rPr>
      </w:pPr>
      <w:r>
        <w:rPr>
          <w:color w:val="222222"/>
        </w:rPr>
        <w:t>Η Διεύθυνση Ψηφιακής Στρατηγικής έχει δημιουργήσει ένα τυποποιημένο έντυπο (</w:t>
      </w:r>
      <w:proofErr w:type="spellStart"/>
      <w:r>
        <w:rPr>
          <w:color w:val="222222"/>
        </w:rPr>
        <w:t>one</w:t>
      </w:r>
      <w:proofErr w:type="spellEnd"/>
      <w:r>
        <w:rPr>
          <w:color w:val="222222"/>
        </w:rPr>
        <w:t xml:space="preserve"> </w:t>
      </w:r>
      <w:proofErr w:type="spellStart"/>
      <w:r>
        <w:rPr>
          <w:color w:val="222222"/>
        </w:rPr>
        <w:t>pager</w:t>
      </w:r>
      <w:proofErr w:type="spellEnd"/>
      <w:r>
        <w:rPr>
          <w:color w:val="222222"/>
        </w:rPr>
        <w:t>), βάσει του οποίου γίνεται η συλλογή της απαραίτητης πληροφορίας για την αξιολόγηση της δράσης, με σκοπό να αποτυπωθεί η πρόταση ενός φορέα, συνοπτικά και συνεκτικά, σε μ</w:t>
      </w:r>
      <w:r>
        <w:rPr>
          <w:color w:val="222222"/>
        </w:rPr>
        <w:t xml:space="preserve">ία μοναδική σελίδα. Συμπληρωματικά του </w:t>
      </w:r>
      <w:proofErr w:type="spellStart"/>
      <w:r>
        <w:rPr>
          <w:color w:val="222222"/>
        </w:rPr>
        <w:t>one</w:t>
      </w:r>
      <w:proofErr w:type="spellEnd"/>
      <w:r>
        <w:rPr>
          <w:color w:val="222222"/>
        </w:rPr>
        <w:t xml:space="preserve"> </w:t>
      </w:r>
      <w:proofErr w:type="spellStart"/>
      <w:r>
        <w:rPr>
          <w:color w:val="222222"/>
        </w:rPr>
        <w:t>pager</w:t>
      </w:r>
      <w:proofErr w:type="spellEnd"/>
      <w:r>
        <w:rPr>
          <w:color w:val="222222"/>
        </w:rPr>
        <w:t>, σας αποστέλλουμε και τους δείκτες που μπορείτε να χρησιμοποιήσετε για τη συμπλήρωσή του. Οι δείκτες και τα παραδοτέα που θα συμπληρώσετε, θα βοηθήσουν στη μετέπειτα αξιολόγηση της πορείας του έργου, ώστε να</w:t>
      </w:r>
      <w:r>
        <w:rPr>
          <w:color w:val="222222"/>
        </w:rPr>
        <w:t xml:space="preserve"> επιτευχθεί η παρακολούθησή του.</w:t>
      </w:r>
    </w:p>
    <w:p w14:paraId="500D7483" w14:textId="77777777" w:rsidR="0009539F" w:rsidRDefault="00496BBD">
      <w:pPr>
        <w:shd w:val="clear" w:color="auto" w:fill="FFFFFF"/>
        <w:rPr>
          <w:color w:val="222222"/>
        </w:rPr>
      </w:pPr>
      <w:r>
        <w:rPr>
          <w:color w:val="222222"/>
        </w:rPr>
        <w:t xml:space="preserve"> </w:t>
      </w:r>
    </w:p>
    <w:p w14:paraId="2F3BA2A7" w14:textId="2D2EB317" w:rsidR="0009539F" w:rsidRPr="00496BBD" w:rsidRDefault="00496BBD">
      <w:pPr>
        <w:shd w:val="clear" w:color="auto" w:fill="FFFFFF"/>
        <w:rPr>
          <w:color w:val="222222"/>
          <w:lang w:val="el-GR"/>
        </w:rPr>
      </w:pPr>
      <w:r>
        <w:rPr>
          <w:color w:val="222222"/>
        </w:rPr>
        <w:t xml:space="preserve">Σας ενημερώνουμε ότι με βάση τη Βίβλο Ψηφιακού Μετασχηματισμού οι άξονες/τομείς παρέμβασης του </w:t>
      </w:r>
      <w:proofErr w:type="spellStart"/>
      <w:r>
        <w:rPr>
          <w:color w:val="222222"/>
        </w:rPr>
        <w:t>one</w:t>
      </w:r>
      <w:proofErr w:type="spellEnd"/>
      <w:r>
        <w:rPr>
          <w:color w:val="222222"/>
        </w:rPr>
        <w:t xml:space="preserve"> </w:t>
      </w:r>
      <w:proofErr w:type="spellStart"/>
      <w:r>
        <w:rPr>
          <w:color w:val="222222"/>
        </w:rPr>
        <w:t>pager</w:t>
      </w:r>
      <w:proofErr w:type="spellEnd"/>
      <w:r>
        <w:rPr>
          <w:color w:val="222222"/>
        </w:rPr>
        <w:t xml:space="preserve"> μπορεί να είναι οι εξής (ένα ή περισσότερους)</w:t>
      </w:r>
      <w:r>
        <w:rPr>
          <w:color w:val="222222"/>
          <w:lang w:val="el-GR"/>
        </w:rPr>
        <w:t>:</w:t>
      </w:r>
    </w:p>
    <w:p w14:paraId="1DDBAB13" w14:textId="77777777" w:rsidR="0009539F" w:rsidRDefault="00496BBD">
      <w:pPr>
        <w:shd w:val="clear" w:color="auto" w:fill="FFFFFF"/>
        <w:rPr>
          <w:color w:val="222222"/>
        </w:rPr>
      </w:pPr>
      <w:r>
        <w:rPr>
          <w:color w:val="222222"/>
        </w:rPr>
        <w:t xml:space="preserve"> </w:t>
      </w:r>
    </w:p>
    <w:tbl>
      <w:tblPr>
        <w:tblStyle w:val="a5"/>
        <w:tblW w:w="902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025"/>
      </w:tblGrid>
      <w:tr w:rsidR="0009539F" w14:paraId="7460C177" w14:textId="77777777">
        <w:trPr>
          <w:trHeight w:val="500"/>
        </w:trPr>
        <w:tc>
          <w:tcPr>
            <w:tcW w:w="9025"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0F3EB98B" w14:textId="77777777" w:rsidR="0009539F" w:rsidRDefault="00496BBD">
            <w:pPr>
              <w:spacing w:line="240" w:lineRule="auto"/>
              <w:rPr>
                <w:b/>
                <w:sz w:val="24"/>
                <w:szCs w:val="24"/>
              </w:rPr>
            </w:pPr>
            <w:r>
              <w:rPr>
                <w:b/>
                <w:sz w:val="24"/>
                <w:szCs w:val="24"/>
              </w:rPr>
              <w:t>Στρατηγικός άξονας παρέμβασης</w:t>
            </w:r>
          </w:p>
        </w:tc>
      </w:tr>
      <w:tr w:rsidR="0009539F" w14:paraId="549492F7" w14:textId="77777777">
        <w:trPr>
          <w:trHeight w:val="500"/>
        </w:trPr>
        <w:tc>
          <w:tcPr>
            <w:tcW w:w="9025" w:type="dxa"/>
            <w:tcBorders>
              <w:top w:val="nil"/>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3EEAE65F" w14:textId="77777777" w:rsidR="0009539F" w:rsidRDefault="00496BBD">
            <w:pPr>
              <w:ind w:firstLine="220"/>
            </w:pPr>
            <w:r>
              <w:t xml:space="preserve">Κέντρο </w:t>
            </w:r>
            <w:proofErr w:type="spellStart"/>
            <w:r>
              <w:t>Διαλειτουργικότητας</w:t>
            </w:r>
            <w:proofErr w:type="spellEnd"/>
          </w:p>
        </w:tc>
      </w:tr>
      <w:tr w:rsidR="0009539F" w14:paraId="6D3612E7" w14:textId="77777777">
        <w:trPr>
          <w:trHeight w:val="500"/>
        </w:trPr>
        <w:tc>
          <w:tcPr>
            <w:tcW w:w="9025" w:type="dxa"/>
            <w:tcBorders>
              <w:top w:val="nil"/>
              <w:left w:val="single" w:sz="8" w:space="0" w:color="000000"/>
              <w:bottom w:val="single" w:sz="8" w:space="0" w:color="000000"/>
              <w:right w:val="single" w:sz="8" w:space="0" w:color="000000"/>
            </w:tcBorders>
            <w:shd w:val="clear" w:color="auto" w:fill="DCE6F1"/>
            <w:tcMar>
              <w:top w:w="100" w:type="dxa"/>
              <w:left w:w="100" w:type="dxa"/>
              <w:bottom w:w="100" w:type="dxa"/>
              <w:right w:w="100" w:type="dxa"/>
            </w:tcMar>
          </w:tcPr>
          <w:p w14:paraId="62D7005E" w14:textId="77777777" w:rsidR="0009539F" w:rsidRDefault="00496BBD">
            <w:pPr>
              <w:ind w:firstLine="220"/>
            </w:pPr>
            <w:r>
              <w:t>Ανοικτά δεδομένα</w:t>
            </w:r>
          </w:p>
        </w:tc>
      </w:tr>
      <w:tr w:rsidR="0009539F" w14:paraId="224B8492" w14:textId="77777777">
        <w:trPr>
          <w:trHeight w:val="500"/>
        </w:trPr>
        <w:tc>
          <w:tcPr>
            <w:tcW w:w="9025" w:type="dxa"/>
            <w:tcBorders>
              <w:top w:val="nil"/>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4E801251" w14:textId="77777777" w:rsidR="0009539F" w:rsidRDefault="00496BBD">
            <w:pPr>
              <w:ind w:firstLine="220"/>
            </w:pPr>
            <w:r>
              <w:t>Θεματικά αποθετήρια δεδομένων</w:t>
            </w:r>
          </w:p>
        </w:tc>
      </w:tr>
      <w:tr w:rsidR="0009539F" w14:paraId="43D41133" w14:textId="77777777">
        <w:trPr>
          <w:trHeight w:val="500"/>
        </w:trPr>
        <w:tc>
          <w:tcPr>
            <w:tcW w:w="9025" w:type="dxa"/>
            <w:tcBorders>
              <w:top w:val="nil"/>
              <w:left w:val="single" w:sz="8" w:space="0" w:color="000000"/>
              <w:bottom w:val="single" w:sz="8" w:space="0" w:color="000000"/>
              <w:right w:val="single" w:sz="8" w:space="0" w:color="000000"/>
            </w:tcBorders>
            <w:shd w:val="clear" w:color="auto" w:fill="DCE6F1"/>
            <w:tcMar>
              <w:top w:w="100" w:type="dxa"/>
              <w:left w:w="100" w:type="dxa"/>
              <w:bottom w:w="100" w:type="dxa"/>
              <w:right w:w="100" w:type="dxa"/>
            </w:tcMar>
          </w:tcPr>
          <w:p w14:paraId="46299208" w14:textId="77777777" w:rsidR="0009539F" w:rsidRDefault="00496BBD">
            <w:pPr>
              <w:ind w:firstLine="220"/>
            </w:pPr>
            <w:r>
              <w:t>Ανοικτή Επιστήμη</w:t>
            </w:r>
          </w:p>
        </w:tc>
      </w:tr>
      <w:tr w:rsidR="0009539F" w14:paraId="7F4BCFED" w14:textId="77777777">
        <w:trPr>
          <w:trHeight w:val="500"/>
        </w:trPr>
        <w:tc>
          <w:tcPr>
            <w:tcW w:w="9025" w:type="dxa"/>
            <w:tcBorders>
              <w:top w:val="nil"/>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39A4B8A1" w14:textId="77777777" w:rsidR="0009539F" w:rsidRDefault="00496BBD">
            <w:pPr>
              <w:ind w:firstLine="220"/>
            </w:pPr>
            <w:r>
              <w:t>Συνδεσιμότητα</w:t>
            </w:r>
          </w:p>
        </w:tc>
      </w:tr>
      <w:tr w:rsidR="0009539F" w14:paraId="0A83787B" w14:textId="77777777">
        <w:trPr>
          <w:trHeight w:val="500"/>
        </w:trPr>
        <w:tc>
          <w:tcPr>
            <w:tcW w:w="9025" w:type="dxa"/>
            <w:tcBorders>
              <w:top w:val="nil"/>
              <w:left w:val="single" w:sz="8" w:space="0" w:color="000000"/>
              <w:bottom w:val="single" w:sz="8" w:space="0" w:color="000000"/>
              <w:right w:val="single" w:sz="8" w:space="0" w:color="000000"/>
            </w:tcBorders>
            <w:shd w:val="clear" w:color="auto" w:fill="DCE6F1"/>
            <w:tcMar>
              <w:top w:w="100" w:type="dxa"/>
              <w:left w:w="100" w:type="dxa"/>
              <w:bottom w:w="100" w:type="dxa"/>
              <w:right w:w="100" w:type="dxa"/>
            </w:tcMar>
          </w:tcPr>
          <w:p w14:paraId="1A74B654" w14:textId="77777777" w:rsidR="0009539F" w:rsidRDefault="00496BBD">
            <w:pPr>
              <w:ind w:firstLine="220"/>
            </w:pPr>
            <w:r>
              <w:t>Ψηφιακές ικανότητες και δεξιότητες</w:t>
            </w:r>
          </w:p>
        </w:tc>
      </w:tr>
      <w:tr w:rsidR="0009539F" w14:paraId="6BCCB93F" w14:textId="77777777">
        <w:trPr>
          <w:trHeight w:val="500"/>
        </w:trPr>
        <w:tc>
          <w:tcPr>
            <w:tcW w:w="9025" w:type="dxa"/>
            <w:tcBorders>
              <w:top w:val="nil"/>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70B1B07E" w14:textId="77777777" w:rsidR="0009539F" w:rsidRDefault="00496BBD">
            <w:pPr>
              <w:ind w:firstLine="220"/>
            </w:pPr>
            <w:r>
              <w:t>Ψηφιακός μετασχηματισμός των επιχειρήσεων</w:t>
            </w:r>
          </w:p>
        </w:tc>
      </w:tr>
      <w:tr w:rsidR="0009539F" w14:paraId="156F5C31" w14:textId="77777777">
        <w:trPr>
          <w:trHeight w:val="500"/>
        </w:trPr>
        <w:tc>
          <w:tcPr>
            <w:tcW w:w="9025" w:type="dxa"/>
            <w:tcBorders>
              <w:top w:val="nil"/>
              <w:left w:val="single" w:sz="8" w:space="0" w:color="000000"/>
              <w:bottom w:val="single" w:sz="8" w:space="0" w:color="000000"/>
              <w:right w:val="single" w:sz="8" w:space="0" w:color="000000"/>
            </w:tcBorders>
            <w:shd w:val="clear" w:color="auto" w:fill="DCE6F1"/>
            <w:tcMar>
              <w:top w:w="100" w:type="dxa"/>
              <w:left w:w="100" w:type="dxa"/>
              <w:bottom w:w="100" w:type="dxa"/>
              <w:right w:w="100" w:type="dxa"/>
            </w:tcMar>
          </w:tcPr>
          <w:p w14:paraId="27EBA03F" w14:textId="77777777" w:rsidR="0009539F" w:rsidRDefault="00496BBD">
            <w:pPr>
              <w:ind w:firstLine="220"/>
            </w:pPr>
            <w:r>
              <w:t>Ψηφιακές δημόσιες υπηρεσίες</w:t>
            </w:r>
          </w:p>
        </w:tc>
      </w:tr>
      <w:tr w:rsidR="0009539F" w14:paraId="1D846C20" w14:textId="77777777">
        <w:trPr>
          <w:trHeight w:val="500"/>
        </w:trPr>
        <w:tc>
          <w:tcPr>
            <w:tcW w:w="9025" w:type="dxa"/>
            <w:tcBorders>
              <w:top w:val="nil"/>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6C308C54" w14:textId="77777777" w:rsidR="0009539F" w:rsidRDefault="00496BBD">
            <w:pPr>
              <w:ind w:firstLine="220"/>
            </w:pPr>
            <w:r>
              <w:t>Ψηφιακή Καινοτομία</w:t>
            </w:r>
          </w:p>
        </w:tc>
      </w:tr>
      <w:tr w:rsidR="0009539F" w14:paraId="129AF0D7" w14:textId="77777777">
        <w:trPr>
          <w:trHeight w:val="500"/>
        </w:trPr>
        <w:tc>
          <w:tcPr>
            <w:tcW w:w="9025" w:type="dxa"/>
            <w:tcBorders>
              <w:top w:val="nil"/>
              <w:left w:val="single" w:sz="8" w:space="0" w:color="000000"/>
              <w:bottom w:val="single" w:sz="8" w:space="0" w:color="000000"/>
              <w:right w:val="single" w:sz="8" w:space="0" w:color="000000"/>
            </w:tcBorders>
            <w:shd w:val="clear" w:color="auto" w:fill="DCE6F1"/>
            <w:tcMar>
              <w:top w:w="100" w:type="dxa"/>
              <w:left w:w="100" w:type="dxa"/>
              <w:bottom w:w="100" w:type="dxa"/>
              <w:right w:w="100" w:type="dxa"/>
            </w:tcMar>
          </w:tcPr>
          <w:p w14:paraId="7C34D9F8" w14:textId="77777777" w:rsidR="0009539F" w:rsidRDefault="00496BBD">
            <w:pPr>
              <w:ind w:firstLine="220"/>
            </w:pPr>
            <w:r>
              <w:t>Αξιοποίηση προηγμένων τεχνολογιών - Αναβάθμιση υποδομών έρευνας και εκπαίδευσης</w:t>
            </w:r>
          </w:p>
        </w:tc>
      </w:tr>
      <w:tr w:rsidR="0009539F" w14:paraId="32A60664" w14:textId="77777777">
        <w:trPr>
          <w:trHeight w:val="500"/>
        </w:trPr>
        <w:tc>
          <w:tcPr>
            <w:tcW w:w="9025" w:type="dxa"/>
            <w:tcBorders>
              <w:top w:val="nil"/>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5D161164" w14:textId="77777777" w:rsidR="0009539F" w:rsidRDefault="00496BBD">
            <w:pPr>
              <w:ind w:firstLine="220"/>
            </w:pPr>
            <w:r>
              <w:t xml:space="preserve">Αξιοποίηση προηγμένων τεχνολογιών -  Εφαρμογές </w:t>
            </w:r>
            <w:proofErr w:type="spellStart"/>
            <w:r>
              <w:t>Κβαντο</w:t>
            </w:r>
            <w:proofErr w:type="spellEnd"/>
            <w:r>
              <w:t xml:space="preserve">-ανθεκτικής κρυπτογραφίας – </w:t>
            </w:r>
            <w:proofErr w:type="spellStart"/>
            <w:r>
              <w:t>EuroQCI</w:t>
            </w:r>
            <w:proofErr w:type="spellEnd"/>
          </w:p>
        </w:tc>
      </w:tr>
      <w:tr w:rsidR="0009539F" w14:paraId="646C91EF" w14:textId="77777777">
        <w:trPr>
          <w:trHeight w:val="500"/>
        </w:trPr>
        <w:tc>
          <w:tcPr>
            <w:tcW w:w="9025" w:type="dxa"/>
            <w:tcBorders>
              <w:top w:val="nil"/>
              <w:left w:val="single" w:sz="8" w:space="0" w:color="000000"/>
              <w:bottom w:val="single" w:sz="8" w:space="0" w:color="000000"/>
              <w:right w:val="single" w:sz="8" w:space="0" w:color="000000"/>
            </w:tcBorders>
            <w:shd w:val="clear" w:color="auto" w:fill="DCE6F1"/>
            <w:tcMar>
              <w:top w:w="100" w:type="dxa"/>
              <w:left w:w="100" w:type="dxa"/>
              <w:bottom w:w="100" w:type="dxa"/>
              <w:right w:w="100" w:type="dxa"/>
            </w:tcMar>
          </w:tcPr>
          <w:p w14:paraId="264FF4BC" w14:textId="77777777" w:rsidR="0009539F" w:rsidRDefault="00496BBD">
            <w:pPr>
              <w:ind w:firstLine="220"/>
            </w:pPr>
            <w:r>
              <w:t>Αξιοποίηση προηγμένων τεχνολογιών - Τεχνητή Νοημοσύνη</w:t>
            </w:r>
          </w:p>
        </w:tc>
      </w:tr>
      <w:tr w:rsidR="0009539F" w14:paraId="65075EAB" w14:textId="77777777">
        <w:trPr>
          <w:trHeight w:val="500"/>
        </w:trPr>
        <w:tc>
          <w:tcPr>
            <w:tcW w:w="9025" w:type="dxa"/>
            <w:tcBorders>
              <w:top w:val="nil"/>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34275C29" w14:textId="77777777" w:rsidR="0009539F" w:rsidRDefault="00496BBD">
            <w:pPr>
              <w:ind w:firstLine="220"/>
            </w:pPr>
            <w:r>
              <w:t>Αξιοποίηση προηγμένων τεχνολογ</w:t>
            </w:r>
            <w:r>
              <w:t xml:space="preserve">ιών - Τεχνολογίες </w:t>
            </w:r>
            <w:proofErr w:type="spellStart"/>
            <w:r>
              <w:t>Blockchain</w:t>
            </w:r>
            <w:proofErr w:type="spellEnd"/>
          </w:p>
        </w:tc>
      </w:tr>
      <w:tr w:rsidR="0009539F" w14:paraId="166F8E17" w14:textId="77777777">
        <w:trPr>
          <w:trHeight w:val="500"/>
        </w:trPr>
        <w:tc>
          <w:tcPr>
            <w:tcW w:w="9025" w:type="dxa"/>
            <w:tcBorders>
              <w:top w:val="nil"/>
              <w:left w:val="single" w:sz="8" w:space="0" w:color="000000"/>
              <w:bottom w:val="single" w:sz="8" w:space="0" w:color="000000"/>
              <w:right w:val="single" w:sz="8" w:space="0" w:color="000000"/>
            </w:tcBorders>
            <w:shd w:val="clear" w:color="auto" w:fill="DCE6F1"/>
            <w:tcMar>
              <w:top w:w="100" w:type="dxa"/>
              <w:left w:w="100" w:type="dxa"/>
              <w:bottom w:w="100" w:type="dxa"/>
              <w:right w:w="100" w:type="dxa"/>
            </w:tcMar>
          </w:tcPr>
          <w:p w14:paraId="66C7B4CA" w14:textId="77777777" w:rsidR="0009539F" w:rsidRDefault="00496BBD">
            <w:pPr>
              <w:ind w:firstLine="220"/>
            </w:pPr>
            <w:r>
              <w:t>Αξιοποίηση προηγμένων τεχνολογιών - Υπολογιστικά Συστήματα Υψηλών Επιδόσεων</w:t>
            </w:r>
          </w:p>
        </w:tc>
      </w:tr>
      <w:tr w:rsidR="0009539F" w14:paraId="41ACA3C6" w14:textId="77777777">
        <w:trPr>
          <w:trHeight w:val="500"/>
        </w:trPr>
        <w:tc>
          <w:tcPr>
            <w:tcW w:w="9025" w:type="dxa"/>
            <w:tcBorders>
              <w:top w:val="nil"/>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50AAC0A0" w14:textId="77777777" w:rsidR="0009539F" w:rsidRDefault="00496BBD">
            <w:pPr>
              <w:ind w:firstLine="220"/>
            </w:pPr>
            <w:r>
              <w:lastRenderedPageBreak/>
              <w:t>Κεντρική Ψηφιακή Διακυβέρνηση (Οριζόντιες Παρεμβάσεις)</w:t>
            </w:r>
          </w:p>
        </w:tc>
      </w:tr>
      <w:tr w:rsidR="0009539F" w14:paraId="6BE45BBC" w14:textId="77777777">
        <w:trPr>
          <w:trHeight w:val="500"/>
        </w:trPr>
        <w:tc>
          <w:tcPr>
            <w:tcW w:w="9025" w:type="dxa"/>
            <w:tcBorders>
              <w:top w:val="nil"/>
              <w:left w:val="single" w:sz="8" w:space="0" w:color="000000"/>
              <w:bottom w:val="single" w:sz="8" w:space="0" w:color="000000"/>
              <w:right w:val="single" w:sz="8" w:space="0" w:color="000000"/>
            </w:tcBorders>
            <w:shd w:val="clear" w:color="auto" w:fill="DCE6F1"/>
            <w:tcMar>
              <w:top w:w="100" w:type="dxa"/>
              <w:left w:w="100" w:type="dxa"/>
              <w:bottom w:w="100" w:type="dxa"/>
              <w:right w:w="100" w:type="dxa"/>
            </w:tcMar>
          </w:tcPr>
          <w:p w14:paraId="1713C11E" w14:textId="77777777" w:rsidR="0009539F" w:rsidRDefault="00496BBD">
            <w:pPr>
              <w:ind w:firstLine="220"/>
            </w:pPr>
            <w:r>
              <w:t>Ανοικτή και Συμμετοχική Διακυβέρνηση</w:t>
            </w:r>
          </w:p>
        </w:tc>
      </w:tr>
      <w:tr w:rsidR="0009539F" w14:paraId="46B2FF48" w14:textId="77777777">
        <w:trPr>
          <w:trHeight w:val="500"/>
        </w:trPr>
        <w:tc>
          <w:tcPr>
            <w:tcW w:w="9025" w:type="dxa"/>
            <w:tcBorders>
              <w:top w:val="nil"/>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32A03236" w14:textId="77777777" w:rsidR="0009539F" w:rsidRDefault="00496BBD">
            <w:pPr>
              <w:ind w:firstLine="220"/>
            </w:pPr>
            <w:proofErr w:type="spellStart"/>
            <w:r>
              <w:t>Ιδιωτικότητα</w:t>
            </w:r>
            <w:proofErr w:type="spellEnd"/>
            <w:r>
              <w:t xml:space="preserve"> και Προστασία Προσωπικών Δεδομένων</w:t>
            </w:r>
          </w:p>
        </w:tc>
      </w:tr>
      <w:tr w:rsidR="0009539F" w14:paraId="6199F5D9" w14:textId="77777777">
        <w:trPr>
          <w:trHeight w:val="500"/>
        </w:trPr>
        <w:tc>
          <w:tcPr>
            <w:tcW w:w="9025" w:type="dxa"/>
            <w:tcBorders>
              <w:top w:val="nil"/>
              <w:left w:val="single" w:sz="8" w:space="0" w:color="000000"/>
              <w:bottom w:val="single" w:sz="8" w:space="0" w:color="000000"/>
              <w:right w:val="single" w:sz="8" w:space="0" w:color="000000"/>
            </w:tcBorders>
            <w:shd w:val="clear" w:color="auto" w:fill="DCE6F1"/>
            <w:tcMar>
              <w:top w:w="100" w:type="dxa"/>
              <w:left w:w="100" w:type="dxa"/>
              <w:bottom w:w="100" w:type="dxa"/>
              <w:right w:w="100" w:type="dxa"/>
            </w:tcMar>
          </w:tcPr>
          <w:p w14:paraId="5BF859CD" w14:textId="77777777" w:rsidR="0009539F" w:rsidRDefault="00496BBD">
            <w:pPr>
              <w:ind w:firstLine="220"/>
            </w:pPr>
            <w:r>
              <w:t>Ενίσχυση προσβασιμότητας</w:t>
            </w:r>
          </w:p>
        </w:tc>
      </w:tr>
      <w:tr w:rsidR="0009539F" w14:paraId="4D7D7979" w14:textId="77777777">
        <w:trPr>
          <w:trHeight w:val="500"/>
        </w:trPr>
        <w:tc>
          <w:tcPr>
            <w:tcW w:w="9025" w:type="dxa"/>
            <w:tcBorders>
              <w:top w:val="nil"/>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6A7960A5" w14:textId="77777777" w:rsidR="0009539F" w:rsidRDefault="00496BBD">
            <w:pPr>
              <w:ind w:firstLine="220"/>
            </w:pPr>
            <w:proofErr w:type="spellStart"/>
            <w:r>
              <w:t>Κυβερνοασφάλεια</w:t>
            </w:r>
            <w:proofErr w:type="spellEnd"/>
          </w:p>
        </w:tc>
      </w:tr>
    </w:tbl>
    <w:p w14:paraId="61AA077F" w14:textId="77777777" w:rsidR="0009539F" w:rsidRDefault="00496BBD">
      <w:pPr>
        <w:shd w:val="clear" w:color="auto" w:fill="FFFFFF"/>
        <w:rPr>
          <w:color w:val="222222"/>
        </w:rPr>
      </w:pPr>
      <w:r>
        <w:rPr>
          <w:color w:val="222222"/>
        </w:rPr>
        <w:t xml:space="preserve"> </w:t>
      </w:r>
    </w:p>
    <w:p w14:paraId="52EE8C98" w14:textId="77777777" w:rsidR="0009539F" w:rsidRDefault="00496BBD">
      <w:pPr>
        <w:shd w:val="clear" w:color="auto" w:fill="FFFFFF"/>
        <w:rPr>
          <w:color w:val="222222"/>
        </w:rPr>
      </w:pPr>
      <w:r>
        <w:rPr>
          <w:color w:val="222222"/>
        </w:rPr>
        <w:t xml:space="preserve"> </w:t>
      </w:r>
    </w:p>
    <w:tbl>
      <w:tblPr>
        <w:tblStyle w:val="a6"/>
        <w:tblW w:w="874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745"/>
      </w:tblGrid>
      <w:tr w:rsidR="0009539F" w14:paraId="72153D05" w14:textId="77777777">
        <w:trPr>
          <w:trHeight w:val="500"/>
        </w:trPr>
        <w:tc>
          <w:tcPr>
            <w:tcW w:w="87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948DEB" w14:textId="77777777" w:rsidR="0009539F" w:rsidRDefault="00496BBD">
            <w:pPr>
              <w:ind w:firstLine="220"/>
              <w:rPr>
                <w:b/>
              </w:rPr>
            </w:pPr>
            <w:r>
              <w:rPr>
                <w:b/>
              </w:rPr>
              <w:t>Τομέας Παρέμβασης</w:t>
            </w:r>
          </w:p>
        </w:tc>
      </w:tr>
      <w:tr w:rsidR="0009539F" w14:paraId="3C36E2AA"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D2E20D" w14:textId="77777777" w:rsidR="0009539F" w:rsidRDefault="00496BBD">
            <w:pPr>
              <w:ind w:firstLine="220"/>
            </w:pPr>
            <w:r>
              <w:t>Παιδεία</w:t>
            </w:r>
          </w:p>
        </w:tc>
      </w:tr>
      <w:tr w:rsidR="0009539F" w14:paraId="144A61A0"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A27AB6" w14:textId="77777777" w:rsidR="0009539F" w:rsidRDefault="00496BBD">
            <w:pPr>
              <w:ind w:firstLine="220"/>
            </w:pPr>
            <w:r>
              <w:t>Υγεία και Αξιοπρεπής Διαβίωση</w:t>
            </w:r>
          </w:p>
        </w:tc>
      </w:tr>
      <w:tr w:rsidR="0009539F" w14:paraId="213EBB13"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8FF1DF" w14:textId="77777777" w:rsidR="0009539F" w:rsidRDefault="00496BBD">
            <w:pPr>
              <w:ind w:firstLine="220"/>
            </w:pPr>
            <w:r>
              <w:t>Εργασία και Κοινωνικές Υποθέσεις</w:t>
            </w:r>
          </w:p>
        </w:tc>
      </w:tr>
      <w:tr w:rsidR="0009539F" w14:paraId="311D8447"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E9B912E" w14:textId="77777777" w:rsidR="0009539F" w:rsidRDefault="00496BBD">
            <w:pPr>
              <w:ind w:firstLine="220"/>
            </w:pPr>
            <w:r>
              <w:t>Δικαιοσύνη</w:t>
            </w:r>
          </w:p>
        </w:tc>
      </w:tr>
      <w:tr w:rsidR="0009539F" w14:paraId="444F775F"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68674A" w14:textId="77777777" w:rsidR="0009539F" w:rsidRDefault="00496BBD">
            <w:pPr>
              <w:ind w:firstLine="220"/>
            </w:pPr>
            <w:r>
              <w:t>Πολιτισμός</w:t>
            </w:r>
          </w:p>
        </w:tc>
      </w:tr>
      <w:tr w:rsidR="0009539F" w14:paraId="0E60C7C9"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7A34A29" w14:textId="77777777" w:rsidR="0009539F" w:rsidRDefault="00496BBD">
            <w:pPr>
              <w:ind w:firstLine="220"/>
            </w:pPr>
            <w:r>
              <w:t>Αθλητισμός</w:t>
            </w:r>
          </w:p>
        </w:tc>
      </w:tr>
      <w:tr w:rsidR="0009539F" w14:paraId="0C7C0EE5"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DD2909" w14:textId="77777777" w:rsidR="0009539F" w:rsidRDefault="00496BBD">
            <w:pPr>
              <w:ind w:firstLine="220"/>
            </w:pPr>
            <w:r>
              <w:t>Περιβάλλον και Ενέργεια</w:t>
            </w:r>
          </w:p>
        </w:tc>
      </w:tr>
      <w:tr w:rsidR="0009539F" w14:paraId="4E1F464E"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542BC1" w14:textId="77777777" w:rsidR="0009539F" w:rsidRDefault="00496BBD">
            <w:pPr>
              <w:ind w:firstLine="220"/>
            </w:pPr>
            <w:r>
              <w:t>Εσωτερικών και Δημόσιας Διοίκησης</w:t>
            </w:r>
          </w:p>
        </w:tc>
      </w:tr>
      <w:tr w:rsidR="0009539F" w14:paraId="418FC72C"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D90B35" w14:textId="77777777" w:rsidR="0009539F" w:rsidRDefault="00496BBD">
            <w:pPr>
              <w:ind w:firstLine="220"/>
            </w:pPr>
            <w:r>
              <w:t>Ψηφιακός μετασχηματισμός πόλεων και κοινοτήτων</w:t>
            </w:r>
          </w:p>
        </w:tc>
      </w:tr>
      <w:tr w:rsidR="0009539F" w14:paraId="6B1BCFFB"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3D8B16F" w14:textId="77777777" w:rsidR="0009539F" w:rsidRDefault="00496BBD">
            <w:pPr>
              <w:ind w:firstLine="220"/>
            </w:pPr>
            <w:r>
              <w:t>Ανάπτυξη και Καινοτομία</w:t>
            </w:r>
          </w:p>
        </w:tc>
      </w:tr>
      <w:tr w:rsidR="0009539F" w14:paraId="0D8724FB"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506B62A" w14:textId="77777777" w:rsidR="0009539F" w:rsidRDefault="00496BBD">
            <w:pPr>
              <w:ind w:firstLine="220"/>
            </w:pPr>
            <w:r>
              <w:t>Οικονομικών</w:t>
            </w:r>
          </w:p>
        </w:tc>
      </w:tr>
      <w:tr w:rsidR="0009539F" w14:paraId="33A66875"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A25BBF" w14:textId="77777777" w:rsidR="0009539F" w:rsidRDefault="00496BBD">
            <w:pPr>
              <w:ind w:firstLine="220"/>
            </w:pPr>
            <w:r>
              <w:t>Μεταφορές και Υποδομές</w:t>
            </w:r>
          </w:p>
        </w:tc>
      </w:tr>
      <w:tr w:rsidR="0009539F" w14:paraId="76CEF2C5"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022194" w14:textId="77777777" w:rsidR="0009539F" w:rsidRDefault="00496BBD">
            <w:pPr>
              <w:ind w:firstLine="220"/>
            </w:pPr>
            <w:r>
              <w:t>Ναυτιλία και Νησιωτική Πολιτική</w:t>
            </w:r>
          </w:p>
        </w:tc>
      </w:tr>
      <w:tr w:rsidR="0009539F" w14:paraId="65F42798"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445EC2" w14:textId="77777777" w:rsidR="0009539F" w:rsidRDefault="00496BBD">
            <w:pPr>
              <w:ind w:firstLine="220"/>
            </w:pPr>
            <w:r>
              <w:lastRenderedPageBreak/>
              <w:t>Αγροτική Ανάπτυξη και Τρόφιμα</w:t>
            </w:r>
          </w:p>
        </w:tc>
      </w:tr>
      <w:tr w:rsidR="0009539F" w14:paraId="298C144B"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9FDA71" w14:textId="77777777" w:rsidR="0009539F" w:rsidRDefault="00496BBD">
            <w:pPr>
              <w:ind w:firstLine="220"/>
            </w:pPr>
            <w:r>
              <w:t>Τουρισμός</w:t>
            </w:r>
          </w:p>
        </w:tc>
      </w:tr>
      <w:tr w:rsidR="0009539F" w14:paraId="785116D2"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F342A8" w14:textId="77777777" w:rsidR="0009539F" w:rsidRDefault="00496BBD">
            <w:pPr>
              <w:ind w:firstLine="220"/>
            </w:pPr>
            <w:r>
              <w:t>Εξωτερική Πολιτική</w:t>
            </w:r>
          </w:p>
        </w:tc>
      </w:tr>
      <w:tr w:rsidR="0009539F" w14:paraId="530B1101"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E576CA" w14:textId="77777777" w:rsidR="0009539F" w:rsidRDefault="00496BBD">
            <w:pPr>
              <w:ind w:firstLine="220"/>
            </w:pPr>
            <w:r>
              <w:t>Μετανάστευση και Άσυλο</w:t>
            </w:r>
          </w:p>
        </w:tc>
      </w:tr>
      <w:tr w:rsidR="0009539F" w14:paraId="698CA6C3" w14:textId="77777777">
        <w:trPr>
          <w:trHeight w:val="500"/>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98233C" w14:textId="77777777" w:rsidR="0009539F" w:rsidRDefault="00496BBD">
            <w:pPr>
              <w:ind w:firstLine="220"/>
            </w:pPr>
            <w:r>
              <w:t>Προστασία του Πολίτη</w:t>
            </w:r>
          </w:p>
        </w:tc>
      </w:tr>
      <w:tr w:rsidR="0009539F" w14:paraId="0FB13E14" w14:textId="77777777">
        <w:trPr>
          <w:trHeight w:val="635"/>
        </w:trPr>
        <w:tc>
          <w:tcPr>
            <w:tcW w:w="8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E66B3E" w14:textId="77777777" w:rsidR="0009539F" w:rsidRDefault="00496BBD">
            <w:pPr>
              <w:ind w:firstLine="220"/>
            </w:pPr>
            <w:r>
              <w:t>Εθνικής Άμυνας</w:t>
            </w:r>
          </w:p>
          <w:p w14:paraId="49AD12A6" w14:textId="77777777" w:rsidR="0009539F" w:rsidRDefault="0009539F"/>
        </w:tc>
      </w:tr>
    </w:tbl>
    <w:p w14:paraId="1DA73B97" w14:textId="77777777" w:rsidR="0009539F" w:rsidRDefault="0009539F"/>
    <w:sectPr w:rsidR="0009539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39F"/>
    <w:rsid w:val="0009539F"/>
    <w:rsid w:val="00496B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A17E5"/>
  <w15:docId w15:val="{11BB4868-0CC6-46F5-9813-A05BDAC8A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l" w:eastAsia="el-G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6">
    <w:basedOn w:val="TableNormal"/>
    <w:tblPr>
      <w:tblStyleRowBandSize w:val="1"/>
      <w:tblStyleColBandSize w:val="1"/>
      <w:tblCellMar>
        <w:top w:w="100" w:type="dxa"/>
        <w:left w:w="100" w:type="dxa"/>
        <w:bottom w:w="100" w:type="dxa"/>
        <w:right w:w="100" w:type="dxa"/>
      </w:tblCellMar>
    </w:tblPr>
    <w:tcPr>
      <w:shd w:val="clear" w:color="auto" w:fill="FFFFFF"/>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309</Words>
  <Characters>1672</Characters>
  <Application>Microsoft Office Word</Application>
  <DocSecurity>0</DocSecurity>
  <Lines>13</Lines>
  <Paragraphs>3</Paragraphs>
  <ScaleCrop>false</ScaleCrop>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ΑΘΑΝΑΣΙΟΣ ΠΑΝΑΓΟΠΟΥΛΟΣ</cp:lastModifiedBy>
  <cp:revision>2</cp:revision>
  <dcterms:created xsi:type="dcterms:W3CDTF">2022-04-04T09:32:00Z</dcterms:created>
  <dcterms:modified xsi:type="dcterms:W3CDTF">2022-04-04T09:32:00Z</dcterms:modified>
</cp:coreProperties>
</file>