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4AD1AD" w14:textId="77777777" w:rsidR="00331ABF" w:rsidRDefault="00331ABF" w:rsidP="00331ABF">
      <w:pPr>
        <w:spacing w:line="240" w:lineRule="auto"/>
        <w:jc w:val="center"/>
        <w:rPr>
          <w:b/>
        </w:rPr>
      </w:pPr>
      <w:r>
        <w:rPr>
          <w:b/>
        </w:rPr>
        <w:t>ΥΠΟΔΕΙΓΜΑ ΕΓΚΡΙΣΗΣ ΑΠΟΦΑΣΗΣ ΑΥΤΕΠΙΣΤΑΣΙΑΣ</w:t>
      </w:r>
    </w:p>
    <w:p w14:paraId="025AD735" w14:textId="77777777" w:rsidR="00331ABF" w:rsidRDefault="00331ABF" w:rsidP="00331ABF">
      <w:pPr>
        <w:spacing w:line="240" w:lineRule="auto"/>
        <w:rPr>
          <w:b/>
        </w:rPr>
      </w:pPr>
    </w:p>
    <w:p w14:paraId="71FEBB4E" w14:textId="77777777" w:rsidR="00331ABF" w:rsidRDefault="00331ABF" w:rsidP="00331ABF">
      <w:pPr>
        <w:spacing w:line="240" w:lineRule="auto"/>
        <w:rPr>
          <w:b/>
        </w:rPr>
      </w:pPr>
    </w:p>
    <w:p w14:paraId="5464A23D" w14:textId="77777777" w:rsidR="00331ABF" w:rsidRDefault="00331ABF" w:rsidP="00331ABF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ΕΛΛΗΝΙΚΗ ΔΗΜΟΚΡΑΤΙΑ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Αθήνα,</w:t>
      </w:r>
    </w:p>
    <w:p w14:paraId="33B0D527" w14:textId="77777777" w:rsidR="00331ABF" w:rsidRDefault="00331ABF" w:rsidP="00331ABF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ΥΠΟΥΡΓΕΙΟ ΠΟΛΙΤΙΣΜΟΥ &amp; ΑΘΛΗΤΙΣΜΟΥ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Αριθ. </w:t>
      </w:r>
      <w:proofErr w:type="spellStart"/>
      <w:r>
        <w:rPr>
          <w:sz w:val="20"/>
          <w:szCs w:val="20"/>
        </w:rPr>
        <w:t>Πρωτ</w:t>
      </w:r>
      <w:proofErr w:type="spellEnd"/>
      <w:r>
        <w:rPr>
          <w:sz w:val="20"/>
          <w:szCs w:val="20"/>
        </w:rPr>
        <w:t>.:</w:t>
      </w:r>
    </w:p>
    <w:p w14:paraId="21EE0E97" w14:textId="77777777" w:rsidR="00331ABF" w:rsidRDefault="00331ABF" w:rsidP="00331ABF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ΓΕΝΙΚΗ Δ/ΝΣΗ ….</w:t>
      </w:r>
    </w:p>
    <w:p w14:paraId="44B26D07" w14:textId="77777777" w:rsidR="00331ABF" w:rsidRDefault="00331ABF" w:rsidP="00331ABF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Δ/ΝΣΗ .......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ΚΟΙΝ:</w:t>
      </w:r>
    </w:p>
    <w:p w14:paraId="0C0D8BE6" w14:textId="77777777" w:rsidR="00331ABF" w:rsidRDefault="00331ABF" w:rsidP="00331ABF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ΤΜΗΜΑ ......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α)</w:t>
      </w:r>
      <w:r>
        <w:rPr>
          <w:sz w:val="20"/>
          <w:szCs w:val="20"/>
        </w:rPr>
        <w:tab/>
        <w:t>Γραφείο Υπουργού</w:t>
      </w:r>
    </w:p>
    <w:p w14:paraId="7EBCAEAC" w14:textId="77777777" w:rsidR="00331ABF" w:rsidRDefault="00331ABF" w:rsidP="00331ABF">
      <w:pPr>
        <w:spacing w:line="240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Ταχ</w:t>
      </w:r>
      <w:proofErr w:type="spellEnd"/>
      <w:r>
        <w:rPr>
          <w:sz w:val="20"/>
          <w:szCs w:val="20"/>
        </w:rPr>
        <w:t>. Διεύθυνση 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β)</w:t>
      </w:r>
      <w:r>
        <w:rPr>
          <w:sz w:val="20"/>
          <w:szCs w:val="20"/>
        </w:rPr>
        <w:tab/>
        <w:t xml:space="preserve">Γραφείο Γεν. </w:t>
      </w:r>
      <w:proofErr w:type="spellStart"/>
      <w:r>
        <w:rPr>
          <w:sz w:val="20"/>
          <w:szCs w:val="20"/>
        </w:rPr>
        <w:t>Γραμ</w:t>
      </w:r>
      <w:proofErr w:type="spellEnd"/>
      <w:r>
        <w:rPr>
          <w:sz w:val="20"/>
          <w:szCs w:val="20"/>
        </w:rPr>
        <w:t>.</w:t>
      </w:r>
    </w:p>
    <w:p w14:paraId="2785FE90" w14:textId="77777777" w:rsidR="00331ABF" w:rsidRDefault="00331ABF" w:rsidP="00331ABF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Πληροφορίες: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γ)</w:t>
      </w:r>
      <w:r>
        <w:rPr>
          <w:sz w:val="20"/>
          <w:szCs w:val="20"/>
        </w:rPr>
        <w:tab/>
        <w:t>Διαχειριστική Αρχή ......</w:t>
      </w:r>
    </w:p>
    <w:p w14:paraId="5A839A60" w14:textId="77777777" w:rsidR="00331ABF" w:rsidRDefault="00331ABF" w:rsidP="00331ABF">
      <w:pPr>
        <w:spacing w:line="240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Τηλ</w:t>
      </w:r>
      <w:proofErr w:type="spellEnd"/>
      <w:r>
        <w:rPr>
          <w:sz w:val="20"/>
          <w:szCs w:val="20"/>
        </w:rPr>
        <w:t>/</w:t>
      </w:r>
      <w:proofErr w:type="spellStart"/>
      <w:r>
        <w:rPr>
          <w:sz w:val="20"/>
          <w:szCs w:val="20"/>
        </w:rPr>
        <w:t>νο</w:t>
      </w:r>
      <w:proofErr w:type="spellEnd"/>
      <w:r>
        <w:rPr>
          <w:sz w:val="20"/>
          <w:szCs w:val="20"/>
        </w:rPr>
        <w:t>:                                                                                                       δ)           ΕΔΕΠΟΛ</w:t>
      </w:r>
    </w:p>
    <w:p w14:paraId="05C63A55" w14:textId="77777777" w:rsidR="00331ABF" w:rsidRDefault="00331ABF" w:rsidP="00331ABF">
      <w:pPr>
        <w:spacing w:line="240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Fax</w:t>
      </w:r>
      <w:proofErr w:type="spellEnd"/>
      <w:r>
        <w:rPr>
          <w:sz w:val="20"/>
          <w:szCs w:val="20"/>
        </w:rPr>
        <w:t>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ε)</w:t>
      </w:r>
      <w:r>
        <w:rPr>
          <w:sz w:val="20"/>
          <w:szCs w:val="20"/>
        </w:rPr>
        <w:tab/>
        <w:t>Γεν. Δ/</w:t>
      </w:r>
      <w:proofErr w:type="spellStart"/>
      <w:r>
        <w:rPr>
          <w:sz w:val="20"/>
          <w:szCs w:val="20"/>
        </w:rPr>
        <w:t>νση</w:t>
      </w:r>
      <w:proofErr w:type="spellEnd"/>
      <w:r>
        <w:rPr>
          <w:sz w:val="20"/>
          <w:szCs w:val="20"/>
        </w:rPr>
        <w:t xml:space="preserve"> ...................</w:t>
      </w:r>
    </w:p>
    <w:p w14:paraId="20B8801C" w14:textId="77777777" w:rsidR="00331ABF" w:rsidRDefault="00331ABF" w:rsidP="00331ABF">
      <w:pPr>
        <w:spacing w:line="240" w:lineRule="auto"/>
        <w:rPr>
          <w:i/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στ</w:t>
      </w:r>
      <w:proofErr w:type="spellEnd"/>
      <w:r>
        <w:rPr>
          <w:sz w:val="20"/>
          <w:szCs w:val="20"/>
        </w:rPr>
        <w:t>)</w:t>
      </w:r>
      <w:r>
        <w:rPr>
          <w:sz w:val="20"/>
          <w:szCs w:val="20"/>
        </w:rPr>
        <w:tab/>
        <w:t>Διεύθυνση .......</w:t>
      </w:r>
    </w:p>
    <w:p w14:paraId="6117729C" w14:textId="77777777" w:rsidR="00331ABF" w:rsidRDefault="00331ABF" w:rsidP="00331ABF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ζ) </w:t>
      </w:r>
      <w:r>
        <w:rPr>
          <w:sz w:val="20"/>
          <w:szCs w:val="20"/>
        </w:rPr>
        <w:tab/>
        <w:t>ΕΦΑ</w:t>
      </w:r>
      <w:r>
        <w:rPr>
          <w:color w:val="FF0000"/>
          <w:sz w:val="20"/>
          <w:szCs w:val="20"/>
        </w:rPr>
        <w:t xml:space="preserve"> </w:t>
      </w:r>
    </w:p>
    <w:p w14:paraId="5B94AC9A" w14:textId="77777777" w:rsidR="00331ABF" w:rsidRDefault="00331ABF" w:rsidP="00331ABF">
      <w:pPr>
        <w:spacing w:line="240" w:lineRule="auto"/>
        <w:rPr>
          <w:i/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i/>
          <w:sz w:val="20"/>
          <w:szCs w:val="20"/>
        </w:rPr>
        <w:t>(κατά περίπτωση)</w:t>
      </w:r>
    </w:p>
    <w:p w14:paraId="71AE794B" w14:textId="77777777" w:rsidR="00331ABF" w:rsidRDefault="00331ABF" w:rsidP="00331ABF">
      <w:pPr>
        <w:spacing w:line="240" w:lineRule="auto"/>
        <w:rPr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sz w:val="20"/>
          <w:szCs w:val="20"/>
        </w:rPr>
        <w:t xml:space="preserve">η)           Φορέας υλοποίησης/ Κύριος </w:t>
      </w:r>
    </w:p>
    <w:p w14:paraId="4D701AEC" w14:textId="77777777" w:rsidR="00331ABF" w:rsidRPr="00085E4A" w:rsidRDefault="00331ABF" w:rsidP="00331ABF">
      <w:pPr>
        <w:spacing w:line="240" w:lineRule="auto"/>
        <w:ind w:left="5760" w:firstLine="720"/>
        <w:rPr>
          <w:sz w:val="20"/>
          <w:szCs w:val="20"/>
        </w:rPr>
      </w:pPr>
      <w:r>
        <w:rPr>
          <w:sz w:val="20"/>
          <w:szCs w:val="20"/>
        </w:rPr>
        <w:t>Έργου</w:t>
      </w:r>
    </w:p>
    <w:p w14:paraId="60C5A021" w14:textId="77777777" w:rsidR="00331ABF" w:rsidRDefault="00331ABF" w:rsidP="00331ABF">
      <w:pPr>
        <w:spacing w:line="240" w:lineRule="auto"/>
        <w:rPr>
          <w:i/>
          <w:sz w:val="20"/>
          <w:szCs w:val="20"/>
        </w:rPr>
      </w:pPr>
    </w:p>
    <w:p w14:paraId="189D0E5F" w14:textId="77777777" w:rsidR="00331ABF" w:rsidRDefault="00331ABF" w:rsidP="00331ABF">
      <w:pPr>
        <w:spacing w:line="240" w:lineRule="auto"/>
        <w:rPr>
          <w:i/>
          <w:sz w:val="20"/>
          <w:szCs w:val="20"/>
        </w:rPr>
      </w:pPr>
    </w:p>
    <w:p w14:paraId="5C3D1A11" w14:textId="77777777" w:rsidR="00331ABF" w:rsidRDefault="00331ABF" w:rsidP="00331ABF">
      <w:pPr>
        <w:spacing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ΘΕΜΑ: Έγκριση εκτέλεσης εργασιών του </w:t>
      </w:r>
      <w:proofErr w:type="spellStart"/>
      <w:r>
        <w:rPr>
          <w:b/>
          <w:sz w:val="20"/>
          <w:szCs w:val="20"/>
        </w:rPr>
        <w:t>υποέργου</w:t>
      </w:r>
      <w:proofErr w:type="spellEnd"/>
      <w:r>
        <w:rPr>
          <w:b/>
          <w:sz w:val="20"/>
          <w:szCs w:val="20"/>
        </w:rPr>
        <w:t xml:space="preserve"> « ......» του έργου «......»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απολογιστικά και </w:t>
      </w:r>
    </w:p>
    <w:p w14:paraId="2F1DE9ED" w14:textId="77777777" w:rsidR="00331ABF" w:rsidRDefault="00331ABF" w:rsidP="00331ABF">
      <w:pPr>
        <w:spacing w:line="240" w:lineRule="auto"/>
        <w:ind w:firstLine="720"/>
        <w:rPr>
          <w:b/>
          <w:sz w:val="20"/>
          <w:szCs w:val="20"/>
        </w:rPr>
      </w:pPr>
      <w:r>
        <w:rPr>
          <w:b/>
          <w:sz w:val="20"/>
          <w:szCs w:val="20"/>
        </w:rPr>
        <w:t>με αυτ</w:t>
      </w:r>
      <w:r>
        <w:rPr>
          <w:b/>
          <w:sz w:val="20"/>
          <w:szCs w:val="20"/>
        </w:rPr>
        <w:t>ε</w:t>
      </w:r>
      <w:r>
        <w:rPr>
          <w:b/>
          <w:sz w:val="20"/>
          <w:szCs w:val="20"/>
        </w:rPr>
        <w:t>πιστασία από την ………</w:t>
      </w:r>
    </w:p>
    <w:p w14:paraId="29A3E438" w14:textId="77777777" w:rsidR="00331ABF" w:rsidRDefault="00331ABF" w:rsidP="00331ABF">
      <w:pPr>
        <w:spacing w:line="240" w:lineRule="auto"/>
        <w:rPr>
          <w:b/>
          <w:sz w:val="20"/>
          <w:szCs w:val="20"/>
        </w:rPr>
      </w:pPr>
    </w:p>
    <w:p w14:paraId="0F76F7E3" w14:textId="77777777" w:rsidR="00331ABF" w:rsidRDefault="00331ABF" w:rsidP="00331ABF">
      <w:pPr>
        <w:spacing w:line="24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ΑΠΟΦΑΣΗ</w:t>
      </w:r>
    </w:p>
    <w:p w14:paraId="62107423" w14:textId="77777777" w:rsidR="00331ABF" w:rsidRDefault="00331ABF" w:rsidP="00331ABF">
      <w:pPr>
        <w:pStyle w:val="a3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Έχοντας υπ’ </w:t>
      </w:r>
      <w:proofErr w:type="spellStart"/>
      <w:r>
        <w:rPr>
          <w:sz w:val="20"/>
          <w:szCs w:val="20"/>
        </w:rPr>
        <w:t>όψιν</w:t>
      </w:r>
      <w:proofErr w:type="spellEnd"/>
      <w:r>
        <w:rPr>
          <w:sz w:val="20"/>
          <w:szCs w:val="20"/>
        </w:rPr>
        <w:t>:</w:t>
      </w:r>
    </w:p>
    <w:p w14:paraId="2C445728" w14:textId="77777777" w:rsidR="00331ABF" w:rsidRDefault="00331ABF" w:rsidP="00331ABF">
      <w:pPr>
        <w:numPr>
          <w:ilvl w:val="0"/>
          <w:numId w:val="1"/>
        </w:numPr>
        <w:tabs>
          <w:tab w:val="left" w:pos="426"/>
        </w:tabs>
        <w:spacing w:line="240" w:lineRule="auto"/>
        <w:ind w:left="426" w:hanging="426"/>
        <w:rPr>
          <w:sz w:val="20"/>
          <w:szCs w:val="20"/>
        </w:rPr>
      </w:pPr>
      <w:r>
        <w:rPr>
          <w:sz w:val="20"/>
          <w:szCs w:val="20"/>
        </w:rPr>
        <w:t>Τις διατάξεις:</w:t>
      </w:r>
    </w:p>
    <w:p w14:paraId="54D05759" w14:textId="77777777" w:rsidR="00331ABF" w:rsidRDefault="00331ABF" w:rsidP="00331ABF">
      <w:pPr>
        <w:pStyle w:val="2"/>
        <w:spacing w:line="240" w:lineRule="auto"/>
        <w:ind w:left="426" w:hanging="426"/>
        <w:rPr>
          <w:sz w:val="20"/>
          <w:szCs w:val="20"/>
        </w:rPr>
      </w:pPr>
      <w:r>
        <w:rPr>
          <w:sz w:val="20"/>
          <w:szCs w:val="20"/>
        </w:rPr>
        <w:t>α)</w:t>
      </w:r>
      <w:r>
        <w:rPr>
          <w:sz w:val="20"/>
          <w:szCs w:val="20"/>
        </w:rPr>
        <w:tab/>
        <w:t>του Π.Δ. 63/2005 (ΦΕΚ 98/Α΄/22.4.05) «Κωδικοποίηση της Νομοθεσίας για την Κυβέρνηση και τα Κ</w:t>
      </w:r>
      <w:r>
        <w:rPr>
          <w:sz w:val="20"/>
          <w:szCs w:val="20"/>
        </w:rPr>
        <w:t>υ</w:t>
      </w:r>
      <w:r>
        <w:rPr>
          <w:sz w:val="20"/>
          <w:szCs w:val="20"/>
        </w:rPr>
        <w:t>βερνητικά Όργανα), όπως ισχύει</w:t>
      </w:r>
    </w:p>
    <w:p w14:paraId="57B3C58D" w14:textId="77777777" w:rsidR="00331ABF" w:rsidRDefault="00331ABF" w:rsidP="00331ABF">
      <w:pPr>
        <w:pStyle w:val="2"/>
        <w:spacing w:line="240" w:lineRule="auto"/>
        <w:ind w:left="426" w:hanging="426"/>
        <w:rPr>
          <w:sz w:val="20"/>
          <w:szCs w:val="20"/>
        </w:rPr>
      </w:pPr>
      <w:r>
        <w:rPr>
          <w:sz w:val="20"/>
          <w:szCs w:val="20"/>
        </w:rPr>
        <w:t>β)</w:t>
      </w:r>
      <w:r>
        <w:rPr>
          <w:sz w:val="20"/>
          <w:szCs w:val="20"/>
        </w:rPr>
        <w:tab/>
        <w:t xml:space="preserve">του Π.Δ. 104/2014 (ΦΕΚ 171/Α΄/28.8.2014) «Οργανισμός Υπουργείου Πολιτισμού &amp; Αθλητισμού», </w:t>
      </w:r>
      <w:r>
        <w:rPr>
          <w:bCs/>
          <w:sz w:val="20"/>
          <w:szCs w:val="20"/>
        </w:rPr>
        <w:t>ό</w:t>
      </w:r>
      <w:r>
        <w:rPr>
          <w:bCs/>
          <w:sz w:val="20"/>
          <w:szCs w:val="20"/>
        </w:rPr>
        <w:t>πως τροποποιήθηκε με τα άρθρα 31 και 39 του Ν. 4305/2014 (ΦΕΚ 237/Α/31-10-2014)</w:t>
      </w:r>
    </w:p>
    <w:p w14:paraId="26AE925C" w14:textId="77777777" w:rsidR="00331ABF" w:rsidRDefault="00331ABF" w:rsidP="00331ABF">
      <w:pPr>
        <w:pStyle w:val="2"/>
        <w:spacing w:line="240" w:lineRule="auto"/>
        <w:ind w:left="426" w:hanging="426"/>
        <w:rPr>
          <w:sz w:val="20"/>
          <w:szCs w:val="20"/>
        </w:rPr>
      </w:pPr>
      <w:r>
        <w:rPr>
          <w:sz w:val="20"/>
          <w:szCs w:val="20"/>
        </w:rPr>
        <w:t>γ)</w:t>
      </w:r>
      <w:r>
        <w:rPr>
          <w:sz w:val="20"/>
          <w:szCs w:val="20"/>
        </w:rPr>
        <w:tab/>
        <w:t>του Ν. 3028/2002 (ΦΕΚ 153/Α΄/28.6.2002) «Για την προστασία των Αρχαιοτήτων και εν γένει της Πολ</w:t>
      </w:r>
      <w:r>
        <w:rPr>
          <w:sz w:val="20"/>
          <w:szCs w:val="20"/>
        </w:rPr>
        <w:t>ι</w:t>
      </w:r>
      <w:r>
        <w:rPr>
          <w:sz w:val="20"/>
          <w:szCs w:val="20"/>
        </w:rPr>
        <w:t>τιστικής Κληρον</w:t>
      </w:r>
      <w:r>
        <w:rPr>
          <w:sz w:val="20"/>
          <w:szCs w:val="20"/>
        </w:rPr>
        <w:t>ο</w:t>
      </w:r>
      <w:r>
        <w:rPr>
          <w:sz w:val="20"/>
          <w:szCs w:val="20"/>
        </w:rPr>
        <w:t>μιάς»</w:t>
      </w:r>
    </w:p>
    <w:p w14:paraId="123188A0" w14:textId="77777777" w:rsidR="00331ABF" w:rsidRDefault="00331ABF" w:rsidP="00331ABF">
      <w:pPr>
        <w:pStyle w:val="2"/>
        <w:spacing w:line="240" w:lineRule="auto"/>
        <w:ind w:left="426" w:hanging="426"/>
        <w:rPr>
          <w:sz w:val="20"/>
          <w:szCs w:val="20"/>
        </w:rPr>
      </w:pPr>
      <w:r>
        <w:rPr>
          <w:sz w:val="20"/>
          <w:szCs w:val="20"/>
        </w:rPr>
        <w:t>δ)</w:t>
      </w:r>
      <w:r>
        <w:rPr>
          <w:sz w:val="20"/>
          <w:szCs w:val="20"/>
        </w:rPr>
        <w:tab/>
        <w:t xml:space="preserve">του άρθρου 81 (Τρόπος εκτέλεσης αρχαιολογικών έργων) του Ν. 1958/1991 «Τμήματα αμειβόμενων </w:t>
      </w:r>
      <w:r>
        <w:rPr>
          <w:sz w:val="20"/>
          <w:szCs w:val="20"/>
        </w:rPr>
        <w:t>α</w:t>
      </w:r>
      <w:r>
        <w:rPr>
          <w:sz w:val="20"/>
          <w:szCs w:val="20"/>
        </w:rPr>
        <w:t>θλητών κλπ.» (ΦΕΚ 122/Α/5.8.1991),</w:t>
      </w:r>
    </w:p>
    <w:p w14:paraId="11531441" w14:textId="77777777" w:rsidR="00331ABF" w:rsidRDefault="00331ABF" w:rsidP="00331ABF">
      <w:pPr>
        <w:pStyle w:val="2"/>
        <w:spacing w:line="240" w:lineRule="auto"/>
        <w:ind w:left="426" w:hanging="426"/>
        <w:rPr>
          <w:sz w:val="20"/>
          <w:szCs w:val="20"/>
        </w:rPr>
      </w:pPr>
      <w:r>
        <w:rPr>
          <w:sz w:val="20"/>
          <w:szCs w:val="20"/>
        </w:rPr>
        <w:t>ε)</w:t>
      </w:r>
      <w:r>
        <w:rPr>
          <w:sz w:val="20"/>
          <w:szCs w:val="20"/>
        </w:rPr>
        <w:tab/>
        <w:t>του N. 4412/2016, «Δημόσιες Συμβάσεις Έργων, Προμηθειών και Υπηρεσιών (προσαρμογή στις Οδηγίες 2014/» (ΦΕΚ 147/Α΄/8.8.2016)</w:t>
      </w:r>
    </w:p>
    <w:p w14:paraId="3B3CC8F2" w14:textId="77777777" w:rsidR="00331ABF" w:rsidRDefault="00331ABF" w:rsidP="00331ABF">
      <w:pPr>
        <w:pStyle w:val="2"/>
        <w:spacing w:line="240" w:lineRule="auto"/>
        <w:ind w:left="426" w:hanging="426"/>
        <w:rPr>
          <w:sz w:val="20"/>
          <w:szCs w:val="20"/>
        </w:rPr>
      </w:pPr>
      <w:proofErr w:type="spellStart"/>
      <w:r>
        <w:rPr>
          <w:sz w:val="20"/>
          <w:szCs w:val="20"/>
        </w:rPr>
        <w:t>στ</w:t>
      </w:r>
      <w:proofErr w:type="spellEnd"/>
      <w:r>
        <w:rPr>
          <w:sz w:val="20"/>
          <w:szCs w:val="20"/>
        </w:rPr>
        <w:t>)</w:t>
      </w:r>
      <w:r>
        <w:rPr>
          <w:sz w:val="20"/>
          <w:szCs w:val="20"/>
        </w:rPr>
        <w:tab/>
        <w:t>του Π.Δ. 99/1992 (ΦΕΚ 46/Α΄/24.3.1992) «Μελέτη και εκτέλεση αρχαιολογικών εν γένει έργων», όπως τροποποιημένο και σ</w:t>
      </w:r>
      <w:r>
        <w:rPr>
          <w:sz w:val="20"/>
          <w:szCs w:val="20"/>
        </w:rPr>
        <w:t>υ</w:t>
      </w:r>
      <w:r>
        <w:rPr>
          <w:sz w:val="20"/>
          <w:szCs w:val="20"/>
        </w:rPr>
        <w:t>μπληρωμένο ισχύει σήμερα.</w:t>
      </w:r>
    </w:p>
    <w:p w14:paraId="25F5C2C2" w14:textId="77777777" w:rsidR="00331ABF" w:rsidRDefault="00331ABF" w:rsidP="00331ABF">
      <w:pPr>
        <w:pStyle w:val="2"/>
        <w:spacing w:line="240" w:lineRule="auto"/>
        <w:ind w:left="426" w:hanging="426"/>
        <w:rPr>
          <w:sz w:val="20"/>
          <w:szCs w:val="20"/>
        </w:rPr>
      </w:pPr>
      <w:r>
        <w:rPr>
          <w:sz w:val="20"/>
          <w:szCs w:val="20"/>
        </w:rPr>
        <w:t>ζ)</w:t>
      </w:r>
      <w:r>
        <w:rPr>
          <w:sz w:val="20"/>
          <w:szCs w:val="20"/>
        </w:rPr>
        <w:tab/>
        <w:t>του Π.Δ. 263/87 (ΦΕΚ 127/Α΄/9.7.1987) «Όργανα που αποφασίζουν ή γνωμοδοτούν και ειδικές ρυθμ</w:t>
      </w:r>
      <w:r>
        <w:rPr>
          <w:sz w:val="20"/>
          <w:szCs w:val="20"/>
        </w:rPr>
        <w:t>ί</w:t>
      </w:r>
      <w:r>
        <w:rPr>
          <w:sz w:val="20"/>
          <w:szCs w:val="20"/>
        </w:rPr>
        <w:t>σεις σε θέματα έργων που εκτελούνται από το ΥΠ.ΠΟ.», όπως τροποποιημένο και συμπληρωμένο ισχύει σ</w:t>
      </w:r>
      <w:r>
        <w:rPr>
          <w:sz w:val="20"/>
          <w:szCs w:val="20"/>
        </w:rPr>
        <w:t>ή</w:t>
      </w:r>
      <w:r>
        <w:rPr>
          <w:sz w:val="20"/>
          <w:szCs w:val="20"/>
        </w:rPr>
        <w:t>μερα</w:t>
      </w:r>
    </w:p>
    <w:p w14:paraId="603D53F5" w14:textId="77777777" w:rsidR="00331ABF" w:rsidRDefault="00331ABF" w:rsidP="00331ABF">
      <w:pPr>
        <w:pStyle w:val="2"/>
        <w:spacing w:line="240" w:lineRule="auto"/>
        <w:ind w:left="426" w:hanging="426"/>
        <w:rPr>
          <w:sz w:val="20"/>
          <w:szCs w:val="20"/>
        </w:rPr>
      </w:pPr>
      <w:r>
        <w:rPr>
          <w:sz w:val="20"/>
          <w:szCs w:val="20"/>
        </w:rPr>
        <w:t>η)   της παρ. 4 του άρθρου 17 και των παρ. 1α, 1β, 11,26α, 27α, 27β του άρθρου 19 του Ν.2947/01 (ΦΕΚ 228/Α΄/9-10-2001) «Θέματα Ολυμπιακής Φιλοξενίας, Έργων Ολυμπιακής Υποδομής και άλλες διατ</w:t>
      </w:r>
      <w:r>
        <w:rPr>
          <w:sz w:val="20"/>
          <w:szCs w:val="20"/>
        </w:rPr>
        <w:t>ά</w:t>
      </w:r>
      <w:r>
        <w:rPr>
          <w:sz w:val="20"/>
          <w:szCs w:val="20"/>
        </w:rPr>
        <w:t>ξεις».</w:t>
      </w:r>
    </w:p>
    <w:p w14:paraId="2BCAC2C9" w14:textId="77777777" w:rsidR="00331ABF" w:rsidRDefault="00331ABF" w:rsidP="00331ABF">
      <w:pPr>
        <w:pStyle w:val="2"/>
        <w:spacing w:line="240" w:lineRule="auto"/>
        <w:ind w:left="426" w:hanging="426"/>
        <w:rPr>
          <w:sz w:val="20"/>
          <w:szCs w:val="20"/>
        </w:rPr>
      </w:pPr>
      <w:r>
        <w:rPr>
          <w:sz w:val="20"/>
          <w:szCs w:val="20"/>
        </w:rPr>
        <w:t>θ)</w:t>
      </w:r>
      <w:r>
        <w:rPr>
          <w:sz w:val="20"/>
          <w:szCs w:val="20"/>
        </w:rPr>
        <w:tab/>
        <w:t xml:space="preserve">του Ν. 4049/2012 </w:t>
      </w:r>
      <w:r w:rsidRPr="00B73E96">
        <w:rPr>
          <w:sz w:val="20"/>
          <w:szCs w:val="20"/>
        </w:rPr>
        <w:t xml:space="preserve">(ΦΕΚ 35/Α/23-2-12) «Αντιμετώπιση της βίας στα γήπεδα, του Ντόπινγκ, των </w:t>
      </w:r>
      <w:proofErr w:type="spellStart"/>
      <w:r w:rsidRPr="00B73E96">
        <w:rPr>
          <w:sz w:val="20"/>
          <w:szCs w:val="20"/>
        </w:rPr>
        <w:t>προσ</w:t>
      </w:r>
      <w:r w:rsidRPr="00B73E96">
        <w:rPr>
          <w:sz w:val="20"/>
          <w:szCs w:val="20"/>
        </w:rPr>
        <w:t>υ</w:t>
      </w:r>
      <w:r w:rsidRPr="00B73E96">
        <w:rPr>
          <w:sz w:val="20"/>
          <w:szCs w:val="20"/>
        </w:rPr>
        <w:t>νεννοημένων</w:t>
      </w:r>
      <w:proofErr w:type="spellEnd"/>
      <w:r w:rsidRPr="00B73E96">
        <w:rPr>
          <w:sz w:val="20"/>
          <w:szCs w:val="20"/>
        </w:rPr>
        <w:t xml:space="preserve"> αγώνων και λοιπές διατάξεις».</w:t>
      </w:r>
      <w:r w:rsidRPr="00BB2F09">
        <w:t xml:space="preserve"> </w:t>
      </w:r>
      <w:r>
        <w:rPr>
          <w:sz w:val="20"/>
          <w:szCs w:val="20"/>
        </w:rPr>
        <w:t xml:space="preserve"> </w:t>
      </w:r>
    </w:p>
    <w:p w14:paraId="1C9F5843" w14:textId="77777777" w:rsidR="00331ABF" w:rsidRDefault="00331ABF" w:rsidP="00331ABF">
      <w:pPr>
        <w:pStyle w:val="2"/>
        <w:spacing w:line="240" w:lineRule="auto"/>
        <w:ind w:left="426" w:hanging="426"/>
        <w:rPr>
          <w:b/>
          <w:i/>
          <w:color w:val="FF0000"/>
          <w:sz w:val="20"/>
          <w:szCs w:val="20"/>
        </w:rPr>
      </w:pPr>
      <w:r>
        <w:rPr>
          <w:sz w:val="20"/>
          <w:szCs w:val="20"/>
        </w:rPr>
        <w:t>ι)</w:t>
      </w:r>
      <w:r>
        <w:rPr>
          <w:sz w:val="20"/>
          <w:szCs w:val="20"/>
        </w:rPr>
        <w:tab/>
      </w:r>
      <w:r>
        <w:rPr>
          <w:b/>
          <w:i/>
          <w:sz w:val="20"/>
          <w:szCs w:val="20"/>
        </w:rPr>
        <w:t xml:space="preserve">Κανονιστικές αποφάσεις διορισμού Υπουργών </w:t>
      </w:r>
    </w:p>
    <w:p w14:paraId="2809C182" w14:textId="77777777" w:rsidR="00331ABF" w:rsidRDefault="00331ABF" w:rsidP="00331ABF">
      <w:pPr>
        <w:pStyle w:val="2"/>
        <w:spacing w:line="192" w:lineRule="auto"/>
        <w:ind w:left="425" w:hanging="425"/>
        <w:rPr>
          <w:sz w:val="20"/>
          <w:szCs w:val="20"/>
        </w:rPr>
      </w:pPr>
      <w:proofErr w:type="spellStart"/>
      <w:r>
        <w:rPr>
          <w:sz w:val="20"/>
          <w:szCs w:val="20"/>
        </w:rPr>
        <w:t>ια</w:t>
      </w:r>
      <w:proofErr w:type="spellEnd"/>
      <w:r>
        <w:rPr>
          <w:sz w:val="20"/>
          <w:szCs w:val="20"/>
        </w:rPr>
        <w:t>)</w:t>
      </w:r>
      <w:r>
        <w:rPr>
          <w:sz w:val="20"/>
          <w:szCs w:val="20"/>
        </w:rPr>
        <w:tab/>
        <w:t xml:space="preserve">των υπ’ </w:t>
      </w:r>
      <w:proofErr w:type="spellStart"/>
      <w:r>
        <w:rPr>
          <w:sz w:val="20"/>
          <w:szCs w:val="20"/>
        </w:rPr>
        <w:t>αρ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πρωτ</w:t>
      </w:r>
      <w:proofErr w:type="spellEnd"/>
      <w:r>
        <w:rPr>
          <w:sz w:val="20"/>
          <w:szCs w:val="20"/>
        </w:rPr>
        <w:t>. 3785/22-6-2010 και 6001/10-10-2012 εγκυκλίων της Γ.Γ. με θέμα «Διενέργεια σωστ</w:t>
      </w:r>
      <w:r>
        <w:rPr>
          <w:sz w:val="20"/>
          <w:szCs w:val="20"/>
        </w:rPr>
        <w:t>ι</w:t>
      </w:r>
      <w:r>
        <w:rPr>
          <w:sz w:val="20"/>
          <w:szCs w:val="20"/>
        </w:rPr>
        <w:t>κών ανασκαφών σε τεχνικά έργα τρίτων»</w:t>
      </w:r>
      <w:r>
        <w:rPr>
          <w:rFonts w:ascii="Book Antiqua" w:hAnsi="Book Antiqua"/>
          <w:b/>
          <w:sz w:val="28"/>
          <w:szCs w:val="28"/>
        </w:rPr>
        <w:t xml:space="preserve"> * *</w:t>
      </w:r>
    </w:p>
    <w:p w14:paraId="1951506D" w14:textId="77777777" w:rsidR="00331ABF" w:rsidRDefault="00331ABF" w:rsidP="00331ABF">
      <w:pPr>
        <w:pStyle w:val="2"/>
        <w:spacing w:line="240" w:lineRule="auto"/>
        <w:ind w:left="426" w:hanging="426"/>
        <w:rPr>
          <w:sz w:val="20"/>
          <w:szCs w:val="20"/>
        </w:rPr>
      </w:pPr>
      <w:r>
        <w:rPr>
          <w:sz w:val="20"/>
          <w:szCs w:val="20"/>
        </w:rPr>
        <w:t>2.</w:t>
      </w:r>
      <w:r>
        <w:rPr>
          <w:sz w:val="20"/>
          <w:szCs w:val="20"/>
        </w:rPr>
        <w:tab/>
        <w:t>του Ν. 4314/2014 «Α) Για τη διαχείριση, τον έλεγχο και την εφαρμογή αναπτυξιακών παρεμβάσεων για την προγραμματική περίοδο 2014-2020, Β) ενσωμάτωση της Οδηγίας 2012/17 του Ευρωπαϊκού Κοιν</w:t>
      </w:r>
      <w:r>
        <w:rPr>
          <w:sz w:val="20"/>
          <w:szCs w:val="20"/>
        </w:rPr>
        <w:t>ο</w:t>
      </w:r>
      <w:r>
        <w:rPr>
          <w:sz w:val="20"/>
          <w:szCs w:val="20"/>
        </w:rPr>
        <w:t>βουλίου και του Συμβουλίου της 13ης Ιουνίου 2012 (ΕΕ L 156/16.6.2012) στο ελληνικό δίκαιο, τροποπο</w:t>
      </w:r>
      <w:r>
        <w:rPr>
          <w:sz w:val="20"/>
          <w:szCs w:val="20"/>
        </w:rPr>
        <w:t>ί</w:t>
      </w:r>
      <w:r>
        <w:rPr>
          <w:sz w:val="20"/>
          <w:szCs w:val="20"/>
        </w:rPr>
        <w:t>ηση του ν. 3419/2005 (A 297) και άλλες διατάξεις» (Φ.Ε.Κ. 265/Α/23.12.2014)</w:t>
      </w:r>
    </w:p>
    <w:p w14:paraId="5F8721EA" w14:textId="77777777" w:rsidR="00331ABF" w:rsidRDefault="00331ABF" w:rsidP="00331ABF">
      <w:pPr>
        <w:pStyle w:val="2"/>
        <w:spacing w:line="240" w:lineRule="auto"/>
        <w:ind w:left="426" w:hanging="426"/>
        <w:rPr>
          <w:sz w:val="20"/>
          <w:szCs w:val="20"/>
        </w:rPr>
      </w:pPr>
      <w:r>
        <w:rPr>
          <w:sz w:val="20"/>
          <w:szCs w:val="20"/>
        </w:rPr>
        <w:t>3.</w:t>
      </w:r>
      <w:r>
        <w:rPr>
          <w:sz w:val="20"/>
          <w:szCs w:val="20"/>
        </w:rPr>
        <w:tab/>
        <w:t xml:space="preserve">Την υπ’ </w:t>
      </w:r>
      <w:proofErr w:type="spellStart"/>
      <w:r>
        <w:rPr>
          <w:sz w:val="20"/>
          <w:szCs w:val="20"/>
        </w:rPr>
        <w:t>αρ</w:t>
      </w:r>
      <w:proofErr w:type="spellEnd"/>
      <w:r>
        <w:rPr>
          <w:sz w:val="20"/>
          <w:szCs w:val="20"/>
        </w:rPr>
        <w:t xml:space="preserve">. 381986/ΕΥΘΥ712/31-07-2015 (ΦΕΚ 1822/Β/24-8-2015) Υ.Α. «Εθνικοί Κανόνες </w:t>
      </w:r>
      <w:proofErr w:type="spellStart"/>
      <w:r>
        <w:rPr>
          <w:sz w:val="20"/>
          <w:szCs w:val="20"/>
        </w:rPr>
        <w:t>επιλεξιμ</w:t>
      </w:r>
      <w:r>
        <w:rPr>
          <w:sz w:val="20"/>
          <w:szCs w:val="20"/>
        </w:rPr>
        <w:t>ό</w:t>
      </w:r>
      <w:r>
        <w:rPr>
          <w:sz w:val="20"/>
          <w:szCs w:val="20"/>
        </w:rPr>
        <w:t>τητας</w:t>
      </w:r>
      <w:proofErr w:type="spellEnd"/>
      <w:r>
        <w:t xml:space="preserve"> </w:t>
      </w:r>
      <w:r>
        <w:rPr>
          <w:sz w:val="20"/>
          <w:szCs w:val="20"/>
        </w:rPr>
        <w:t>δαπανών</w:t>
      </w:r>
      <w:r>
        <w:t xml:space="preserve"> </w:t>
      </w:r>
      <w:r>
        <w:rPr>
          <w:sz w:val="20"/>
          <w:szCs w:val="20"/>
        </w:rPr>
        <w:t xml:space="preserve">για τα προγράμματα του ΕΣΠΑ 2014-2020 – Έλεγχοι νομιμότητας δημοσίων συμβάσεων συγχρηματοδοτούμενων πράξεων ΕΣΠΑ 2014-2020 από Αρχές Διαχείρισης </w:t>
      </w:r>
      <w:r>
        <w:rPr>
          <w:sz w:val="20"/>
          <w:szCs w:val="20"/>
        </w:rPr>
        <w:lastRenderedPageBreak/>
        <w:t>και Ενδιάμεσους Φορείς – Διαδικασία ενστάσεων επί των αποτελεσμάτων αξιολόγησης Πράξ</w:t>
      </w:r>
      <w:r>
        <w:rPr>
          <w:sz w:val="20"/>
          <w:szCs w:val="20"/>
        </w:rPr>
        <w:t>ε</w:t>
      </w:r>
      <w:r>
        <w:rPr>
          <w:sz w:val="20"/>
          <w:szCs w:val="20"/>
        </w:rPr>
        <w:t>ων»</w:t>
      </w:r>
      <w:r w:rsidRPr="00E641E3">
        <w:rPr>
          <w:sz w:val="20"/>
          <w:szCs w:val="20"/>
        </w:rPr>
        <w:t>,</w:t>
      </w:r>
      <w:r>
        <w:rPr>
          <w:sz w:val="20"/>
          <w:szCs w:val="20"/>
        </w:rPr>
        <w:t xml:space="preserve"> όπως ισχύει κάθε φορά</w:t>
      </w:r>
    </w:p>
    <w:p w14:paraId="5E2CF050" w14:textId="77777777" w:rsidR="00331ABF" w:rsidRDefault="00331ABF" w:rsidP="00331ABF">
      <w:pPr>
        <w:pStyle w:val="2"/>
        <w:spacing w:line="240" w:lineRule="auto"/>
        <w:ind w:left="426" w:hanging="426"/>
        <w:rPr>
          <w:sz w:val="20"/>
          <w:szCs w:val="20"/>
        </w:rPr>
      </w:pPr>
      <w:r>
        <w:rPr>
          <w:sz w:val="20"/>
          <w:szCs w:val="20"/>
        </w:rPr>
        <w:t>4.</w:t>
      </w:r>
      <w:r>
        <w:rPr>
          <w:sz w:val="20"/>
          <w:szCs w:val="20"/>
        </w:rPr>
        <w:tab/>
        <w:t xml:space="preserve">Την υπ’ </w:t>
      </w:r>
      <w:proofErr w:type="spellStart"/>
      <w:r>
        <w:rPr>
          <w:sz w:val="20"/>
          <w:szCs w:val="20"/>
        </w:rPr>
        <w:t>αρ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πρωτ</w:t>
      </w:r>
      <w:proofErr w:type="spellEnd"/>
      <w:r>
        <w:rPr>
          <w:sz w:val="20"/>
          <w:szCs w:val="20"/>
        </w:rPr>
        <w:t>. ……..απόφαση έγκρισης από τη Γ.Γ. ΥΠΠΟΑ του Εγχειριδίου Διαδικασιών Αρχαιολ</w:t>
      </w:r>
      <w:r>
        <w:rPr>
          <w:sz w:val="20"/>
          <w:szCs w:val="20"/>
        </w:rPr>
        <w:t>ο</w:t>
      </w:r>
      <w:r>
        <w:rPr>
          <w:sz w:val="20"/>
          <w:szCs w:val="20"/>
        </w:rPr>
        <w:t>γικών Εργασιών και Ερευνών σε Συγχρηματοδοτούμενα Τεχνικά Έργα Τρίτων που εκτελούνται δι’ αυτ</w:t>
      </w:r>
      <w:r>
        <w:rPr>
          <w:sz w:val="20"/>
          <w:szCs w:val="20"/>
        </w:rPr>
        <w:t>ε</w:t>
      </w:r>
      <w:r>
        <w:rPr>
          <w:sz w:val="20"/>
          <w:szCs w:val="20"/>
        </w:rPr>
        <w:t>πιστασίας</w:t>
      </w:r>
    </w:p>
    <w:p w14:paraId="7D0C12E3" w14:textId="77777777" w:rsidR="00331ABF" w:rsidRDefault="00331ABF" w:rsidP="00331ABF">
      <w:pPr>
        <w:pStyle w:val="2"/>
        <w:spacing w:line="240" w:lineRule="auto"/>
        <w:ind w:left="426" w:hanging="426"/>
        <w:rPr>
          <w:i/>
          <w:sz w:val="20"/>
          <w:szCs w:val="20"/>
        </w:rPr>
      </w:pPr>
      <w:r>
        <w:rPr>
          <w:sz w:val="20"/>
          <w:szCs w:val="20"/>
        </w:rPr>
        <w:t>5</w:t>
      </w:r>
      <w:r w:rsidRPr="0091495B">
        <w:rPr>
          <w:sz w:val="20"/>
          <w:szCs w:val="20"/>
        </w:rPr>
        <w:t xml:space="preserve">.     Τις ............................... αποφάσεις έγκρισης μελέτης </w:t>
      </w:r>
      <w:r w:rsidRPr="0091495B">
        <w:rPr>
          <w:i/>
          <w:sz w:val="20"/>
          <w:szCs w:val="20"/>
        </w:rPr>
        <w:t>(εφόσον υπάρχουν).</w:t>
      </w:r>
    </w:p>
    <w:p w14:paraId="533D88E6" w14:textId="77777777" w:rsidR="00331ABF" w:rsidRDefault="00331ABF" w:rsidP="00331ABF">
      <w:pPr>
        <w:pStyle w:val="2"/>
        <w:spacing w:line="240" w:lineRule="auto"/>
        <w:ind w:left="426" w:hanging="426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6.    </w:t>
      </w:r>
      <w:r w:rsidRPr="00B73E96">
        <w:rPr>
          <w:sz w:val="20"/>
          <w:szCs w:val="20"/>
        </w:rPr>
        <w:t>Το</w:t>
      </w:r>
      <w:r>
        <w:rPr>
          <w:sz w:val="20"/>
          <w:szCs w:val="20"/>
        </w:rPr>
        <w:t>……</w:t>
      </w:r>
      <w:r>
        <w:rPr>
          <w:i/>
          <w:sz w:val="20"/>
          <w:szCs w:val="20"/>
        </w:rPr>
        <w:t xml:space="preserve"> έγγραφο  . της ΕΦΑ ……………… προς την αρμόδια Κ.Υ. με τον ενδεικτικό προϋπολογισμό, χρον</w:t>
      </w:r>
      <w:r>
        <w:rPr>
          <w:i/>
          <w:sz w:val="20"/>
          <w:szCs w:val="20"/>
        </w:rPr>
        <w:t>ο</w:t>
      </w:r>
      <w:r>
        <w:rPr>
          <w:i/>
          <w:sz w:val="20"/>
          <w:szCs w:val="20"/>
        </w:rPr>
        <w:t>διάγραμμα και σχέδιο μνημονίου</w:t>
      </w:r>
    </w:p>
    <w:p w14:paraId="7AB9B1E6" w14:textId="77777777" w:rsidR="00331ABF" w:rsidRDefault="00331ABF" w:rsidP="00331ABF">
      <w:pPr>
        <w:pStyle w:val="2"/>
        <w:spacing w:line="240" w:lineRule="auto"/>
        <w:ind w:left="426" w:hanging="426"/>
        <w:rPr>
          <w:sz w:val="20"/>
          <w:szCs w:val="20"/>
        </w:rPr>
      </w:pPr>
      <w:r>
        <w:rPr>
          <w:sz w:val="20"/>
          <w:szCs w:val="20"/>
        </w:rPr>
        <w:t>7.</w:t>
      </w:r>
      <w:r>
        <w:rPr>
          <w:sz w:val="20"/>
          <w:szCs w:val="20"/>
        </w:rPr>
        <w:tab/>
        <w:t xml:space="preserve">Την υπ’ </w:t>
      </w:r>
      <w:proofErr w:type="spellStart"/>
      <w:r>
        <w:rPr>
          <w:sz w:val="20"/>
          <w:szCs w:val="20"/>
        </w:rPr>
        <w:t>αρ</w:t>
      </w:r>
      <w:proofErr w:type="spellEnd"/>
      <w:r>
        <w:rPr>
          <w:sz w:val="20"/>
          <w:szCs w:val="20"/>
        </w:rPr>
        <w:t xml:space="preserve">. ….απόφαση έγκρισης χρονοδιαγράμματος και προϋπολογισμού του </w:t>
      </w:r>
      <w:proofErr w:type="spellStart"/>
      <w:r>
        <w:rPr>
          <w:sz w:val="20"/>
          <w:szCs w:val="20"/>
        </w:rPr>
        <w:t>υποέργου</w:t>
      </w:r>
      <w:proofErr w:type="spellEnd"/>
      <w:r>
        <w:rPr>
          <w:sz w:val="20"/>
          <w:szCs w:val="20"/>
        </w:rPr>
        <w:t xml:space="preserve"> και σύνταξης μν</w:t>
      </w:r>
      <w:r>
        <w:rPr>
          <w:sz w:val="20"/>
          <w:szCs w:val="20"/>
        </w:rPr>
        <w:t>η</w:t>
      </w:r>
      <w:r>
        <w:rPr>
          <w:sz w:val="20"/>
          <w:szCs w:val="20"/>
        </w:rPr>
        <w:t>μονίου συνεργασίας</w:t>
      </w:r>
    </w:p>
    <w:p w14:paraId="40EAB64C" w14:textId="77777777" w:rsidR="00331ABF" w:rsidRDefault="00331ABF" w:rsidP="00331ABF">
      <w:pPr>
        <w:pStyle w:val="2"/>
        <w:spacing w:line="240" w:lineRule="auto"/>
        <w:ind w:left="426" w:hanging="426"/>
        <w:rPr>
          <w:sz w:val="20"/>
          <w:szCs w:val="20"/>
        </w:rPr>
      </w:pPr>
      <w:r>
        <w:rPr>
          <w:sz w:val="20"/>
          <w:szCs w:val="20"/>
        </w:rPr>
        <w:t>8.</w:t>
      </w:r>
      <w:r>
        <w:rPr>
          <w:sz w:val="20"/>
          <w:szCs w:val="20"/>
        </w:rPr>
        <w:tab/>
        <w:t>Το από ….υπογεγραμμένο Μνημόνιο Συνεργασίας μεταξύ της ΕΦ.Α……και……</w:t>
      </w:r>
    </w:p>
    <w:p w14:paraId="07605143" w14:textId="77777777" w:rsidR="00331ABF" w:rsidRDefault="00331ABF" w:rsidP="00331ABF">
      <w:pPr>
        <w:pStyle w:val="2"/>
        <w:spacing w:line="240" w:lineRule="auto"/>
        <w:ind w:left="426" w:hanging="426"/>
        <w:rPr>
          <w:i/>
          <w:sz w:val="20"/>
          <w:szCs w:val="20"/>
        </w:rPr>
      </w:pPr>
      <w:r>
        <w:rPr>
          <w:sz w:val="20"/>
          <w:szCs w:val="20"/>
        </w:rPr>
        <w:t>9.</w:t>
      </w:r>
      <w:r>
        <w:rPr>
          <w:sz w:val="20"/>
          <w:szCs w:val="20"/>
        </w:rPr>
        <w:tab/>
        <w:t>Την ...................... Απόφαση Ένταξης της Πράξης ...........στο ΕΠ…..</w:t>
      </w:r>
    </w:p>
    <w:p w14:paraId="151A2E0A" w14:textId="77777777" w:rsidR="00331ABF" w:rsidRDefault="00331ABF" w:rsidP="00331ABF">
      <w:pPr>
        <w:pStyle w:val="2"/>
        <w:spacing w:line="240" w:lineRule="auto"/>
        <w:rPr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 xml:space="preserve">      </w:t>
      </w:r>
    </w:p>
    <w:p w14:paraId="2865000A" w14:textId="77777777" w:rsidR="00331ABF" w:rsidRDefault="00331ABF" w:rsidP="00331ABF">
      <w:pPr>
        <w:spacing w:line="240" w:lineRule="auto"/>
        <w:jc w:val="center"/>
        <w:rPr>
          <w:b/>
          <w:sz w:val="20"/>
          <w:szCs w:val="20"/>
        </w:rPr>
      </w:pPr>
    </w:p>
    <w:p w14:paraId="45BF4145" w14:textId="77777777" w:rsidR="00331ABF" w:rsidRDefault="00331ABF" w:rsidP="00331ABF">
      <w:pPr>
        <w:spacing w:line="24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Α Π Ο Φ Α Σ Ι Ζ Ο Υ Μ Ε</w:t>
      </w:r>
    </w:p>
    <w:p w14:paraId="5537D266" w14:textId="77777777" w:rsidR="00331ABF" w:rsidRDefault="00331ABF" w:rsidP="00331ABF">
      <w:pPr>
        <w:spacing w:line="240" w:lineRule="auto"/>
        <w:jc w:val="center"/>
        <w:rPr>
          <w:b/>
          <w:sz w:val="20"/>
          <w:szCs w:val="20"/>
        </w:rPr>
      </w:pPr>
    </w:p>
    <w:p w14:paraId="598F8731" w14:textId="77777777" w:rsidR="00331ABF" w:rsidRDefault="00331ABF" w:rsidP="00331ABF">
      <w:pPr>
        <w:pStyle w:val="2"/>
        <w:spacing w:line="240" w:lineRule="auto"/>
        <w:ind w:left="426" w:hanging="426"/>
        <w:rPr>
          <w:i/>
          <w:sz w:val="20"/>
          <w:szCs w:val="20"/>
        </w:rPr>
      </w:pPr>
      <w:r>
        <w:rPr>
          <w:sz w:val="20"/>
          <w:szCs w:val="20"/>
        </w:rPr>
        <w:t>1.</w:t>
      </w:r>
      <w:r>
        <w:rPr>
          <w:sz w:val="20"/>
          <w:szCs w:val="20"/>
        </w:rPr>
        <w:tab/>
        <w:t xml:space="preserve">Εγκρίνουμε την εκτέλεση </w:t>
      </w:r>
      <w:bookmarkStart w:id="0" w:name="OLE_LINK3"/>
      <w:bookmarkStart w:id="1" w:name="OLE_LINK4"/>
      <w:r>
        <w:rPr>
          <w:sz w:val="20"/>
          <w:szCs w:val="20"/>
        </w:rPr>
        <w:t xml:space="preserve">του </w:t>
      </w:r>
      <w:proofErr w:type="spellStart"/>
      <w:r>
        <w:rPr>
          <w:sz w:val="20"/>
          <w:szCs w:val="20"/>
        </w:rPr>
        <w:t>υποέργου</w:t>
      </w:r>
      <w:proofErr w:type="spellEnd"/>
      <w:r>
        <w:rPr>
          <w:sz w:val="20"/>
          <w:szCs w:val="20"/>
        </w:rPr>
        <w:t xml:space="preserve"> « ......» του έργου «......» </w:t>
      </w:r>
      <w:bookmarkEnd w:id="0"/>
      <w:bookmarkEnd w:id="1"/>
      <w:r>
        <w:rPr>
          <w:sz w:val="20"/>
          <w:szCs w:val="20"/>
        </w:rPr>
        <w:t>απολογιστικά και με αυτεπ</w:t>
      </w:r>
      <w:r>
        <w:rPr>
          <w:sz w:val="20"/>
          <w:szCs w:val="20"/>
        </w:rPr>
        <w:t>ι</w:t>
      </w:r>
      <w:r>
        <w:rPr>
          <w:sz w:val="20"/>
          <w:szCs w:val="20"/>
        </w:rPr>
        <w:t xml:space="preserve">στασία από την ......... </w:t>
      </w:r>
      <w:r>
        <w:rPr>
          <w:i/>
          <w:sz w:val="20"/>
          <w:szCs w:val="20"/>
        </w:rPr>
        <w:t>(Υπηρεσία).</w:t>
      </w:r>
    </w:p>
    <w:p w14:paraId="72425178" w14:textId="77777777" w:rsidR="00331ABF" w:rsidRDefault="00331ABF" w:rsidP="00331ABF">
      <w:pPr>
        <w:pStyle w:val="2"/>
        <w:spacing w:line="240" w:lineRule="auto"/>
        <w:ind w:left="426" w:hanging="426"/>
        <w:rPr>
          <w:sz w:val="20"/>
          <w:szCs w:val="20"/>
        </w:rPr>
      </w:pPr>
      <w:r>
        <w:rPr>
          <w:sz w:val="20"/>
          <w:szCs w:val="20"/>
        </w:rPr>
        <w:t>2.</w:t>
      </w:r>
      <w:r>
        <w:rPr>
          <w:sz w:val="20"/>
          <w:szCs w:val="20"/>
        </w:rPr>
        <w:tab/>
        <w:t xml:space="preserve">Το </w:t>
      </w:r>
      <w:proofErr w:type="spellStart"/>
      <w:r>
        <w:rPr>
          <w:sz w:val="20"/>
          <w:szCs w:val="20"/>
        </w:rPr>
        <w:t>υποέργο</w:t>
      </w:r>
      <w:proofErr w:type="spellEnd"/>
      <w:r>
        <w:rPr>
          <w:sz w:val="20"/>
          <w:szCs w:val="20"/>
        </w:rPr>
        <w:t xml:space="preserve"> που θα εκτελεστεί αφορά στα εξής: </w:t>
      </w:r>
      <w:r w:rsidRPr="00E641E3">
        <w:rPr>
          <w:sz w:val="20"/>
          <w:szCs w:val="20"/>
        </w:rPr>
        <w:t>(</w:t>
      </w:r>
      <w:r w:rsidRPr="00E641E3">
        <w:rPr>
          <w:i/>
          <w:sz w:val="20"/>
          <w:szCs w:val="20"/>
        </w:rPr>
        <w:t xml:space="preserve">αναφορά των </w:t>
      </w:r>
      <w:proofErr w:type="spellStart"/>
      <w:r>
        <w:rPr>
          <w:i/>
          <w:sz w:val="20"/>
          <w:szCs w:val="20"/>
        </w:rPr>
        <w:t>προβλεπομένων</w:t>
      </w:r>
      <w:proofErr w:type="spellEnd"/>
      <w:r>
        <w:rPr>
          <w:i/>
          <w:sz w:val="20"/>
          <w:szCs w:val="20"/>
        </w:rPr>
        <w:t xml:space="preserve"> </w:t>
      </w:r>
      <w:r w:rsidRPr="00E641E3">
        <w:rPr>
          <w:i/>
          <w:sz w:val="20"/>
          <w:szCs w:val="20"/>
        </w:rPr>
        <w:t>εργασιών</w:t>
      </w:r>
      <w:r>
        <w:rPr>
          <w:sz w:val="20"/>
          <w:szCs w:val="20"/>
        </w:rPr>
        <w:t>).....................</w:t>
      </w:r>
    </w:p>
    <w:p w14:paraId="753C4D4B" w14:textId="77777777" w:rsidR="00331ABF" w:rsidRDefault="00331ABF" w:rsidP="00331ABF">
      <w:pPr>
        <w:pStyle w:val="2"/>
        <w:spacing w:line="240" w:lineRule="auto"/>
        <w:ind w:left="426" w:hanging="426"/>
        <w:rPr>
          <w:sz w:val="20"/>
          <w:szCs w:val="20"/>
        </w:rPr>
      </w:pPr>
      <w:r>
        <w:rPr>
          <w:sz w:val="20"/>
          <w:szCs w:val="20"/>
        </w:rPr>
        <w:t xml:space="preserve">3. </w:t>
      </w:r>
      <w:r>
        <w:rPr>
          <w:sz w:val="20"/>
          <w:szCs w:val="20"/>
        </w:rPr>
        <w:tab/>
        <w:t xml:space="preserve">Για την εκτέλεση του </w:t>
      </w:r>
      <w:proofErr w:type="spellStart"/>
      <w:r>
        <w:rPr>
          <w:sz w:val="20"/>
          <w:szCs w:val="20"/>
        </w:rPr>
        <w:t>υποέργου</w:t>
      </w:r>
      <w:proofErr w:type="spellEnd"/>
      <w:r>
        <w:rPr>
          <w:sz w:val="20"/>
          <w:szCs w:val="20"/>
        </w:rPr>
        <w:t>……..εγκρίνεται η πρόσληψη του απαραίτητου προσωπικού, σύμφωνα με τα όσα προβλέπονται στην Απόφαση Ένταξης του έργου στο Ε.Π. ……., καθώς και στον κατωτέρω  Π</w:t>
      </w:r>
      <w:r>
        <w:rPr>
          <w:sz w:val="20"/>
          <w:szCs w:val="20"/>
        </w:rPr>
        <w:t>ί</w:t>
      </w:r>
      <w:r>
        <w:rPr>
          <w:sz w:val="20"/>
          <w:szCs w:val="20"/>
        </w:rPr>
        <w:t>νακα Κατανομής Προσωπικού σε Συγχρηματοδοτούμενα Έργα, που συμπληρώθηκε για τις ανάγκες της διαδικασίας αιτιολ</w:t>
      </w:r>
      <w:r>
        <w:rPr>
          <w:sz w:val="20"/>
          <w:szCs w:val="20"/>
        </w:rPr>
        <w:t>ό</w:t>
      </w:r>
      <w:r>
        <w:rPr>
          <w:sz w:val="20"/>
          <w:szCs w:val="20"/>
        </w:rPr>
        <w:t xml:space="preserve">γησης του προϋπολογισμού του </w:t>
      </w:r>
      <w:proofErr w:type="spellStart"/>
      <w:r>
        <w:rPr>
          <w:sz w:val="20"/>
          <w:szCs w:val="20"/>
        </w:rPr>
        <w:t>υποέργου</w:t>
      </w:r>
      <w:proofErr w:type="spellEnd"/>
      <w:r>
        <w:rPr>
          <w:sz w:val="20"/>
          <w:szCs w:val="20"/>
        </w:rPr>
        <w:t xml:space="preserve">: </w:t>
      </w:r>
    </w:p>
    <w:p w14:paraId="256E3B3F" w14:textId="77777777" w:rsidR="00331ABF" w:rsidRDefault="00331ABF" w:rsidP="00331ABF">
      <w:pPr>
        <w:pStyle w:val="2"/>
        <w:spacing w:line="240" w:lineRule="auto"/>
        <w:ind w:left="0" w:firstLine="0"/>
        <w:rPr>
          <w:sz w:val="20"/>
          <w:szCs w:val="20"/>
        </w:rPr>
      </w:pPr>
    </w:p>
    <w:p w14:paraId="10E3A340" w14:textId="77777777" w:rsidR="00331ABF" w:rsidRDefault="00331ABF" w:rsidP="00331ABF">
      <w:pPr>
        <w:jc w:val="center"/>
        <w:rPr>
          <w:sz w:val="18"/>
          <w:szCs w:val="18"/>
        </w:rPr>
      </w:pPr>
      <w:r>
        <w:rPr>
          <w:b/>
          <w:sz w:val="18"/>
          <w:szCs w:val="18"/>
        </w:rPr>
        <w:t>ΠΙΝΑΚΑΣ ΚΑΤΑΝΟΜΗΣ ΠΡΟΣΩΠΙΚΟΥ ΣΕ ΣΥΓΧΡΗΜΑΤΟΔΟΤΟΥΜΕΝΑ ΕΡΓΑ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0"/>
        <w:gridCol w:w="1649"/>
        <w:gridCol w:w="1507"/>
        <w:gridCol w:w="1417"/>
        <w:gridCol w:w="2693"/>
      </w:tblGrid>
      <w:tr w:rsidR="00331ABF" w14:paraId="52483413" w14:textId="77777777" w:rsidTr="00135F3D">
        <w:tc>
          <w:tcPr>
            <w:tcW w:w="1380" w:type="dxa"/>
            <w:vAlign w:val="center"/>
          </w:tcPr>
          <w:p w14:paraId="07FA8D0B" w14:textId="77777777" w:rsidR="00331ABF" w:rsidRDefault="00331ABF" w:rsidP="00135F3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ΕΙΔΙΚΟΤΗΤΑ</w:t>
            </w:r>
          </w:p>
        </w:tc>
        <w:tc>
          <w:tcPr>
            <w:tcW w:w="1649" w:type="dxa"/>
            <w:vAlign w:val="center"/>
          </w:tcPr>
          <w:p w14:paraId="32019AB7" w14:textId="77777777" w:rsidR="00331ABF" w:rsidRDefault="00331ABF" w:rsidP="00135F3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ΜΗΝΕΣ ΑΠ</w:t>
            </w:r>
            <w:r>
              <w:rPr>
                <w:b/>
                <w:sz w:val="18"/>
                <w:szCs w:val="18"/>
              </w:rPr>
              <w:t>Α</w:t>
            </w:r>
            <w:r>
              <w:rPr>
                <w:b/>
                <w:sz w:val="18"/>
                <w:szCs w:val="18"/>
              </w:rPr>
              <w:t>ΣΧΟΛΗΣΗΣ</w:t>
            </w:r>
          </w:p>
        </w:tc>
        <w:tc>
          <w:tcPr>
            <w:tcW w:w="1507" w:type="dxa"/>
            <w:vAlign w:val="center"/>
          </w:tcPr>
          <w:p w14:paraId="02992F68" w14:textId="77777777" w:rsidR="00331ABF" w:rsidRDefault="00331ABF" w:rsidP="00135F3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ΜΗΝΙΑΙΟ ΚΟΣΤΟΣ</w:t>
            </w:r>
          </w:p>
        </w:tc>
        <w:tc>
          <w:tcPr>
            <w:tcW w:w="1417" w:type="dxa"/>
            <w:vAlign w:val="center"/>
          </w:tcPr>
          <w:p w14:paraId="49BC62DA" w14:textId="77777777" w:rsidR="00331ABF" w:rsidRDefault="00331ABF" w:rsidP="00135F3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ΣΥΝΟΛΙΚΟ Κ</w:t>
            </w:r>
            <w:r>
              <w:rPr>
                <w:b/>
                <w:sz w:val="18"/>
                <w:szCs w:val="18"/>
              </w:rPr>
              <w:t>Ο</w:t>
            </w:r>
            <w:r>
              <w:rPr>
                <w:b/>
                <w:sz w:val="18"/>
                <w:szCs w:val="18"/>
              </w:rPr>
              <w:t>ΣΤΟΣ</w:t>
            </w:r>
          </w:p>
        </w:tc>
        <w:tc>
          <w:tcPr>
            <w:tcW w:w="2693" w:type="dxa"/>
            <w:vAlign w:val="center"/>
          </w:tcPr>
          <w:p w14:paraId="5B291645" w14:textId="77777777" w:rsidR="00331ABF" w:rsidRDefault="00331ABF" w:rsidP="00135F3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ΠΑΡΑΤΗΡΗΣΕΙΣ</w:t>
            </w:r>
          </w:p>
        </w:tc>
      </w:tr>
      <w:tr w:rsidR="00331ABF" w14:paraId="34625173" w14:textId="77777777" w:rsidTr="00135F3D">
        <w:tc>
          <w:tcPr>
            <w:tcW w:w="1380" w:type="dxa"/>
            <w:shd w:val="clear" w:color="auto" w:fill="D9D9D9"/>
            <w:vAlign w:val="center"/>
          </w:tcPr>
          <w:p w14:paraId="3702A308" w14:textId="77777777" w:rsidR="00331ABF" w:rsidRDefault="00331ABF" w:rsidP="00135F3D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</w:t>
            </w:r>
          </w:p>
        </w:tc>
        <w:tc>
          <w:tcPr>
            <w:tcW w:w="1649" w:type="dxa"/>
            <w:shd w:val="clear" w:color="auto" w:fill="D9D9D9"/>
            <w:vAlign w:val="center"/>
          </w:tcPr>
          <w:p w14:paraId="7B35337C" w14:textId="77777777" w:rsidR="00331ABF" w:rsidRDefault="00331ABF" w:rsidP="00135F3D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2</w:t>
            </w:r>
          </w:p>
        </w:tc>
        <w:tc>
          <w:tcPr>
            <w:tcW w:w="1507" w:type="dxa"/>
            <w:shd w:val="clear" w:color="auto" w:fill="D9D9D9"/>
            <w:vAlign w:val="center"/>
          </w:tcPr>
          <w:p w14:paraId="4305041F" w14:textId="77777777" w:rsidR="00331ABF" w:rsidRDefault="00331ABF" w:rsidP="00135F3D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3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327BFEA4" w14:textId="77777777" w:rsidR="00331ABF" w:rsidRDefault="00331ABF" w:rsidP="00135F3D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4=2x3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59E4AA33" w14:textId="77777777" w:rsidR="00331ABF" w:rsidRDefault="00331ABF" w:rsidP="00135F3D">
            <w:pPr>
              <w:jc w:val="center"/>
              <w:rPr>
                <w:b/>
                <w:i/>
                <w:sz w:val="18"/>
                <w:szCs w:val="18"/>
              </w:rPr>
            </w:pPr>
          </w:p>
        </w:tc>
      </w:tr>
      <w:tr w:rsidR="00331ABF" w14:paraId="1508D4A5" w14:textId="77777777" w:rsidTr="00135F3D">
        <w:trPr>
          <w:trHeight w:val="447"/>
        </w:trPr>
        <w:tc>
          <w:tcPr>
            <w:tcW w:w="1380" w:type="dxa"/>
            <w:vAlign w:val="center"/>
          </w:tcPr>
          <w:p w14:paraId="3ADB8A56" w14:textId="77777777" w:rsidR="00331ABF" w:rsidRDefault="00331ABF" w:rsidP="00135F3D">
            <w:pPr>
              <w:pStyle w:val="2"/>
              <w:spacing w:line="240" w:lineRule="auto"/>
              <w:ind w:left="0"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Αρχαιολόγος 1</w:t>
            </w:r>
          </w:p>
        </w:tc>
        <w:tc>
          <w:tcPr>
            <w:tcW w:w="1649" w:type="dxa"/>
            <w:vAlign w:val="center"/>
          </w:tcPr>
          <w:p w14:paraId="1356CBC1" w14:textId="77777777" w:rsidR="00331ABF" w:rsidRDefault="00331ABF" w:rsidP="00135F3D">
            <w:pPr>
              <w:pStyle w:val="2"/>
              <w:spacing w:line="240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507" w:type="dxa"/>
            <w:vAlign w:val="center"/>
          </w:tcPr>
          <w:p w14:paraId="03D35BAC" w14:textId="77777777" w:rsidR="00331ABF" w:rsidRDefault="00331ABF" w:rsidP="00135F3D">
            <w:pPr>
              <w:pStyle w:val="2"/>
              <w:spacing w:line="240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14:paraId="5E707D92" w14:textId="77777777" w:rsidR="00331ABF" w:rsidRDefault="00331ABF" w:rsidP="00135F3D">
            <w:pPr>
              <w:pStyle w:val="2"/>
              <w:spacing w:line="24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14:paraId="1C8E2AB3" w14:textId="77777777" w:rsidR="00331ABF" w:rsidRDefault="00331ABF" w:rsidP="00135F3D">
            <w:pPr>
              <w:pStyle w:val="2"/>
              <w:spacing w:line="240" w:lineRule="auto"/>
              <w:ind w:left="0" w:firstLine="0"/>
              <w:rPr>
                <w:sz w:val="18"/>
                <w:szCs w:val="18"/>
              </w:rPr>
            </w:pPr>
          </w:p>
        </w:tc>
      </w:tr>
      <w:tr w:rsidR="00331ABF" w14:paraId="36BE1168" w14:textId="77777777" w:rsidTr="00135F3D">
        <w:trPr>
          <w:trHeight w:val="411"/>
        </w:trPr>
        <w:tc>
          <w:tcPr>
            <w:tcW w:w="1380" w:type="dxa"/>
            <w:vAlign w:val="center"/>
          </w:tcPr>
          <w:p w14:paraId="0ED27996" w14:textId="77777777" w:rsidR="00331ABF" w:rsidRDefault="00331ABF" w:rsidP="00135F3D">
            <w:pPr>
              <w:pStyle w:val="2"/>
              <w:spacing w:line="240" w:lineRule="auto"/>
              <w:ind w:left="0"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Συντηρητής 1</w:t>
            </w:r>
          </w:p>
        </w:tc>
        <w:tc>
          <w:tcPr>
            <w:tcW w:w="1649" w:type="dxa"/>
            <w:vAlign w:val="center"/>
          </w:tcPr>
          <w:p w14:paraId="3B8F3972" w14:textId="77777777" w:rsidR="00331ABF" w:rsidRDefault="00331ABF" w:rsidP="00135F3D">
            <w:pPr>
              <w:pStyle w:val="2"/>
              <w:spacing w:line="240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507" w:type="dxa"/>
            <w:vAlign w:val="center"/>
          </w:tcPr>
          <w:p w14:paraId="009BAEF9" w14:textId="77777777" w:rsidR="00331ABF" w:rsidRDefault="00331ABF" w:rsidP="00135F3D">
            <w:pPr>
              <w:pStyle w:val="2"/>
              <w:spacing w:line="240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14:paraId="6F9430CA" w14:textId="77777777" w:rsidR="00331ABF" w:rsidRDefault="00331ABF" w:rsidP="00135F3D">
            <w:pPr>
              <w:pStyle w:val="2"/>
              <w:spacing w:line="24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14:paraId="2320A747" w14:textId="77777777" w:rsidR="00331ABF" w:rsidRDefault="00331ABF" w:rsidP="00135F3D">
            <w:pPr>
              <w:pStyle w:val="2"/>
              <w:spacing w:line="240" w:lineRule="auto"/>
              <w:ind w:left="0" w:firstLine="0"/>
              <w:rPr>
                <w:sz w:val="18"/>
                <w:szCs w:val="18"/>
              </w:rPr>
            </w:pPr>
          </w:p>
        </w:tc>
      </w:tr>
      <w:tr w:rsidR="00331ABF" w14:paraId="2E71F030" w14:textId="77777777" w:rsidTr="00135F3D">
        <w:trPr>
          <w:trHeight w:val="416"/>
        </w:trPr>
        <w:tc>
          <w:tcPr>
            <w:tcW w:w="1380" w:type="dxa"/>
            <w:vAlign w:val="center"/>
          </w:tcPr>
          <w:p w14:paraId="34AE889E" w14:textId="77777777" w:rsidR="00331ABF" w:rsidRDefault="00331ABF" w:rsidP="00135F3D">
            <w:pPr>
              <w:pStyle w:val="2"/>
              <w:spacing w:line="240" w:lineRule="auto"/>
              <w:ind w:left="0"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…..</w:t>
            </w:r>
          </w:p>
        </w:tc>
        <w:tc>
          <w:tcPr>
            <w:tcW w:w="1649" w:type="dxa"/>
            <w:vAlign w:val="center"/>
          </w:tcPr>
          <w:p w14:paraId="26BBD3F7" w14:textId="77777777" w:rsidR="00331ABF" w:rsidRDefault="00331ABF" w:rsidP="00135F3D">
            <w:pPr>
              <w:pStyle w:val="2"/>
              <w:spacing w:line="240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507" w:type="dxa"/>
            <w:vAlign w:val="center"/>
          </w:tcPr>
          <w:p w14:paraId="0EBF77E9" w14:textId="77777777" w:rsidR="00331ABF" w:rsidRDefault="00331ABF" w:rsidP="00135F3D">
            <w:pPr>
              <w:pStyle w:val="2"/>
              <w:spacing w:line="240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14:paraId="6267DC91" w14:textId="77777777" w:rsidR="00331ABF" w:rsidRDefault="00331ABF" w:rsidP="00135F3D">
            <w:pPr>
              <w:pStyle w:val="2"/>
              <w:spacing w:line="24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14:paraId="458585FC" w14:textId="77777777" w:rsidR="00331ABF" w:rsidRDefault="00331ABF" w:rsidP="00135F3D">
            <w:pPr>
              <w:pStyle w:val="2"/>
              <w:spacing w:line="240" w:lineRule="auto"/>
              <w:ind w:left="0" w:firstLine="0"/>
              <w:rPr>
                <w:sz w:val="18"/>
                <w:szCs w:val="18"/>
              </w:rPr>
            </w:pPr>
          </w:p>
        </w:tc>
      </w:tr>
      <w:tr w:rsidR="00331ABF" w14:paraId="0E04C3A0" w14:textId="77777777" w:rsidTr="00135F3D">
        <w:trPr>
          <w:trHeight w:val="508"/>
        </w:trPr>
        <w:tc>
          <w:tcPr>
            <w:tcW w:w="4536" w:type="dxa"/>
            <w:gridSpan w:val="3"/>
            <w:vAlign w:val="center"/>
          </w:tcPr>
          <w:p w14:paraId="64181A88" w14:textId="77777777" w:rsidR="00331ABF" w:rsidRDefault="00331ABF" w:rsidP="00135F3D">
            <w:pPr>
              <w:pStyle w:val="2"/>
              <w:spacing w:line="240" w:lineRule="auto"/>
              <w:ind w:left="0"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ΣΥΝΟΛIKO ΚΟΣΤΟΣ</w:t>
            </w:r>
          </w:p>
          <w:p w14:paraId="0BBEBCFC" w14:textId="77777777" w:rsidR="00331ABF" w:rsidRDefault="00331ABF" w:rsidP="00135F3D">
            <w:pPr>
              <w:pStyle w:val="2"/>
              <w:spacing w:line="240" w:lineRule="auto"/>
              <w:ind w:left="0"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ΑΜΕΣΩΝ ΔΑΠΑΝΩΝ ΠΡΟΣΩΠΙΚΟΥ</w:t>
            </w:r>
          </w:p>
        </w:tc>
        <w:tc>
          <w:tcPr>
            <w:tcW w:w="1417" w:type="dxa"/>
          </w:tcPr>
          <w:p w14:paraId="2F64C067" w14:textId="77777777" w:rsidR="00331ABF" w:rsidRDefault="00331ABF" w:rsidP="00135F3D">
            <w:pPr>
              <w:pStyle w:val="2"/>
              <w:spacing w:line="240" w:lineRule="auto"/>
              <w:ind w:left="0" w:firstLine="0"/>
              <w:rPr>
                <w:sz w:val="18"/>
                <w:szCs w:val="18"/>
              </w:rPr>
            </w:pPr>
          </w:p>
          <w:p w14:paraId="4735F361" w14:textId="77777777" w:rsidR="00331ABF" w:rsidRDefault="00331ABF" w:rsidP="00135F3D">
            <w:pPr>
              <w:pStyle w:val="2"/>
              <w:spacing w:line="240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…..</w:t>
            </w:r>
          </w:p>
        </w:tc>
        <w:tc>
          <w:tcPr>
            <w:tcW w:w="2693" w:type="dxa"/>
          </w:tcPr>
          <w:p w14:paraId="7BC6A069" w14:textId="77777777" w:rsidR="00331ABF" w:rsidRDefault="00331ABF" w:rsidP="00135F3D">
            <w:pPr>
              <w:pStyle w:val="2"/>
              <w:spacing w:line="240" w:lineRule="auto"/>
              <w:ind w:left="0" w:firstLine="0"/>
              <w:rPr>
                <w:sz w:val="18"/>
                <w:szCs w:val="18"/>
              </w:rPr>
            </w:pPr>
          </w:p>
        </w:tc>
      </w:tr>
    </w:tbl>
    <w:p w14:paraId="67D17EC1" w14:textId="77777777" w:rsidR="00331ABF" w:rsidRDefault="00331ABF" w:rsidP="00331ABF">
      <w:pPr>
        <w:pStyle w:val="2"/>
        <w:spacing w:line="240" w:lineRule="auto"/>
        <w:ind w:left="426" w:hanging="426"/>
        <w:rPr>
          <w:sz w:val="20"/>
          <w:szCs w:val="20"/>
        </w:rPr>
      </w:pPr>
    </w:p>
    <w:p w14:paraId="6AF8A3B4" w14:textId="77777777" w:rsidR="00331ABF" w:rsidRDefault="00331ABF" w:rsidP="00331ABF">
      <w:pPr>
        <w:pStyle w:val="2"/>
        <w:tabs>
          <w:tab w:val="left" w:pos="426"/>
        </w:tabs>
        <w:spacing w:line="240" w:lineRule="auto"/>
        <w:ind w:left="426" w:hanging="426"/>
        <w:rPr>
          <w:sz w:val="20"/>
          <w:szCs w:val="20"/>
        </w:rPr>
      </w:pPr>
      <w:r>
        <w:rPr>
          <w:sz w:val="20"/>
          <w:szCs w:val="20"/>
        </w:rPr>
        <w:t>4.</w:t>
      </w:r>
      <w:r>
        <w:rPr>
          <w:sz w:val="20"/>
          <w:szCs w:val="20"/>
        </w:rPr>
        <w:tab/>
        <w:t xml:space="preserve">Όπου υπάρξει ανάγκη τροποποιήσεως ή συμπληρώσεως των ανωτέρω εργασιών, να υποβληθούν προς </w:t>
      </w:r>
      <w:r>
        <w:rPr>
          <w:sz w:val="20"/>
          <w:szCs w:val="20"/>
        </w:rPr>
        <w:t>έ</w:t>
      </w:r>
      <w:r>
        <w:rPr>
          <w:sz w:val="20"/>
          <w:szCs w:val="20"/>
        </w:rPr>
        <w:t xml:space="preserve">γκριση η αντίστοιχη αιτιολόγηση/ οι </w:t>
      </w:r>
      <w:r w:rsidRPr="0050612C">
        <w:rPr>
          <w:sz w:val="20"/>
          <w:szCs w:val="20"/>
        </w:rPr>
        <w:t>αντίστοιχες μελέτες.</w:t>
      </w:r>
    </w:p>
    <w:p w14:paraId="5FAD1851" w14:textId="77777777" w:rsidR="00331ABF" w:rsidRDefault="00331ABF" w:rsidP="00331ABF">
      <w:pPr>
        <w:pStyle w:val="2"/>
        <w:spacing w:line="240" w:lineRule="auto"/>
        <w:ind w:left="426" w:hanging="426"/>
        <w:rPr>
          <w:sz w:val="20"/>
          <w:szCs w:val="20"/>
        </w:rPr>
      </w:pPr>
      <w:r>
        <w:rPr>
          <w:sz w:val="20"/>
          <w:szCs w:val="20"/>
        </w:rPr>
        <w:t>5.</w:t>
      </w:r>
      <w:r>
        <w:rPr>
          <w:sz w:val="20"/>
          <w:szCs w:val="20"/>
        </w:rPr>
        <w:tab/>
        <w:t xml:space="preserve">Για την εκτέλεση των παραπάνω εργασιών, την προμήθεια των αναγκαίων υλικών, την πρόσληψη του απαραίτητου προσωπικού και κάθε άλλη ενέργεια στο πλαίσιο της αυτεπιστασίας μέχρις ολοκληρώσεως του έργου, </w:t>
      </w:r>
      <w:r w:rsidRPr="0050612C">
        <w:rPr>
          <w:sz w:val="20"/>
          <w:szCs w:val="20"/>
        </w:rPr>
        <w:t>εγκρίνεται συνολική δαπάνη ποσού ................. € από τον κωδικό αριθμό .... του Προγράμματος Δημοσίων Επενδύσ</w:t>
      </w:r>
      <w:r w:rsidRPr="0050612C">
        <w:rPr>
          <w:sz w:val="20"/>
          <w:szCs w:val="20"/>
        </w:rPr>
        <w:t>ε</w:t>
      </w:r>
      <w:r w:rsidRPr="0050612C">
        <w:rPr>
          <w:sz w:val="20"/>
          <w:szCs w:val="20"/>
        </w:rPr>
        <w:t>ων</w:t>
      </w:r>
      <w:r w:rsidRPr="0050612C">
        <w:rPr>
          <w:i/>
          <w:sz w:val="20"/>
          <w:szCs w:val="20"/>
        </w:rPr>
        <w:t>.</w:t>
      </w:r>
    </w:p>
    <w:p w14:paraId="0E8AB2DF" w14:textId="77777777" w:rsidR="00331ABF" w:rsidRDefault="00331ABF" w:rsidP="00331ABF">
      <w:pPr>
        <w:pStyle w:val="2"/>
        <w:spacing w:line="240" w:lineRule="auto"/>
        <w:ind w:left="426" w:hanging="426"/>
        <w:rPr>
          <w:sz w:val="20"/>
          <w:szCs w:val="20"/>
        </w:rPr>
      </w:pPr>
      <w:r>
        <w:rPr>
          <w:sz w:val="20"/>
          <w:szCs w:val="20"/>
        </w:rPr>
        <w:t>6.</w:t>
      </w:r>
      <w:r>
        <w:rPr>
          <w:sz w:val="20"/>
          <w:szCs w:val="20"/>
        </w:rPr>
        <w:tab/>
        <w:t xml:space="preserve">Η εκτέλεση του </w:t>
      </w:r>
      <w:proofErr w:type="spellStart"/>
      <w:r>
        <w:rPr>
          <w:sz w:val="20"/>
          <w:szCs w:val="20"/>
        </w:rPr>
        <w:t>υποέργου</w:t>
      </w:r>
      <w:proofErr w:type="spellEnd"/>
      <w:r>
        <w:rPr>
          <w:sz w:val="20"/>
          <w:szCs w:val="20"/>
        </w:rPr>
        <w:t xml:space="preserve"> έχει έναρξη την ............. και λήξη την ............</w:t>
      </w:r>
    </w:p>
    <w:p w14:paraId="79FCC783" w14:textId="77777777" w:rsidR="00331ABF" w:rsidRDefault="00331ABF" w:rsidP="00331ABF">
      <w:pPr>
        <w:pStyle w:val="2"/>
        <w:spacing w:line="240" w:lineRule="auto"/>
        <w:ind w:left="426" w:hanging="426"/>
        <w:rPr>
          <w:sz w:val="20"/>
          <w:szCs w:val="20"/>
        </w:rPr>
      </w:pPr>
      <w:r>
        <w:rPr>
          <w:sz w:val="20"/>
          <w:szCs w:val="20"/>
        </w:rPr>
        <w:t>7.</w:t>
      </w:r>
      <w:r>
        <w:rPr>
          <w:sz w:val="20"/>
          <w:szCs w:val="20"/>
        </w:rPr>
        <w:tab/>
        <w:t>Με την περαίωση των εργασιών να εκδοθεί σχετική βεβαίωση περαίωσης και η προβλεπόμενη από το ά</w:t>
      </w:r>
      <w:r>
        <w:rPr>
          <w:sz w:val="20"/>
          <w:szCs w:val="20"/>
        </w:rPr>
        <w:t>ρ</w:t>
      </w:r>
      <w:r>
        <w:rPr>
          <w:sz w:val="20"/>
          <w:szCs w:val="20"/>
        </w:rPr>
        <w:t>θρο 9 παρ. 5 του Π.Δ. 99/1992 έκθεση απολογισμού του έργου. Τα στοιχεία αυτά να κοινοποιηθούν και στην Αρμόδια Διαχειριστική Α</w:t>
      </w:r>
      <w:r>
        <w:rPr>
          <w:sz w:val="20"/>
          <w:szCs w:val="20"/>
        </w:rPr>
        <w:t>ρ</w:t>
      </w:r>
      <w:r>
        <w:rPr>
          <w:sz w:val="20"/>
          <w:szCs w:val="20"/>
        </w:rPr>
        <w:t>χή.</w:t>
      </w:r>
    </w:p>
    <w:p w14:paraId="717ED6C3" w14:textId="77777777" w:rsidR="00331ABF" w:rsidRDefault="00331ABF" w:rsidP="00331ABF">
      <w:pPr>
        <w:pStyle w:val="2"/>
        <w:spacing w:line="240" w:lineRule="auto"/>
        <w:ind w:left="426" w:hanging="426"/>
        <w:jc w:val="center"/>
        <w:rPr>
          <w:sz w:val="20"/>
          <w:szCs w:val="20"/>
        </w:rPr>
      </w:pPr>
    </w:p>
    <w:p w14:paraId="2A01DF84" w14:textId="77777777" w:rsidR="00331ABF" w:rsidRDefault="00331ABF" w:rsidP="00331ABF">
      <w:pPr>
        <w:pStyle w:val="2"/>
        <w:spacing w:line="240" w:lineRule="auto"/>
        <w:ind w:left="426" w:hanging="426"/>
        <w:jc w:val="center"/>
        <w:rPr>
          <w:sz w:val="20"/>
          <w:szCs w:val="20"/>
        </w:rPr>
      </w:pPr>
    </w:p>
    <w:p w14:paraId="24E89B5A" w14:textId="77777777" w:rsidR="00331ABF" w:rsidRDefault="00331ABF" w:rsidP="00331ABF">
      <w:pPr>
        <w:pStyle w:val="2"/>
        <w:spacing w:line="240" w:lineRule="auto"/>
        <w:ind w:left="426" w:hanging="426"/>
        <w:jc w:val="center"/>
        <w:rPr>
          <w:sz w:val="20"/>
          <w:szCs w:val="20"/>
        </w:rPr>
      </w:pPr>
      <w:r>
        <w:rPr>
          <w:sz w:val="20"/>
          <w:szCs w:val="20"/>
        </w:rPr>
        <w:t>Ο Υπουργός Πολιτισμού</w:t>
      </w:r>
    </w:p>
    <w:p w14:paraId="0A9CA1B7" w14:textId="77777777" w:rsidR="00331ABF" w:rsidRDefault="00331ABF" w:rsidP="00331ABF">
      <w:pPr>
        <w:pStyle w:val="2"/>
        <w:spacing w:line="240" w:lineRule="auto"/>
        <w:ind w:left="426" w:hanging="426"/>
        <w:jc w:val="center"/>
        <w:rPr>
          <w:sz w:val="20"/>
          <w:szCs w:val="20"/>
        </w:rPr>
      </w:pPr>
    </w:p>
    <w:p w14:paraId="35F4B10A" w14:textId="77777777" w:rsidR="00331ABF" w:rsidRDefault="00331ABF" w:rsidP="00331ABF">
      <w:pPr>
        <w:pStyle w:val="2"/>
        <w:spacing w:line="240" w:lineRule="auto"/>
        <w:ind w:left="426" w:hanging="426"/>
        <w:jc w:val="center"/>
        <w:rPr>
          <w:sz w:val="20"/>
          <w:szCs w:val="20"/>
        </w:rPr>
      </w:pPr>
    </w:p>
    <w:p w14:paraId="07389205" w14:textId="77777777" w:rsidR="00331ABF" w:rsidRDefault="00331ABF" w:rsidP="00331ABF">
      <w:pPr>
        <w:pStyle w:val="2"/>
        <w:spacing w:line="240" w:lineRule="auto"/>
        <w:ind w:left="0" w:firstLine="0"/>
        <w:rPr>
          <w:sz w:val="18"/>
          <w:szCs w:val="18"/>
        </w:rPr>
      </w:pPr>
    </w:p>
    <w:p w14:paraId="204684F0" w14:textId="77777777" w:rsidR="00331ABF" w:rsidRDefault="00331ABF" w:rsidP="00331ABF">
      <w:pPr>
        <w:pStyle w:val="2"/>
        <w:spacing w:line="240" w:lineRule="auto"/>
        <w:ind w:left="0" w:firstLine="0"/>
        <w:rPr>
          <w:sz w:val="18"/>
          <w:szCs w:val="18"/>
        </w:rPr>
      </w:pPr>
      <w:proofErr w:type="spellStart"/>
      <w:r>
        <w:rPr>
          <w:sz w:val="18"/>
          <w:szCs w:val="18"/>
        </w:rPr>
        <w:t>Εσωτ</w:t>
      </w:r>
      <w:proofErr w:type="spellEnd"/>
      <w:r>
        <w:rPr>
          <w:sz w:val="18"/>
          <w:szCs w:val="18"/>
        </w:rPr>
        <w:t>. Διανομή:……</w:t>
      </w:r>
    </w:p>
    <w:p w14:paraId="4C66AABA" w14:textId="77777777" w:rsidR="003E2510" w:rsidRDefault="003E2510">
      <w:bookmarkStart w:id="2" w:name="_GoBack"/>
      <w:bookmarkEnd w:id="2"/>
    </w:p>
    <w:sectPr w:rsidR="003E251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106885"/>
    <w:multiLevelType w:val="singleLevel"/>
    <w:tmpl w:val="F48C5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45B"/>
    <w:rsid w:val="00331ABF"/>
    <w:rsid w:val="003E2510"/>
    <w:rsid w:val="00DE0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EE428"/>
  <w15:chartTrackingRefBased/>
  <w15:docId w15:val="{00EEAF45-789C-4BBE-B793-DA99091C3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1ABF"/>
    <w:pPr>
      <w:spacing w:after="0" w:line="360" w:lineRule="auto"/>
      <w:jc w:val="both"/>
    </w:pPr>
    <w:rPr>
      <w:rFonts w:ascii="Times New Roman" w:eastAsia="Times New Roman" w:hAnsi="Times New Roman" w:cs="Times New Roman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semiHidden/>
    <w:rsid w:val="00331ABF"/>
    <w:pPr>
      <w:spacing w:after="120"/>
    </w:pPr>
  </w:style>
  <w:style w:type="character" w:customStyle="1" w:styleId="Char">
    <w:name w:val="Σώμα κειμένου Char"/>
    <w:basedOn w:val="a0"/>
    <w:link w:val="a3"/>
    <w:semiHidden/>
    <w:rsid w:val="00331ABF"/>
    <w:rPr>
      <w:rFonts w:ascii="Times New Roman" w:eastAsia="Times New Roman" w:hAnsi="Times New Roman" w:cs="Times New Roman"/>
      <w:lang w:eastAsia="el-GR"/>
    </w:rPr>
  </w:style>
  <w:style w:type="paragraph" w:styleId="2">
    <w:name w:val="Body Text Indent 2"/>
    <w:basedOn w:val="a"/>
    <w:link w:val="2Char"/>
    <w:semiHidden/>
    <w:rsid w:val="00331ABF"/>
    <w:pPr>
      <w:ind w:left="709" w:hanging="709"/>
    </w:pPr>
  </w:style>
  <w:style w:type="character" w:customStyle="1" w:styleId="2Char">
    <w:name w:val="Σώμα κείμενου με εσοχή 2 Char"/>
    <w:basedOn w:val="a0"/>
    <w:link w:val="2"/>
    <w:semiHidden/>
    <w:rsid w:val="00331ABF"/>
    <w:rPr>
      <w:rFonts w:ascii="Times New Roman" w:eastAsia="Times New Roman" w:hAnsi="Times New Roman" w:cs="Times New Roman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849</Words>
  <Characters>4589</Characters>
  <Application>Microsoft Office Word</Application>
  <DocSecurity>0</DocSecurity>
  <Lines>38</Lines>
  <Paragraphs>10</Paragraphs>
  <ScaleCrop>false</ScaleCrop>
  <Company/>
  <LinksUpToDate>false</LinksUpToDate>
  <CharactersWithSpaces>5428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ΜΑΤΣΑΓΚΑΣ ΕΜΜΑΝΟΥΗΛ</dc:creator>
  <cp:keywords/>
  <dc:description/>
  <cp:lastModifiedBy>ΜΑΤΣΑΓΚΑΣ ΕΜΜΑΝΟΥΗΛ</cp:lastModifiedBy>
  <cp:revision>2</cp:revision>
  <dcterms:created xsi:type="dcterms:W3CDTF">2023-06-01T09:24:00Z</dcterms:created>
  <dcterms:modified xsi:type="dcterms:W3CDTF">2023-06-01T09:24:00Z</dcterms:modified>
</cp:coreProperties>
</file>