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7785F148" w:rsidR="00F05D26" w:rsidRPr="00B62D94" w:rsidRDefault="00FE16CF" w:rsidP="00FE16CF">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5</w:t>
            </w:r>
            <w:r w:rsidR="00C21DD7">
              <w:rPr>
                <w:rFonts w:asciiTheme="minorHAnsi" w:hAnsiTheme="minorHAnsi" w:cstheme="minorHAnsi"/>
                <w:b/>
                <w:i/>
                <w:sz w:val="28"/>
                <w:szCs w:val="28"/>
                <w:lang w:val="en-US"/>
              </w:rPr>
              <w:t>.</w:t>
            </w:r>
            <w:r>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B79BFDD" w:rsidR="00650B7E" w:rsidRPr="00B62D94" w:rsidRDefault="000515EE"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ΙΟΥΝΙΟΣ</w:t>
      </w:r>
      <w:r w:rsidR="005F783B" w:rsidRPr="00B62D94">
        <w:rPr>
          <w:rFonts w:asciiTheme="minorHAnsi" w:hAnsiTheme="minorHAnsi" w:cstheme="minorHAnsi"/>
          <w:b/>
          <w:i/>
          <w:sz w:val="32"/>
          <w:szCs w:val="32"/>
        </w:rPr>
        <w:t xml:space="preserve"> </w:t>
      </w:r>
      <w:r w:rsidR="006B53E5" w:rsidRPr="00B62D94">
        <w:rPr>
          <w:rFonts w:asciiTheme="minorHAnsi" w:hAnsiTheme="minorHAnsi" w:cstheme="minorHAnsi"/>
          <w:b/>
          <w:i/>
          <w:sz w:val="32"/>
          <w:szCs w:val="32"/>
        </w:rPr>
        <w:t>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70380347"/>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37985D3A" w14:textId="4450F859" w:rsidR="002D290B" w:rsidRDefault="00650B7B">
      <w:pPr>
        <w:pStyle w:val="10"/>
        <w:ind w:left="-1" w:hanging="87"/>
        <w:rPr>
          <w:rFonts w:asciiTheme="minorHAnsi" w:eastAsiaTheme="minorEastAsia" w:hAnsiTheme="minorHAnsi" w:cstheme="minorBidi"/>
          <w:b w:val="0"/>
          <w:bCs w:val="0"/>
          <w:i w:val="0"/>
          <w:iCs w:val="0"/>
          <w:sz w:val="22"/>
          <w:szCs w:val="22"/>
        </w:rPr>
      </w:pPr>
      <w:r w:rsidRPr="00236F8D">
        <w:fldChar w:fldCharType="begin"/>
      </w:r>
      <w:r w:rsidRPr="00236F8D">
        <w:instrText xml:space="preserve"> TOC \o "1-4" \h \z \u </w:instrText>
      </w:r>
      <w:r w:rsidRPr="00236F8D">
        <w:fldChar w:fldCharType="separate"/>
      </w:r>
      <w:hyperlink w:anchor="_Toc170380347" w:history="1">
        <w:r w:rsidR="002D290B" w:rsidRPr="004D3DAE">
          <w:rPr>
            <w:rStyle w:val="-"/>
          </w:rPr>
          <w:t>1.</w:t>
        </w:r>
        <w:r w:rsidR="002D290B">
          <w:rPr>
            <w:rFonts w:asciiTheme="minorHAnsi" w:eastAsiaTheme="minorEastAsia" w:hAnsiTheme="minorHAnsi" w:cstheme="minorBidi"/>
            <w:b w:val="0"/>
            <w:bCs w:val="0"/>
            <w:i w:val="0"/>
            <w:iCs w:val="0"/>
            <w:sz w:val="22"/>
            <w:szCs w:val="22"/>
          </w:rPr>
          <w:tab/>
        </w:r>
        <w:r w:rsidR="002D290B" w:rsidRPr="004D3DAE">
          <w:rPr>
            <w:rStyle w:val="-"/>
          </w:rPr>
          <w:t>Πίνακας Περιεχομένων</w:t>
        </w:r>
        <w:r w:rsidR="002D290B">
          <w:rPr>
            <w:webHidden/>
          </w:rPr>
          <w:tab/>
        </w:r>
        <w:r w:rsidR="002D290B">
          <w:rPr>
            <w:webHidden/>
          </w:rPr>
          <w:fldChar w:fldCharType="begin"/>
        </w:r>
        <w:r w:rsidR="002D290B">
          <w:rPr>
            <w:webHidden/>
          </w:rPr>
          <w:instrText xml:space="preserve"> PAGEREF _Toc170380347 \h </w:instrText>
        </w:r>
        <w:r w:rsidR="002D290B">
          <w:rPr>
            <w:webHidden/>
          </w:rPr>
        </w:r>
        <w:r w:rsidR="002D290B">
          <w:rPr>
            <w:webHidden/>
          </w:rPr>
          <w:fldChar w:fldCharType="separate"/>
        </w:r>
        <w:r w:rsidR="002D290B">
          <w:rPr>
            <w:webHidden/>
          </w:rPr>
          <w:t>2</w:t>
        </w:r>
        <w:r w:rsidR="002D290B">
          <w:rPr>
            <w:webHidden/>
          </w:rPr>
          <w:fldChar w:fldCharType="end"/>
        </w:r>
      </w:hyperlink>
    </w:p>
    <w:p w14:paraId="6B3D4A8A" w14:textId="0D97FBE2" w:rsidR="002D290B" w:rsidRDefault="002953A5">
      <w:pPr>
        <w:pStyle w:val="10"/>
        <w:ind w:left="-1" w:hanging="87"/>
        <w:rPr>
          <w:rFonts w:asciiTheme="minorHAnsi" w:eastAsiaTheme="minorEastAsia" w:hAnsiTheme="minorHAnsi" w:cstheme="minorBidi"/>
          <w:b w:val="0"/>
          <w:bCs w:val="0"/>
          <w:i w:val="0"/>
          <w:iCs w:val="0"/>
          <w:sz w:val="22"/>
          <w:szCs w:val="22"/>
        </w:rPr>
      </w:pPr>
      <w:hyperlink w:anchor="_Toc170380348" w:history="1">
        <w:r w:rsidR="002D290B" w:rsidRPr="004D3DAE">
          <w:rPr>
            <w:rStyle w:val="-"/>
          </w:rPr>
          <w:t>2.</w:t>
        </w:r>
        <w:r w:rsidR="002D290B">
          <w:rPr>
            <w:rFonts w:asciiTheme="minorHAnsi" w:eastAsiaTheme="minorEastAsia" w:hAnsiTheme="minorHAnsi" w:cstheme="minorBidi"/>
            <w:b w:val="0"/>
            <w:bCs w:val="0"/>
            <w:i w:val="0"/>
            <w:iCs w:val="0"/>
            <w:sz w:val="22"/>
            <w:szCs w:val="22"/>
          </w:rPr>
          <w:tab/>
        </w:r>
        <w:r w:rsidR="002D290B" w:rsidRPr="004D3DAE">
          <w:rPr>
            <w:rStyle w:val="-"/>
          </w:rPr>
          <w:t>Θεσμικό πλαίσιο που διέπει την επιλογή και έγκριση πράξεων</w:t>
        </w:r>
        <w:r w:rsidR="002D290B">
          <w:rPr>
            <w:webHidden/>
          </w:rPr>
          <w:tab/>
        </w:r>
        <w:r w:rsidR="002D290B">
          <w:rPr>
            <w:webHidden/>
          </w:rPr>
          <w:fldChar w:fldCharType="begin"/>
        </w:r>
        <w:r w:rsidR="002D290B">
          <w:rPr>
            <w:webHidden/>
          </w:rPr>
          <w:instrText xml:space="preserve"> PAGEREF _Toc170380348 \h </w:instrText>
        </w:r>
        <w:r w:rsidR="002D290B">
          <w:rPr>
            <w:webHidden/>
          </w:rPr>
        </w:r>
        <w:r w:rsidR="002D290B">
          <w:rPr>
            <w:webHidden/>
          </w:rPr>
          <w:fldChar w:fldCharType="separate"/>
        </w:r>
        <w:r w:rsidR="002D290B">
          <w:rPr>
            <w:webHidden/>
          </w:rPr>
          <w:t>3</w:t>
        </w:r>
        <w:r w:rsidR="002D290B">
          <w:rPr>
            <w:webHidden/>
          </w:rPr>
          <w:fldChar w:fldCharType="end"/>
        </w:r>
      </w:hyperlink>
    </w:p>
    <w:p w14:paraId="2961937C" w14:textId="6D190710" w:rsidR="002D290B" w:rsidRDefault="002953A5">
      <w:pPr>
        <w:pStyle w:val="10"/>
        <w:ind w:left="-1" w:hanging="87"/>
        <w:rPr>
          <w:rFonts w:asciiTheme="minorHAnsi" w:eastAsiaTheme="minorEastAsia" w:hAnsiTheme="minorHAnsi" w:cstheme="minorBidi"/>
          <w:b w:val="0"/>
          <w:bCs w:val="0"/>
          <w:i w:val="0"/>
          <w:iCs w:val="0"/>
          <w:sz w:val="22"/>
          <w:szCs w:val="22"/>
        </w:rPr>
      </w:pPr>
      <w:hyperlink w:anchor="_Toc170380349" w:history="1">
        <w:r w:rsidR="002D290B" w:rsidRPr="004D3DAE">
          <w:rPr>
            <w:rStyle w:val="-"/>
          </w:rPr>
          <w:t>3.</w:t>
        </w:r>
        <w:r w:rsidR="002D290B">
          <w:rPr>
            <w:rFonts w:asciiTheme="minorHAnsi" w:eastAsiaTheme="minorEastAsia" w:hAnsiTheme="minorHAnsi" w:cstheme="minorBidi"/>
            <w:b w:val="0"/>
            <w:bCs w:val="0"/>
            <w:i w:val="0"/>
            <w:iCs w:val="0"/>
            <w:sz w:val="22"/>
            <w:szCs w:val="22"/>
          </w:rPr>
          <w:tab/>
        </w:r>
        <w:r w:rsidR="002D290B" w:rsidRPr="004D3DAE">
          <w:rPr>
            <w:rStyle w:val="-"/>
          </w:rPr>
          <w:t>ΕΠΙΛΟΓΗ ΚΑΙ ΕΓΚΡΙΣΗ ΠΡΑΞΗΣ</w:t>
        </w:r>
        <w:r w:rsidR="002D290B">
          <w:rPr>
            <w:webHidden/>
          </w:rPr>
          <w:tab/>
        </w:r>
        <w:r w:rsidR="002D290B">
          <w:rPr>
            <w:webHidden/>
          </w:rPr>
          <w:fldChar w:fldCharType="begin"/>
        </w:r>
        <w:r w:rsidR="002D290B">
          <w:rPr>
            <w:webHidden/>
          </w:rPr>
          <w:instrText xml:space="preserve"> PAGEREF _Toc170380349 \h </w:instrText>
        </w:r>
        <w:r w:rsidR="002D290B">
          <w:rPr>
            <w:webHidden/>
          </w:rPr>
        </w:r>
        <w:r w:rsidR="002D290B">
          <w:rPr>
            <w:webHidden/>
          </w:rPr>
          <w:fldChar w:fldCharType="separate"/>
        </w:r>
        <w:r w:rsidR="002D290B">
          <w:rPr>
            <w:webHidden/>
          </w:rPr>
          <w:t>6</w:t>
        </w:r>
        <w:r w:rsidR="002D290B">
          <w:rPr>
            <w:webHidden/>
          </w:rPr>
          <w:fldChar w:fldCharType="end"/>
        </w:r>
      </w:hyperlink>
    </w:p>
    <w:p w14:paraId="1F63BF8F" w14:textId="2492DA3C" w:rsidR="002D290B" w:rsidRDefault="002953A5">
      <w:pPr>
        <w:pStyle w:val="21"/>
        <w:tabs>
          <w:tab w:val="right" w:leader="underscore" w:pos="9629"/>
        </w:tabs>
        <w:ind w:left="-8" w:hanging="80"/>
        <w:rPr>
          <w:rFonts w:asciiTheme="minorHAnsi" w:eastAsiaTheme="minorEastAsia" w:hAnsiTheme="minorHAnsi" w:cstheme="minorBidi"/>
          <w:b w:val="0"/>
          <w:bCs w:val="0"/>
          <w:noProof/>
        </w:rPr>
      </w:pPr>
      <w:hyperlink w:anchor="_Toc170380350" w:history="1">
        <w:r w:rsidR="002D290B" w:rsidRPr="004D3DAE">
          <w:rPr>
            <w:rStyle w:val="-"/>
            <w:noProof/>
          </w:rPr>
          <w:t>2.1 Μεθοδολογία αξιολόγησης</w:t>
        </w:r>
        <w:r w:rsidR="002D290B">
          <w:rPr>
            <w:noProof/>
            <w:webHidden/>
          </w:rPr>
          <w:tab/>
        </w:r>
        <w:r w:rsidR="002D290B">
          <w:rPr>
            <w:noProof/>
            <w:webHidden/>
          </w:rPr>
          <w:fldChar w:fldCharType="begin"/>
        </w:r>
        <w:r w:rsidR="002D290B">
          <w:rPr>
            <w:noProof/>
            <w:webHidden/>
          </w:rPr>
          <w:instrText xml:space="preserve"> PAGEREF _Toc170380350 \h </w:instrText>
        </w:r>
        <w:r w:rsidR="002D290B">
          <w:rPr>
            <w:noProof/>
            <w:webHidden/>
          </w:rPr>
        </w:r>
        <w:r w:rsidR="002D290B">
          <w:rPr>
            <w:noProof/>
            <w:webHidden/>
          </w:rPr>
          <w:fldChar w:fldCharType="separate"/>
        </w:r>
        <w:r w:rsidR="002D290B">
          <w:rPr>
            <w:noProof/>
            <w:webHidden/>
          </w:rPr>
          <w:t>6</w:t>
        </w:r>
        <w:r w:rsidR="002D290B">
          <w:rPr>
            <w:noProof/>
            <w:webHidden/>
          </w:rPr>
          <w:fldChar w:fldCharType="end"/>
        </w:r>
      </w:hyperlink>
    </w:p>
    <w:p w14:paraId="50B89DAD" w14:textId="4C7DF523" w:rsidR="002D290B" w:rsidRDefault="002953A5">
      <w:pPr>
        <w:pStyle w:val="21"/>
        <w:tabs>
          <w:tab w:val="left" w:pos="440"/>
          <w:tab w:val="right" w:leader="underscore" w:pos="9629"/>
        </w:tabs>
        <w:ind w:left="-8" w:hanging="80"/>
        <w:rPr>
          <w:rFonts w:asciiTheme="minorHAnsi" w:eastAsiaTheme="minorEastAsia" w:hAnsiTheme="minorHAnsi" w:cstheme="minorBidi"/>
          <w:b w:val="0"/>
          <w:bCs w:val="0"/>
          <w:noProof/>
        </w:rPr>
      </w:pPr>
      <w:hyperlink w:anchor="_Toc170380351" w:history="1">
        <w:r w:rsidR="002D290B" w:rsidRPr="004D3DAE">
          <w:rPr>
            <w:rStyle w:val="-"/>
            <w:noProof/>
          </w:rPr>
          <w:t>3.2</w:t>
        </w:r>
        <w:r w:rsidR="002D290B">
          <w:rPr>
            <w:rFonts w:asciiTheme="minorHAnsi" w:eastAsiaTheme="minorEastAsia" w:hAnsiTheme="minorHAnsi" w:cstheme="minorBidi"/>
            <w:b w:val="0"/>
            <w:bCs w:val="0"/>
            <w:noProof/>
          </w:rPr>
          <w:tab/>
        </w:r>
        <w:r w:rsidR="002D290B" w:rsidRPr="004D3DAE">
          <w:rPr>
            <w:rStyle w:val="-"/>
            <w:noProof/>
          </w:rPr>
          <w:t>Επιλογή μεθοδολογίας αξιολόγησης</w:t>
        </w:r>
        <w:r w:rsidR="002D290B">
          <w:rPr>
            <w:noProof/>
            <w:webHidden/>
          </w:rPr>
          <w:tab/>
        </w:r>
        <w:r w:rsidR="002D290B">
          <w:rPr>
            <w:noProof/>
            <w:webHidden/>
          </w:rPr>
          <w:fldChar w:fldCharType="begin"/>
        </w:r>
        <w:r w:rsidR="002D290B">
          <w:rPr>
            <w:noProof/>
            <w:webHidden/>
          </w:rPr>
          <w:instrText xml:space="preserve"> PAGEREF _Toc170380351 \h </w:instrText>
        </w:r>
        <w:r w:rsidR="002D290B">
          <w:rPr>
            <w:noProof/>
            <w:webHidden/>
          </w:rPr>
        </w:r>
        <w:r w:rsidR="002D290B">
          <w:rPr>
            <w:noProof/>
            <w:webHidden/>
          </w:rPr>
          <w:fldChar w:fldCharType="separate"/>
        </w:r>
        <w:r w:rsidR="002D290B">
          <w:rPr>
            <w:noProof/>
            <w:webHidden/>
          </w:rPr>
          <w:t>6</w:t>
        </w:r>
        <w:r w:rsidR="002D290B">
          <w:rPr>
            <w:noProof/>
            <w:webHidden/>
          </w:rPr>
          <w:fldChar w:fldCharType="end"/>
        </w:r>
      </w:hyperlink>
    </w:p>
    <w:p w14:paraId="5585CFB0" w14:textId="3EFDC3CF" w:rsidR="002D290B" w:rsidRDefault="002953A5">
      <w:pPr>
        <w:pStyle w:val="21"/>
        <w:tabs>
          <w:tab w:val="left" w:pos="440"/>
          <w:tab w:val="right" w:leader="underscore" w:pos="9629"/>
        </w:tabs>
        <w:ind w:left="-8" w:hanging="80"/>
        <w:rPr>
          <w:rFonts w:asciiTheme="minorHAnsi" w:eastAsiaTheme="minorEastAsia" w:hAnsiTheme="minorHAnsi" w:cstheme="minorBidi"/>
          <w:b w:val="0"/>
          <w:bCs w:val="0"/>
          <w:noProof/>
        </w:rPr>
      </w:pPr>
      <w:hyperlink w:anchor="_Toc170380352" w:history="1">
        <w:r w:rsidR="002D290B" w:rsidRPr="004D3DAE">
          <w:rPr>
            <w:rStyle w:val="-"/>
            <w:noProof/>
          </w:rPr>
          <w:t>3.3</w:t>
        </w:r>
        <w:r w:rsidR="002D290B">
          <w:rPr>
            <w:rFonts w:asciiTheme="minorHAnsi" w:eastAsiaTheme="minorEastAsia" w:hAnsiTheme="minorHAnsi" w:cstheme="minorBidi"/>
            <w:b w:val="0"/>
            <w:bCs w:val="0"/>
            <w:noProof/>
          </w:rPr>
          <w:tab/>
        </w:r>
        <w:r w:rsidR="002D290B" w:rsidRPr="004D3DAE">
          <w:rPr>
            <w:rStyle w:val="-"/>
            <w:noProof/>
          </w:rPr>
          <w:t>Αξιολόγηση προτάσεων</w:t>
        </w:r>
        <w:r w:rsidR="002D290B">
          <w:rPr>
            <w:noProof/>
            <w:webHidden/>
          </w:rPr>
          <w:tab/>
        </w:r>
        <w:r w:rsidR="002D290B">
          <w:rPr>
            <w:noProof/>
            <w:webHidden/>
          </w:rPr>
          <w:fldChar w:fldCharType="begin"/>
        </w:r>
        <w:r w:rsidR="002D290B">
          <w:rPr>
            <w:noProof/>
            <w:webHidden/>
          </w:rPr>
          <w:instrText xml:space="preserve"> PAGEREF _Toc170380352 \h </w:instrText>
        </w:r>
        <w:r w:rsidR="002D290B">
          <w:rPr>
            <w:noProof/>
            <w:webHidden/>
          </w:rPr>
        </w:r>
        <w:r w:rsidR="002D290B">
          <w:rPr>
            <w:noProof/>
            <w:webHidden/>
          </w:rPr>
          <w:fldChar w:fldCharType="separate"/>
        </w:r>
        <w:r w:rsidR="002D290B">
          <w:rPr>
            <w:noProof/>
            <w:webHidden/>
          </w:rPr>
          <w:t>8</w:t>
        </w:r>
        <w:r w:rsidR="002D290B">
          <w:rPr>
            <w:noProof/>
            <w:webHidden/>
          </w:rPr>
          <w:fldChar w:fldCharType="end"/>
        </w:r>
      </w:hyperlink>
    </w:p>
    <w:p w14:paraId="097D649D" w14:textId="36D9E26A" w:rsidR="002D290B" w:rsidRDefault="002953A5">
      <w:pPr>
        <w:pStyle w:val="21"/>
        <w:tabs>
          <w:tab w:val="left" w:pos="440"/>
          <w:tab w:val="right" w:leader="underscore" w:pos="9629"/>
        </w:tabs>
        <w:ind w:left="-8" w:hanging="80"/>
        <w:rPr>
          <w:rFonts w:asciiTheme="minorHAnsi" w:eastAsiaTheme="minorEastAsia" w:hAnsiTheme="minorHAnsi" w:cstheme="minorBidi"/>
          <w:b w:val="0"/>
          <w:bCs w:val="0"/>
          <w:noProof/>
        </w:rPr>
      </w:pPr>
      <w:hyperlink w:anchor="_Toc170380353" w:history="1">
        <w:r w:rsidR="002D290B" w:rsidRPr="004D3DAE">
          <w:rPr>
            <w:rStyle w:val="-"/>
            <w:noProof/>
            <w:lang w:val="en-US"/>
          </w:rPr>
          <w:t>3.4</w:t>
        </w:r>
        <w:r w:rsidR="002D290B">
          <w:rPr>
            <w:rFonts w:asciiTheme="minorHAnsi" w:eastAsiaTheme="minorEastAsia" w:hAnsiTheme="minorHAnsi" w:cstheme="minorBidi"/>
            <w:b w:val="0"/>
            <w:bCs w:val="0"/>
            <w:noProof/>
          </w:rPr>
          <w:tab/>
        </w:r>
        <w:r w:rsidR="002D290B" w:rsidRPr="004D3DAE">
          <w:rPr>
            <w:rStyle w:val="-"/>
            <w:noProof/>
          </w:rPr>
          <w:t>Κριτήρια επιλογής πράξεων</w:t>
        </w:r>
        <w:r w:rsidR="002D290B">
          <w:rPr>
            <w:noProof/>
            <w:webHidden/>
          </w:rPr>
          <w:tab/>
        </w:r>
        <w:r w:rsidR="002D290B">
          <w:rPr>
            <w:noProof/>
            <w:webHidden/>
          </w:rPr>
          <w:fldChar w:fldCharType="begin"/>
        </w:r>
        <w:r w:rsidR="002D290B">
          <w:rPr>
            <w:noProof/>
            <w:webHidden/>
          </w:rPr>
          <w:instrText xml:space="preserve"> PAGEREF _Toc170380353 \h </w:instrText>
        </w:r>
        <w:r w:rsidR="002D290B">
          <w:rPr>
            <w:noProof/>
            <w:webHidden/>
          </w:rPr>
        </w:r>
        <w:r w:rsidR="002D290B">
          <w:rPr>
            <w:noProof/>
            <w:webHidden/>
          </w:rPr>
          <w:fldChar w:fldCharType="separate"/>
        </w:r>
        <w:r w:rsidR="002D290B">
          <w:rPr>
            <w:noProof/>
            <w:webHidden/>
          </w:rPr>
          <w:t>9</w:t>
        </w:r>
        <w:r w:rsidR="002D290B">
          <w:rPr>
            <w:noProof/>
            <w:webHidden/>
          </w:rPr>
          <w:fldChar w:fldCharType="end"/>
        </w:r>
      </w:hyperlink>
    </w:p>
    <w:p w14:paraId="2A898E10" w14:textId="132637CB" w:rsidR="002D290B" w:rsidRDefault="002953A5">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70380354" w:history="1">
        <w:r w:rsidR="002D290B" w:rsidRPr="004D3DAE">
          <w:rPr>
            <w:rStyle w:val="-"/>
            <w:noProof/>
          </w:rPr>
          <w:t>3.4.1</w:t>
        </w:r>
        <w:r w:rsidR="002D290B">
          <w:rPr>
            <w:rFonts w:asciiTheme="minorHAnsi" w:eastAsiaTheme="minorEastAsia" w:hAnsiTheme="minorHAnsi" w:cstheme="minorBidi"/>
            <w:noProof/>
            <w:sz w:val="22"/>
            <w:szCs w:val="22"/>
          </w:rPr>
          <w:tab/>
        </w:r>
        <w:r w:rsidR="002D290B" w:rsidRPr="004D3DAE">
          <w:rPr>
            <w:rStyle w:val="-"/>
            <w:rFonts w:cstheme="minorHAnsi"/>
            <w:noProof/>
          </w:rPr>
          <w:t>ΣΤΑΔΙΟ Α΄: Έλεγχος πληρότητας πρότασης</w:t>
        </w:r>
        <w:r w:rsidR="002D290B">
          <w:rPr>
            <w:noProof/>
            <w:webHidden/>
          </w:rPr>
          <w:tab/>
        </w:r>
        <w:r w:rsidR="002D290B">
          <w:rPr>
            <w:noProof/>
            <w:webHidden/>
          </w:rPr>
          <w:fldChar w:fldCharType="begin"/>
        </w:r>
        <w:r w:rsidR="002D290B">
          <w:rPr>
            <w:noProof/>
            <w:webHidden/>
          </w:rPr>
          <w:instrText xml:space="preserve"> PAGEREF _Toc170380354 \h </w:instrText>
        </w:r>
        <w:r w:rsidR="002D290B">
          <w:rPr>
            <w:noProof/>
            <w:webHidden/>
          </w:rPr>
        </w:r>
        <w:r w:rsidR="002D290B">
          <w:rPr>
            <w:noProof/>
            <w:webHidden/>
          </w:rPr>
          <w:fldChar w:fldCharType="separate"/>
        </w:r>
        <w:r w:rsidR="002D290B">
          <w:rPr>
            <w:noProof/>
            <w:webHidden/>
          </w:rPr>
          <w:t>9</w:t>
        </w:r>
        <w:r w:rsidR="002D290B">
          <w:rPr>
            <w:noProof/>
            <w:webHidden/>
          </w:rPr>
          <w:fldChar w:fldCharType="end"/>
        </w:r>
      </w:hyperlink>
    </w:p>
    <w:p w14:paraId="7A1BCA09" w14:textId="6011F700" w:rsidR="002D290B" w:rsidRDefault="002953A5">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70380355" w:history="1">
        <w:r w:rsidR="002D290B" w:rsidRPr="004D3DAE">
          <w:rPr>
            <w:rStyle w:val="-"/>
            <w:noProof/>
          </w:rPr>
          <w:t>3.4.2</w:t>
        </w:r>
        <w:r w:rsidR="002D290B">
          <w:rPr>
            <w:rFonts w:asciiTheme="minorHAnsi" w:eastAsiaTheme="minorEastAsia" w:hAnsiTheme="minorHAnsi" w:cstheme="minorBidi"/>
            <w:noProof/>
            <w:sz w:val="22"/>
            <w:szCs w:val="22"/>
          </w:rPr>
          <w:tab/>
        </w:r>
        <w:r w:rsidR="002D290B" w:rsidRPr="004D3DAE">
          <w:rPr>
            <w:rStyle w:val="-"/>
            <w:rFonts w:cstheme="minorHAnsi"/>
            <w:noProof/>
          </w:rPr>
          <w:t>ΣΤΑΔΙΟ Β΄: Αξιολόγηση των προτάσεων ανά ομάδα κριτηρίων</w:t>
        </w:r>
        <w:r w:rsidR="002D290B">
          <w:rPr>
            <w:noProof/>
            <w:webHidden/>
          </w:rPr>
          <w:tab/>
        </w:r>
        <w:r w:rsidR="002D290B">
          <w:rPr>
            <w:noProof/>
            <w:webHidden/>
          </w:rPr>
          <w:fldChar w:fldCharType="begin"/>
        </w:r>
        <w:r w:rsidR="002D290B">
          <w:rPr>
            <w:noProof/>
            <w:webHidden/>
          </w:rPr>
          <w:instrText xml:space="preserve"> PAGEREF _Toc170380355 \h </w:instrText>
        </w:r>
        <w:r w:rsidR="002D290B">
          <w:rPr>
            <w:noProof/>
            <w:webHidden/>
          </w:rPr>
        </w:r>
        <w:r w:rsidR="002D290B">
          <w:rPr>
            <w:noProof/>
            <w:webHidden/>
          </w:rPr>
          <w:fldChar w:fldCharType="separate"/>
        </w:r>
        <w:r w:rsidR="002D290B">
          <w:rPr>
            <w:noProof/>
            <w:webHidden/>
          </w:rPr>
          <w:t>10</w:t>
        </w:r>
        <w:r w:rsidR="002D290B">
          <w:rPr>
            <w:noProof/>
            <w:webHidden/>
          </w:rPr>
          <w:fldChar w:fldCharType="end"/>
        </w:r>
      </w:hyperlink>
    </w:p>
    <w:p w14:paraId="1722AD63" w14:textId="5AE4BDA8" w:rsidR="002D290B" w:rsidRDefault="002953A5">
      <w:pPr>
        <w:pStyle w:val="21"/>
        <w:tabs>
          <w:tab w:val="left" w:pos="440"/>
          <w:tab w:val="right" w:leader="underscore" w:pos="9629"/>
        </w:tabs>
        <w:ind w:left="-8" w:hanging="80"/>
        <w:rPr>
          <w:rFonts w:asciiTheme="minorHAnsi" w:eastAsiaTheme="minorEastAsia" w:hAnsiTheme="minorHAnsi" w:cstheme="minorBidi"/>
          <w:b w:val="0"/>
          <w:bCs w:val="0"/>
          <w:noProof/>
        </w:rPr>
      </w:pPr>
      <w:hyperlink w:anchor="_Toc170380356" w:history="1">
        <w:r w:rsidR="002D290B" w:rsidRPr="004D3DAE">
          <w:rPr>
            <w:rStyle w:val="-"/>
            <w:noProof/>
          </w:rPr>
          <w:t>3.5</w:t>
        </w:r>
        <w:r w:rsidR="002D290B">
          <w:rPr>
            <w:rFonts w:asciiTheme="minorHAnsi" w:eastAsiaTheme="minorEastAsia" w:hAnsiTheme="minorHAnsi" w:cstheme="minorBidi"/>
            <w:b w:val="0"/>
            <w:bCs w:val="0"/>
            <w:noProof/>
          </w:rPr>
          <w:tab/>
        </w:r>
        <w:r w:rsidR="002D290B" w:rsidRPr="004D3DAE">
          <w:rPr>
            <w:rStyle w:val="-"/>
            <w:noProof/>
          </w:rPr>
          <w:t>Προσαρμογή κριτηρίων και προσδιορισμός τρόπου βαθμολόγησής τους</w:t>
        </w:r>
        <w:r w:rsidR="002D290B">
          <w:rPr>
            <w:noProof/>
            <w:webHidden/>
          </w:rPr>
          <w:tab/>
        </w:r>
        <w:r w:rsidR="002D290B">
          <w:rPr>
            <w:noProof/>
            <w:webHidden/>
          </w:rPr>
          <w:fldChar w:fldCharType="begin"/>
        </w:r>
        <w:r w:rsidR="002D290B">
          <w:rPr>
            <w:noProof/>
            <w:webHidden/>
          </w:rPr>
          <w:instrText xml:space="preserve"> PAGEREF _Toc170380356 \h </w:instrText>
        </w:r>
        <w:r w:rsidR="002D290B">
          <w:rPr>
            <w:noProof/>
            <w:webHidden/>
          </w:rPr>
        </w:r>
        <w:r w:rsidR="002D290B">
          <w:rPr>
            <w:noProof/>
            <w:webHidden/>
          </w:rPr>
          <w:fldChar w:fldCharType="separate"/>
        </w:r>
        <w:r w:rsidR="002D290B">
          <w:rPr>
            <w:noProof/>
            <w:webHidden/>
          </w:rPr>
          <w:t>15</w:t>
        </w:r>
        <w:r w:rsidR="002D290B">
          <w:rPr>
            <w:noProof/>
            <w:webHidden/>
          </w:rPr>
          <w:fldChar w:fldCharType="end"/>
        </w:r>
      </w:hyperlink>
    </w:p>
    <w:p w14:paraId="28627B05" w14:textId="58FFE781" w:rsidR="002D290B" w:rsidRDefault="002953A5">
      <w:pPr>
        <w:pStyle w:val="10"/>
        <w:ind w:left="-1" w:hanging="87"/>
        <w:rPr>
          <w:rFonts w:asciiTheme="minorHAnsi" w:eastAsiaTheme="minorEastAsia" w:hAnsiTheme="minorHAnsi" w:cstheme="minorBidi"/>
          <w:b w:val="0"/>
          <w:bCs w:val="0"/>
          <w:i w:val="0"/>
          <w:iCs w:val="0"/>
          <w:sz w:val="22"/>
          <w:szCs w:val="22"/>
        </w:rPr>
      </w:pPr>
      <w:hyperlink w:anchor="_Toc170380357" w:history="1">
        <w:r w:rsidR="002D290B" w:rsidRPr="004D3DAE">
          <w:rPr>
            <w:rStyle w:val="-"/>
          </w:rPr>
          <w:t>4.</w:t>
        </w:r>
        <w:r w:rsidR="002D290B">
          <w:rPr>
            <w:rFonts w:asciiTheme="minorHAnsi" w:eastAsiaTheme="minorEastAsia" w:hAnsiTheme="minorHAnsi" w:cstheme="minorBidi"/>
            <w:b w:val="0"/>
            <w:bCs w:val="0"/>
            <w:i w:val="0"/>
            <w:iCs w:val="0"/>
            <w:sz w:val="22"/>
            <w:szCs w:val="22"/>
          </w:rPr>
          <w:tab/>
        </w:r>
        <w:r w:rsidR="002D290B" w:rsidRPr="004D3DAE">
          <w:rPr>
            <w:rStyle w:val="-"/>
          </w:rPr>
          <w:t>ΜΕΘΟΔΟΛΟΓΙΑ ΚΑΙ ΚΡΙΤΗΡΙΑ ΕΠΙΛΟΓΗΣ ΠΡΑΞΕΩΝ ΔΡΑΣΕΩΝ 5ΗΣ ΈΚΔΟΣΗΣ ΕΓΓΡΑΦΟΥ ΕΞΕΙΔΙΚΕΥΣΗΣ</w:t>
        </w:r>
        <w:r w:rsidR="002D290B">
          <w:rPr>
            <w:webHidden/>
          </w:rPr>
          <w:tab/>
        </w:r>
        <w:r w:rsidR="002D290B">
          <w:rPr>
            <w:webHidden/>
          </w:rPr>
          <w:fldChar w:fldCharType="begin"/>
        </w:r>
        <w:r w:rsidR="002D290B">
          <w:rPr>
            <w:webHidden/>
          </w:rPr>
          <w:instrText xml:space="preserve"> PAGEREF _Toc170380357 \h </w:instrText>
        </w:r>
        <w:r w:rsidR="002D290B">
          <w:rPr>
            <w:webHidden/>
          </w:rPr>
        </w:r>
        <w:r w:rsidR="002D290B">
          <w:rPr>
            <w:webHidden/>
          </w:rPr>
          <w:fldChar w:fldCharType="separate"/>
        </w:r>
        <w:r w:rsidR="002D290B">
          <w:rPr>
            <w:webHidden/>
          </w:rPr>
          <w:t>17</w:t>
        </w:r>
        <w:r w:rsidR="002D290B">
          <w:rPr>
            <w:webHidden/>
          </w:rPr>
          <w:fldChar w:fldCharType="end"/>
        </w:r>
      </w:hyperlink>
    </w:p>
    <w:p w14:paraId="6516304D" w14:textId="5162F06D" w:rsidR="002D290B" w:rsidRDefault="002953A5">
      <w:pPr>
        <w:pStyle w:val="10"/>
        <w:ind w:left="-1" w:hanging="87"/>
        <w:rPr>
          <w:rFonts w:asciiTheme="minorHAnsi" w:eastAsiaTheme="minorEastAsia" w:hAnsiTheme="minorHAnsi" w:cstheme="minorBidi"/>
          <w:b w:val="0"/>
          <w:bCs w:val="0"/>
          <w:i w:val="0"/>
          <w:iCs w:val="0"/>
          <w:sz w:val="22"/>
          <w:szCs w:val="22"/>
        </w:rPr>
      </w:pPr>
      <w:hyperlink w:anchor="_Toc170380358" w:history="1">
        <w:r w:rsidR="002D290B" w:rsidRPr="004D3DAE">
          <w:rPr>
            <w:rStyle w:val="-"/>
          </w:rPr>
          <w:t>5.</w:t>
        </w:r>
        <w:r w:rsidR="002D290B">
          <w:rPr>
            <w:rFonts w:asciiTheme="minorHAnsi" w:eastAsiaTheme="minorEastAsia" w:hAnsiTheme="minorHAnsi" w:cstheme="minorBidi"/>
            <w:b w:val="0"/>
            <w:bCs w:val="0"/>
            <w:i w:val="0"/>
            <w:iCs w:val="0"/>
            <w:sz w:val="22"/>
            <w:szCs w:val="22"/>
          </w:rPr>
          <w:tab/>
        </w:r>
        <w:r w:rsidR="002D290B" w:rsidRPr="004D3DAE">
          <w:rPr>
            <w:rStyle w:val="-"/>
          </w:rPr>
          <w:t>Κριτήρια Επιλογής Δράσεων</w:t>
        </w:r>
        <w:r w:rsidR="002D290B">
          <w:rPr>
            <w:webHidden/>
          </w:rPr>
          <w:tab/>
        </w:r>
        <w:r w:rsidR="002D290B">
          <w:rPr>
            <w:webHidden/>
          </w:rPr>
          <w:fldChar w:fldCharType="begin"/>
        </w:r>
        <w:r w:rsidR="002D290B">
          <w:rPr>
            <w:webHidden/>
          </w:rPr>
          <w:instrText xml:space="preserve"> PAGEREF _Toc170380358 \h </w:instrText>
        </w:r>
        <w:r w:rsidR="002D290B">
          <w:rPr>
            <w:webHidden/>
          </w:rPr>
        </w:r>
        <w:r w:rsidR="002D290B">
          <w:rPr>
            <w:webHidden/>
          </w:rPr>
          <w:fldChar w:fldCharType="separate"/>
        </w:r>
        <w:r w:rsidR="002D290B">
          <w:rPr>
            <w:webHidden/>
          </w:rPr>
          <w:t>18</w:t>
        </w:r>
        <w:r w:rsidR="002D290B">
          <w:rPr>
            <w:webHidden/>
          </w:rPr>
          <w:fldChar w:fldCharType="end"/>
        </w:r>
      </w:hyperlink>
    </w:p>
    <w:p w14:paraId="1F47F0BC" w14:textId="1E4138EF" w:rsidR="002D290B" w:rsidRDefault="002953A5">
      <w:pPr>
        <w:pStyle w:val="21"/>
        <w:tabs>
          <w:tab w:val="right" w:leader="underscore" w:pos="9629"/>
        </w:tabs>
        <w:ind w:left="-8" w:hanging="80"/>
        <w:rPr>
          <w:rFonts w:asciiTheme="minorHAnsi" w:eastAsiaTheme="minorEastAsia" w:hAnsiTheme="minorHAnsi" w:cstheme="minorBidi"/>
          <w:b w:val="0"/>
          <w:bCs w:val="0"/>
          <w:noProof/>
        </w:rPr>
      </w:pPr>
      <w:hyperlink w:anchor="_Toc170380359" w:history="1">
        <w:r w:rsidR="002D290B" w:rsidRPr="004D3DAE">
          <w:rPr>
            <w:rStyle w:val="-"/>
            <w:noProof/>
          </w:rPr>
          <w:t>Δράση: 4A.ii.4: Υποδομές Επαγγελματικής Εκπαίδευσης και Διά Βίου Μάθησης / 4Α.ii.4α: Εκσυγχρονισμός και αναβάθμιση Ακαδημίας Εμπορικού Ναυτικού Ηπείρου</w:t>
        </w:r>
        <w:r w:rsidR="002D290B">
          <w:rPr>
            <w:noProof/>
            <w:webHidden/>
          </w:rPr>
          <w:tab/>
        </w:r>
        <w:r w:rsidR="002D290B">
          <w:rPr>
            <w:noProof/>
            <w:webHidden/>
          </w:rPr>
          <w:fldChar w:fldCharType="begin"/>
        </w:r>
        <w:r w:rsidR="002D290B">
          <w:rPr>
            <w:noProof/>
            <w:webHidden/>
          </w:rPr>
          <w:instrText xml:space="preserve"> PAGEREF _Toc170380359 \h </w:instrText>
        </w:r>
        <w:r w:rsidR="002D290B">
          <w:rPr>
            <w:noProof/>
            <w:webHidden/>
          </w:rPr>
        </w:r>
        <w:r w:rsidR="002D290B">
          <w:rPr>
            <w:noProof/>
            <w:webHidden/>
          </w:rPr>
          <w:fldChar w:fldCharType="separate"/>
        </w:r>
        <w:r w:rsidR="002D290B">
          <w:rPr>
            <w:noProof/>
            <w:webHidden/>
          </w:rPr>
          <w:t>18</w:t>
        </w:r>
        <w:r w:rsidR="002D290B">
          <w:rPr>
            <w:noProof/>
            <w:webHidden/>
          </w:rPr>
          <w:fldChar w:fldCharType="end"/>
        </w:r>
      </w:hyperlink>
    </w:p>
    <w:p w14:paraId="25EB3251" w14:textId="6AE6D08B" w:rsidR="002D290B" w:rsidRDefault="002953A5">
      <w:pPr>
        <w:pStyle w:val="21"/>
        <w:tabs>
          <w:tab w:val="right" w:leader="underscore" w:pos="9629"/>
        </w:tabs>
        <w:ind w:left="-8" w:hanging="80"/>
        <w:rPr>
          <w:rFonts w:asciiTheme="minorHAnsi" w:eastAsiaTheme="minorEastAsia" w:hAnsiTheme="minorHAnsi" w:cstheme="minorBidi"/>
          <w:b w:val="0"/>
          <w:bCs w:val="0"/>
          <w:noProof/>
        </w:rPr>
      </w:pPr>
      <w:hyperlink w:anchor="_Toc170380360" w:history="1">
        <w:r w:rsidR="002D290B" w:rsidRPr="004D3DAE">
          <w:rPr>
            <w:rStyle w:val="-"/>
            <w:noProof/>
          </w:rPr>
          <w:t>Δράση: 4Α.v.1 Υποδομές Yγείας / 4Α.v.1γ: Κινητά περιουσιακά στοιχεία στον τομέα της υγείας</w:t>
        </w:r>
        <w:r w:rsidR="002D290B">
          <w:rPr>
            <w:noProof/>
            <w:webHidden/>
          </w:rPr>
          <w:tab/>
        </w:r>
        <w:r w:rsidR="002D290B">
          <w:rPr>
            <w:noProof/>
            <w:webHidden/>
          </w:rPr>
          <w:fldChar w:fldCharType="begin"/>
        </w:r>
        <w:r w:rsidR="002D290B">
          <w:rPr>
            <w:noProof/>
            <w:webHidden/>
          </w:rPr>
          <w:instrText xml:space="preserve"> PAGEREF _Toc170380360 \h </w:instrText>
        </w:r>
        <w:r w:rsidR="002D290B">
          <w:rPr>
            <w:noProof/>
            <w:webHidden/>
          </w:rPr>
        </w:r>
        <w:r w:rsidR="002D290B">
          <w:rPr>
            <w:noProof/>
            <w:webHidden/>
          </w:rPr>
          <w:fldChar w:fldCharType="separate"/>
        </w:r>
        <w:r w:rsidR="002D290B">
          <w:rPr>
            <w:noProof/>
            <w:webHidden/>
          </w:rPr>
          <w:t>25</w:t>
        </w:r>
        <w:r w:rsidR="002D290B">
          <w:rPr>
            <w:noProof/>
            <w:webHidden/>
          </w:rPr>
          <w:fldChar w:fldCharType="end"/>
        </w:r>
      </w:hyperlink>
    </w:p>
    <w:p w14:paraId="4AF614FB" w14:textId="796E5E28" w:rsidR="002D290B" w:rsidRDefault="002953A5">
      <w:pPr>
        <w:pStyle w:val="21"/>
        <w:tabs>
          <w:tab w:val="right" w:leader="underscore" w:pos="9629"/>
        </w:tabs>
        <w:ind w:left="-8" w:hanging="80"/>
        <w:rPr>
          <w:rFonts w:asciiTheme="minorHAnsi" w:eastAsiaTheme="minorEastAsia" w:hAnsiTheme="minorHAnsi" w:cstheme="minorBidi"/>
          <w:b w:val="0"/>
          <w:bCs w:val="0"/>
          <w:noProof/>
        </w:rPr>
      </w:pPr>
      <w:hyperlink w:anchor="_Toc170380361" w:history="1">
        <w:r w:rsidR="002D290B" w:rsidRPr="004D3DAE">
          <w:rPr>
            <w:rStyle w:val="-"/>
            <w:noProof/>
          </w:rPr>
          <w:t>Δράση: 4A.vi.2: Προβολή των τουριστικών πόρων της Περιφέρειας</w:t>
        </w:r>
        <w:r w:rsidR="002D290B">
          <w:rPr>
            <w:noProof/>
            <w:webHidden/>
          </w:rPr>
          <w:tab/>
        </w:r>
        <w:r w:rsidR="002D290B">
          <w:rPr>
            <w:noProof/>
            <w:webHidden/>
          </w:rPr>
          <w:fldChar w:fldCharType="begin"/>
        </w:r>
        <w:r w:rsidR="002D290B">
          <w:rPr>
            <w:noProof/>
            <w:webHidden/>
          </w:rPr>
          <w:instrText xml:space="preserve"> PAGEREF _Toc170380361 \h </w:instrText>
        </w:r>
        <w:r w:rsidR="002D290B">
          <w:rPr>
            <w:noProof/>
            <w:webHidden/>
          </w:rPr>
        </w:r>
        <w:r w:rsidR="002D290B">
          <w:rPr>
            <w:noProof/>
            <w:webHidden/>
          </w:rPr>
          <w:fldChar w:fldCharType="separate"/>
        </w:r>
        <w:r w:rsidR="002D290B">
          <w:rPr>
            <w:noProof/>
            <w:webHidden/>
          </w:rPr>
          <w:t>32</w:t>
        </w:r>
        <w:r w:rsidR="002D290B">
          <w:rPr>
            <w:noProof/>
            <w:webHidden/>
          </w:rPr>
          <w:fldChar w:fldCharType="end"/>
        </w:r>
      </w:hyperlink>
    </w:p>
    <w:p w14:paraId="5D8FCCEE" w14:textId="1B42EE23" w:rsidR="002D290B" w:rsidRDefault="002953A5">
      <w:pPr>
        <w:pStyle w:val="21"/>
        <w:tabs>
          <w:tab w:val="right" w:leader="underscore" w:pos="9629"/>
        </w:tabs>
        <w:ind w:left="-8" w:hanging="80"/>
        <w:rPr>
          <w:rFonts w:asciiTheme="minorHAnsi" w:eastAsiaTheme="minorEastAsia" w:hAnsiTheme="minorHAnsi" w:cstheme="minorBidi"/>
          <w:b w:val="0"/>
          <w:bCs w:val="0"/>
          <w:noProof/>
        </w:rPr>
      </w:pPr>
      <w:hyperlink w:anchor="_Toc170380362" w:history="1">
        <w:r w:rsidR="002D290B" w:rsidRPr="004D3DAE">
          <w:rPr>
            <w:rStyle w:val="-"/>
            <w:noProof/>
          </w:rPr>
          <w:t>Δράση: 4A.vi.1: Αξιοποίηση πολιτιστικού αποθέματος για τουριστική ανάπτυξη και κοινωνική χρήση / 4Α.vi.1β: Βελτίωση της ελκυστικότητας της περιοχής με έμφαση στους τομείς του πολιτισμού και τουρισμού στην περιοχή αρχαίων θεάτρων &amp; 5.ii.1: Χρηματοδότηση ΟΧΕ για άλλες χωρικές στρατηγικές / 5.ii.1α: Βελτίωση της ελκυστικότητας της περιοχής με έμφαση στους τομείς του πολιτισμού και τουρισμού στην περιοχή αρχαίων θεάτρων</w:t>
        </w:r>
        <w:r w:rsidR="002D290B">
          <w:rPr>
            <w:noProof/>
            <w:webHidden/>
          </w:rPr>
          <w:tab/>
        </w:r>
        <w:r w:rsidR="002D290B">
          <w:rPr>
            <w:noProof/>
            <w:webHidden/>
          </w:rPr>
          <w:fldChar w:fldCharType="begin"/>
        </w:r>
        <w:r w:rsidR="002D290B">
          <w:rPr>
            <w:noProof/>
            <w:webHidden/>
          </w:rPr>
          <w:instrText xml:space="preserve"> PAGEREF _Toc170380362 \h </w:instrText>
        </w:r>
        <w:r w:rsidR="002D290B">
          <w:rPr>
            <w:noProof/>
            <w:webHidden/>
          </w:rPr>
        </w:r>
        <w:r w:rsidR="002D290B">
          <w:rPr>
            <w:noProof/>
            <w:webHidden/>
          </w:rPr>
          <w:fldChar w:fldCharType="separate"/>
        </w:r>
        <w:r w:rsidR="002D290B">
          <w:rPr>
            <w:noProof/>
            <w:webHidden/>
          </w:rPr>
          <w:t>37</w:t>
        </w:r>
        <w:r w:rsidR="002D290B">
          <w:rPr>
            <w:noProof/>
            <w:webHidden/>
          </w:rPr>
          <w:fldChar w:fldCharType="end"/>
        </w:r>
      </w:hyperlink>
    </w:p>
    <w:p w14:paraId="77CDC241" w14:textId="225525D0"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70380348"/>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8" w:hanging="80"/>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70380349"/>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70380350"/>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70380351"/>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70380352"/>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70380353"/>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70380354"/>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70380355"/>
      <w:r w:rsidRPr="00B67961">
        <w:rPr>
          <w:rFonts w:asciiTheme="minorHAnsi" w:hAnsiTheme="minorHAnsi" w:cstheme="minorHAnsi"/>
          <w:sz w:val="22"/>
          <w:szCs w:val="22"/>
        </w:rPr>
        <w:lastRenderedPageBreak/>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w:t>
      </w:r>
      <w:proofErr w:type="spellStart"/>
      <w:r w:rsidR="003C4C1A" w:rsidRPr="003C4C1A">
        <w:rPr>
          <w:rFonts w:asciiTheme="minorHAnsi" w:hAnsiTheme="minorHAnsi" w:cstheme="minorHAnsi"/>
        </w:rPr>
        <w:t>υποέργα</w:t>
      </w:r>
      <w:proofErr w:type="spellEnd"/>
      <w:r w:rsidR="003C4C1A" w:rsidRPr="003C4C1A">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3C4C1A">
        <w:rPr>
          <w:rFonts w:asciiTheme="minorHAnsi" w:hAnsiTheme="minorHAnsi" w:cstheme="minorHAnsi"/>
        </w:rPr>
        <w:t>υποέργου</w:t>
      </w:r>
      <w:proofErr w:type="spellEnd"/>
      <w:r w:rsidRPr="003C4C1A">
        <w:rPr>
          <w:rFonts w:asciiTheme="minorHAnsi" w:hAnsiTheme="minorHAnsi" w:cstheme="minorHAnsi"/>
        </w:rPr>
        <w:t xml:space="preserve">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για την κάθε κατηγορία δαπάνης βάσει των κανόνων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D4A01">
        <w:rPr>
          <w:rFonts w:asciiTheme="minorHAnsi" w:hAnsiTheme="minorHAnsi" w:cstheme="minorHAnsi"/>
        </w:rPr>
        <w:t>ωφελουμένων</w:t>
      </w:r>
      <w:proofErr w:type="spellEnd"/>
      <w:r w:rsidRPr="002D4A01">
        <w:rPr>
          <w:rFonts w:asciiTheme="minorHAnsi" w:hAnsiTheme="minorHAnsi" w:cstheme="minorHAnsi"/>
        </w:rPr>
        <w:t>,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 xml:space="preserve">Εξετάζεται εάν το προτεινόμενο στο ΤΔΠ θεσμικό πλαίσιο υλοποίησης των </w:t>
      </w:r>
      <w:proofErr w:type="spellStart"/>
      <w:r w:rsidRPr="00312A4B">
        <w:rPr>
          <w:rFonts w:asciiTheme="minorHAnsi" w:hAnsiTheme="minorHAnsi" w:cstheme="minorHAnsi"/>
        </w:rPr>
        <w:t>υποέργων</w:t>
      </w:r>
      <w:proofErr w:type="spellEnd"/>
      <w:r w:rsidRPr="00312A4B">
        <w:rPr>
          <w:rFonts w:asciiTheme="minorHAnsi" w:hAnsiTheme="minorHAnsi" w:cstheme="minorHAnsi"/>
        </w:rPr>
        <w:t xml:space="preserve"> συνάδει με το εθνικό και </w:t>
      </w:r>
      <w:proofErr w:type="spellStart"/>
      <w:r w:rsidRPr="00312A4B">
        <w:rPr>
          <w:rFonts w:asciiTheme="minorHAnsi" w:hAnsiTheme="minorHAnsi" w:cstheme="minorHAnsi"/>
        </w:rPr>
        <w:t>ενωσιακό</w:t>
      </w:r>
      <w:proofErr w:type="spellEnd"/>
      <w:r w:rsidRPr="00312A4B">
        <w:rPr>
          <w:rFonts w:asciiTheme="minorHAnsi" w:hAnsiTheme="minorHAnsi" w:cstheme="minorHAnsi"/>
        </w:rPr>
        <w:t xml:space="preserve">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7142C9">
        <w:rPr>
          <w:rFonts w:asciiTheme="minorHAnsi" w:hAnsiTheme="minorHAnsi" w:cstheme="minorHAnsi"/>
        </w:rPr>
        <w:t>final</w:t>
      </w:r>
      <w:proofErr w:type="spellEnd"/>
      <w:r w:rsidRPr="007142C9">
        <w:rPr>
          <w:rFonts w:asciiTheme="minorHAnsi" w:hAnsiTheme="minorHAnsi" w:cstheme="minorHAnsi"/>
        </w:rPr>
        <w:t xml:space="preserve">/14.5.2019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E37E55">
        <w:rPr>
          <w:rFonts w:asciiTheme="minorHAnsi" w:hAnsiTheme="minorHAnsi" w:cstheme="minorHAnsi"/>
        </w:rPr>
        <w:t>υποέργων</w:t>
      </w:r>
      <w:proofErr w:type="spellEnd"/>
      <w:r w:rsidRPr="00E37E55">
        <w:rPr>
          <w:rFonts w:asciiTheme="minorHAnsi" w:hAnsiTheme="minorHAnsi" w:cstheme="minorHAnsi"/>
        </w:rPr>
        <w:t xml:space="preserve">.  </w:t>
      </w:r>
      <w:r w:rsidR="007142C9" w:rsidRPr="00E37E55">
        <w:rPr>
          <w:rFonts w:asciiTheme="minorHAnsi" w:hAnsiTheme="minorHAnsi" w:cstheme="minorHAnsi"/>
        </w:rPr>
        <w:t xml:space="preserve">Εξετάζεται δηλαδή, εάν η υλοποίηση της προτεινόμενης πράξης/ </w:t>
      </w:r>
      <w:proofErr w:type="spellStart"/>
      <w:r w:rsidR="007142C9" w:rsidRPr="00E37E55">
        <w:rPr>
          <w:rFonts w:asciiTheme="minorHAnsi" w:hAnsiTheme="minorHAnsi" w:cstheme="minorHAnsi"/>
        </w:rPr>
        <w:t>υποέργου</w:t>
      </w:r>
      <w:proofErr w:type="spellEnd"/>
      <w:r w:rsidR="007142C9" w:rsidRPr="00E37E55">
        <w:rPr>
          <w:rFonts w:asciiTheme="minorHAnsi" w:hAnsiTheme="minorHAnsi" w:cstheme="minorHAnsi"/>
        </w:rPr>
        <w:t xml:space="preserve">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7B933F66" w14:textId="70230B62" w:rsidR="00DB18B9" w:rsidRPr="00DB18B9" w:rsidRDefault="00606092" w:rsidP="00DB18B9">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xml:space="preserve">: </w:t>
      </w:r>
    </w:p>
    <w:p w14:paraId="35C5096F" w14:textId="0B789974"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Ο δικαιούχος θα πρέπει να περιγράψει τον τρόπο με τον οποίο τα παραδοτέα/αποτελέσματα της προτεινόμενης πράξης θα αξιοποιηθούν. Επιπλέον για πράξεις που περιλαμβάνουν επενδύσεις σε υποδομές ή παραγωγικές επενδύσεις να 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Ειδικότερα</w:t>
      </w:r>
      <w:r>
        <w:rPr>
          <w:rFonts w:asciiTheme="minorHAnsi" w:hAnsiTheme="minorHAnsi" w:cstheme="minorHAnsi"/>
        </w:rPr>
        <w:t>:</w:t>
      </w:r>
    </w:p>
    <w:p w14:paraId="6307B3E6" w14:textId="62916468"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 xml:space="preserve">στις περιπτώσεις που η πράξη περιλαμβάνει επενδύσεις σε υποδομές, ο δικαιούχος συμπληρώνει το </w:t>
      </w:r>
      <w:r>
        <w:rPr>
          <w:rFonts w:asciiTheme="minorHAnsi" w:hAnsiTheme="minorHAnsi" w:cstheme="minorHAnsi"/>
        </w:rPr>
        <w:t>σχετικό Πίνακα</w:t>
      </w:r>
      <w:r w:rsidRPr="00DB18B9">
        <w:rPr>
          <w:rFonts w:asciiTheme="minorHAnsi" w:hAnsiTheme="minorHAnsi" w:cstheme="minorHAnsi"/>
        </w:rPr>
        <w:t xml:space="preserve">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398D70D2" w14:textId="1618CE1C" w:rsidR="00DB18B9" w:rsidRPr="00DB18B9" w:rsidRDefault="00DB18B9" w:rsidP="00DB18B9">
      <w:pPr>
        <w:pStyle w:val="afe"/>
        <w:numPr>
          <w:ilvl w:val="0"/>
          <w:numId w:val="36"/>
        </w:numPr>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lastRenderedPageBreak/>
        <w:t>στις περιπτώσεις που η πράξη περιλαμβάνει παραγωγικές επενδύσεις, ο δικαιούχος υποβάλλει τα απαιτούμενα έγγραφα που περιγράφονται στη Διαδικασία ΔΙ_2_ΚΕ: Επιλογή και έγκριση πράξης (πράξεις ΚΕ)</w:t>
      </w:r>
      <w:r w:rsidR="002343A4">
        <w:rPr>
          <w:rFonts w:asciiTheme="minorHAnsi" w:hAnsiTheme="minorHAnsi" w:cstheme="minorHAnsi"/>
        </w:rPr>
        <w:t xml:space="preserve"> του ΣΔΕ</w:t>
      </w:r>
      <w:r w:rsidRPr="00DB18B9">
        <w:rPr>
          <w:rFonts w:asciiTheme="minorHAnsi" w:hAnsiTheme="minorHAnsi" w:cstheme="minorHAnsi"/>
        </w:rPr>
        <w:t>.</w:t>
      </w:r>
    </w:p>
    <w:p w14:paraId="6172A24E" w14:textId="77777777" w:rsidR="00DB18B9" w:rsidRP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18FF669" w14:textId="77777777" w:rsidR="00DB18B9" w:rsidRDefault="00DB18B9" w:rsidP="00DB18B9">
      <w:pPr>
        <w:pStyle w:val="afe"/>
        <w:tabs>
          <w:tab w:val="clear" w:pos="567"/>
          <w:tab w:val="left" w:pos="0"/>
        </w:tabs>
        <w:spacing w:after="120" w:line="280" w:lineRule="exact"/>
        <w:rPr>
          <w:rFonts w:asciiTheme="minorHAnsi" w:hAnsiTheme="minorHAnsi" w:cstheme="minorHAnsi"/>
        </w:rPr>
      </w:pPr>
      <w:r w:rsidRPr="00DB18B9">
        <w:rPr>
          <w:rFonts w:asciiTheme="minorHAnsi" w:hAnsiTheme="minorHAnsi" w:cstheme="minorHAnsi"/>
        </w:rPr>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 xml:space="preserve">(μελέτες,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00B15969" w:rsidRPr="00B15969">
        <w:rPr>
          <w:rFonts w:asciiTheme="minorHAnsi" w:hAnsiTheme="minorHAnsi" w:cstheme="minorHAnsi"/>
        </w:rPr>
        <w:t>υποέργο</w:t>
      </w:r>
      <w:proofErr w:type="spellEnd"/>
      <w:r w:rsidR="00B15969" w:rsidRPr="00B15969">
        <w:rPr>
          <w:rFonts w:asciiTheme="minorHAnsi" w:hAnsiTheme="minorHAnsi" w:cstheme="minorHAnsi"/>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B15969" w:rsidRPr="00B15969">
        <w:rPr>
          <w:rFonts w:asciiTheme="minorHAnsi" w:hAnsiTheme="minorHAnsi" w:cstheme="minorHAnsi"/>
        </w:rPr>
        <w:t>υποέργα</w:t>
      </w:r>
      <w:proofErr w:type="spellEnd"/>
      <w:r w:rsidR="00B15969" w:rsidRPr="00B15969">
        <w:rPr>
          <w:rFonts w:asciiTheme="minorHAnsi" w:hAnsiTheme="minorHAnsi" w:cstheme="minorHAnsi"/>
        </w:rPr>
        <w:t xml:space="preserve">, ώστε να εξασφαλίζεται ότι η συνολική ωριμότητα μίας πράξης αξιολογείται με βάση την ωριμότητα των </w:t>
      </w:r>
      <w:proofErr w:type="spellStart"/>
      <w:r w:rsidR="00B15969" w:rsidRPr="00B15969">
        <w:rPr>
          <w:rFonts w:asciiTheme="minorHAnsi" w:hAnsiTheme="minorHAnsi" w:cstheme="minorHAnsi"/>
        </w:rPr>
        <w:t>υποέργων</w:t>
      </w:r>
      <w:proofErr w:type="spellEnd"/>
      <w:r w:rsidR="00B15969" w:rsidRPr="00B15969">
        <w:rPr>
          <w:rFonts w:asciiTheme="minorHAnsi" w:hAnsiTheme="minorHAnsi" w:cstheme="minorHAnsi"/>
        </w:rPr>
        <w:t xml:space="preserve">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70380356"/>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4826A5D4" w:rsidR="000A1D33" w:rsidRPr="000A1D33" w:rsidRDefault="000A1D33" w:rsidP="000A1D33">
      <w:pPr>
        <w:pStyle w:val="1"/>
      </w:pPr>
      <w:bookmarkStart w:id="28" w:name="_Toc170380357"/>
      <w:r w:rsidRPr="000A1D33">
        <w:lastRenderedPageBreak/>
        <w:t xml:space="preserve">ΜΕΘΟΔΟΛΟΓΙΑ ΚΑΙ ΚΡΙΤΗΡΙΑ ΕΠΙΛΟΓΗΣ ΠΡΑΞΕΩΝ ΔΡΑΣΕΩΝ </w:t>
      </w:r>
      <w:r w:rsidR="00253E67">
        <w:t>5</w:t>
      </w:r>
      <w:r w:rsidRPr="000A1D33">
        <w:t>ΗΣ ΈΚΔΟΣΗΣ ΕΓΓΡΑΦΟΥ ΕΞΕΙΔΙΚΕΥΣΗΣ</w:t>
      </w:r>
      <w:bookmarkEnd w:id="28"/>
      <w:r w:rsidRPr="000A1D33">
        <w:t xml:space="preserve"> </w:t>
      </w:r>
    </w:p>
    <w:p w14:paraId="086E7CE4" w14:textId="7D7789A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816696">
        <w:rPr>
          <w:rFonts w:asciiTheme="minorHAnsi" w:hAnsiTheme="minorHAnsi" w:cstheme="minorHAnsi"/>
        </w:rPr>
        <w:t>5</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A667F7" w:rsidRPr="00A667F7" w14:paraId="2D797692"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A0420AE" w14:textId="6EB77404" w:rsidR="00BB2764" w:rsidRPr="00A667F7" w:rsidRDefault="00BB2764" w:rsidP="00BB2764">
            <w:pPr>
              <w:spacing w:after="120" w:line="280" w:lineRule="exact"/>
              <w:ind w:leftChars="0" w:left="0" w:firstLineChars="0" w:firstLine="0"/>
              <w:jc w:val="center"/>
              <w:rPr>
                <w:rFonts w:asciiTheme="minorHAnsi" w:hAnsiTheme="minorHAnsi" w:cstheme="minorHAnsi"/>
              </w:rPr>
            </w:pPr>
            <w:r w:rsidRPr="00A667F7">
              <w:rPr>
                <w:rFonts w:asciiTheme="minorHAnsi" w:hAnsiTheme="minorHAnsi" w:cstheme="minorHAnsi"/>
              </w:rPr>
              <w:t>4Α</w:t>
            </w:r>
          </w:p>
        </w:tc>
        <w:tc>
          <w:tcPr>
            <w:tcW w:w="1470" w:type="dxa"/>
          </w:tcPr>
          <w:p w14:paraId="2B666A36" w14:textId="02D8C2A3" w:rsidR="00BB2764" w:rsidRPr="00A667F7" w:rsidRDefault="00BB2764" w:rsidP="00BB2764">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13055989" w14:textId="11A8D123" w:rsidR="00BB2764" w:rsidRPr="00A667F7" w:rsidRDefault="00FE16CF" w:rsidP="008D204D">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E16CF">
              <w:rPr>
                <w:rFonts w:asciiTheme="minorHAnsi" w:hAnsiTheme="minorHAnsi" w:cstheme="minorHAnsi"/>
              </w:rPr>
              <w:t>4A.ii.4: Υποδομές Επαγγελματικής Εκπαίδευσης και Διά Βίου Μάθησης / 4Α.ii.4α: Εκσυγχρονισμός και αναβάθμιση Ακαδημίας Εμπορικού Ναυτικού Ηπείρου</w:t>
            </w:r>
          </w:p>
        </w:tc>
        <w:tc>
          <w:tcPr>
            <w:tcW w:w="1559" w:type="dxa"/>
          </w:tcPr>
          <w:p w14:paraId="4F488DEC" w14:textId="22D20931" w:rsidR="00BB2764" w:rsidRPr="00A667F7" w:rsidRDefault="00BB2764" w:rsidP="00BB2764">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0515EE" w:rsidRPr="00A667F7" w14:paraId="774C6E8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58713DC" w14:textId="672980CE" w:rsidR="000515EE" w:rsidRPr="00A667F7" w:rsidRDefault="000515EE" w:rsidP="000515EE">
            <w:pPr>
              <w:spacing w:after="120" w:line="280" w:lineRule="exact"/>
              <w:ind w:leftChars="0" w:left="0" w:firstLineChars="0" w:firstLine="0"/>
              <w:jc w:val="center"/>
              <w:rPr>
                <w:rFonts w:asciiTheme="minorHAnsi" w:hAnsiTheme="minorHAnsi" w:cstheme="minorHAnsi"/>
              </w:rPr>
            </w:pPr>
            <w:r w:rsidRPr="00A667F7">
              <w:rPr>
                <w:rFonts w:asciiTheme="minorHAnsi" w:hAnsiTheme="minorHAnsi" w:cstheme="minorHAnsi"/>
              </w:rPr>
              <w:t>4Α</w:t>
            </w:r>
          </w:p>
        </w:tc>
        <w:tc>
          <w:tcPr>
            <w:tcW w:w="1470" w:type="dxa"/>
          </w:tcPr>
          <w:p w14:paraId="4A11AC9F" w14:textId="4B4E591C" w:rsidR="000515EE" w:rsidRPr="00A667F7" w:rsidRDefault="000515EE" w:rsidP="000515EE">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ΕΤΠΑ</w:t>
            </w:r>
          </w:p>
        </w:tc>
        <w:tc>
          <w:tcPr>
            <w:tcW w:w="4577" w:type="dxa"/>
          </w:tcPr>
          <w:p w14:paraId="23183777" w14:textId="20BA39A9" w:rsidR="000515EE" w:rsidRPr="00FE16CF" w:rsidRDefault="000515EE" w:rsidP="00D2597F">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515EE">
              <w:rPr>
                <w:rFonts w:asciiTheme="minorHAnsi" w:hAnsiTheme="minorHAnsi" w:cstheme="minorHAnsi"/>
              </w:rPr>
              <w:t xml:space="preserve">4Α.v.1 Υποδομές </w:t>
            </w:r>
            <w:proofErr w:type="spellStart"/>
            <w:r w:rsidRPr="000515EE">
              <w:rPr>
                <w:rFonts w:asciiTheme="minorHAnsi" w:hAnsiTheme="minorHAnsi" w:cstheme="minorHAnsi"/>
              </w:rPr>
              <w:t>Yγείας</w:t>
            </w:r>
            <w:proofErr w:type="spellEnd"/>
            <w:r w:rsidRPr="000515EE">
              <w:rPr>
                <w:rFonts w:asciiTheme="minorHAnsi" w:hAnsiTheme="minorHAnsi" w:cstheme="minorHAnsi"/>
              </w:rPr>
              <w:t xml:space="preserve"> / 4Α.v.1γ: Κινητά περιουσιακά</w:t>
            </w:r>
            <w:r w:rsidR="008665E3">
              <w:rPr>
                <w:rFonts w:asciiTheme="minorHAnsi" w:hAnsiTheme="minorHAnsi" w:cstheme="minorHAnsi"/>
              </w:rPr>
              <w:t xml:space="preserve"> στοιχεία στον τομέα της υγείας</w:t>
            </w:r>
          </w:p>
        </w:tc>
        <w:tc>
          <w:tcPr>
            <w:tcW w:w="1559" w:type="dxa"/>
          </w:tcPr>
          <w:p w14:paraId="731492B0" w14:textId="4808CE6D" w:rsidR="000515EE" w:rsidRPr="00A667F7" w:rsidRDefault="000515EE" w:rsidP="000515E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667F7">
              <w:rPr>
                <w:rFonts w:asciiTheme="minorHAnsi" w:hAnsiTheme="minorHAnsi" w:cstheme="minorHAnsi"/>
              </w:rPr>
              <w:t>Άμεση</w:t>
            </w:r>
          </w:p>
        </w:tc>
      </w:tr>
      <w:tr w:rsidR="00BB2764" w14:paraId="7E23A02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4F3B11" w14:textId="7EDFCECA" w:rsidR="00BB2764" w:rsidRDefault="00BB2764" w:rsidP="00BB276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0399BBB1" w14:textId="49102A7A" w:rsidR="00BB2764" w:rsidRDefault="00BB2764" w:rsidP="00BB2764">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3BC237D6" w14:textId="0ED875A3" w:rsidR="00BB2764" w:rsidRDefault="00FE16CF" w:rsidP="00BB2764">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E16CF">
              <w:rPr>
                <w:rFonts w:asciiTheme="minorHAnsi" w:hAnsiTheme="minorHAnsi" w:cstheme="minorHAnsi"/>
              </w:rPr>
              <w:t>4A.vi.2: Προβολή των τουριστικών πόρων της Περιφέρειας</w:t>
            </w:r>
          </w:p>
        </w:tc>
        <w:tc>
          <w:tcPr>
            <w:tcW w:w="1559" w:type="dxa"/>
          </w:tcPr>
          <w:p w14:paraId="24E4F1F9" w14:textId="77777777" w:rsidR="00BB2764" w:rsidRDefault="00BB2764" w:rsidP="00BB2764">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BB2764"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451A2D35" w:rsidR="00BB2764" w:rsidRDefault="00FE16CF" w:rsidP="00BB276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 xml:space="preserve">4Α &amp; </w:t>
            </w:r>
            <w:r w:rsidR="00BB2764">
              <w:rPr>
                <w:rFonts w:asciiTheme="minorHAnsi" w:hAnsiTheme="minorHAnsi" w:cstheme="minorHAnsi"/>
              </w:rPr>
              <w:t>5</w:t>
            </w:r>
          </w:p>
        </w:tc>
        <w:tc>
          <w:tcPr>
            <w:tcW w:w="1470" w:type="dxa"/>
          </w:tcPr>
          <w:p w14:paraId="60E8C367" w14:textId="3082811A" w:rsidR="00BB2764" w:rsidRDefault="00BB2764" w:rsidP="00BB2764">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564EF0F4" w14:textId="77777777" w:rsidR="00FE16CF" w:rsidRDefault="00FE16CF" w:rsidP="00FE16CF">
            <w:pPr>
              <w:pStyle w:val="af8"/>
              <w:spacing w:after="120"/>
              <w:ind w:leftChars="0" w:left="-16" w:firstLineChars="0" w:firstLine="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640DB">
              <w:rPr>
                <w:rFonts w:asciiTheme="minorHAnsi" w:hAnsiTheme="minorHAnsi" w:cstheme="minorHAnsi"/>
              </w:rPr>
              <w:t xml:space="preserve">4A.vi.1: Αξιοποίηση πολιτιστικού αποθέματος για τουριστική ανάπτυξη και κοινωνική χρήση / </w:t>
            </w:r>
            <w:r w:rsidRPr="001D1974">
              <w:rPr>
                <w:rFonts w:asciiTheme="minorHAnsi" w:hAnsiTheme="minorHAnsi" w:cstheme="minorHAnsi"/>
              </w:rPr>
              <w:t>4Α.vi.1β: Βελτίωση της ελκυστικότητας της περιοχής με έμφαση στους τομείς του πολιτισμού και τουρισμού στην περιοχή αρχαίων θεάτρων</w:t>
            </w:r>
          </w:p>
          <w:p w14:paraId="03FD9125" w14:textId="77777777" w:rsidR="00BB2764" w:rsidRDefault="00FE16CF" w:rsidP="00BB276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&amp;</w:t>
            </w:r>
          </w:p>
          <w:p w14:paraId="5C9D414D" w14:textId="0F14B0FD" w:rsidR="00FE16CF" w:rsidRDefault="00FE16CF" w:rsidP="00BB276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E16CF">
              <w:rPr>
                <w:rFonts w:asciiTheme="minorHAnsi" w:hAnsiTheme="minorHAnsi" w:cstheme="minorHAnsi"/>
              </w:rPr>
              <w:t>5.ii.1: Χρηματοδότηση ΟΧΕ για άλλες χωρικές στρατηγικές / 5.ii.1α: Βελτίωση της ελκυστικότητας της περιοχής με έμφαση στους τομείς του πολιτισμού και τουρισμού στην περιοχή αρχαίων θεάτρων</w:t>
            </w:r>
          </w:p>
        </w:tc>
        <w:tc>
          <w:tcPr>
            <w:tcW w:w="1559" w:type="dxa"/>
          </w:tcPr>
          <w:p w14:paraId="17DEFC9E" w14:textId="6DD9F0C2" w:rsidR="00BB2764" w:rsidRDefault="00BB2764" w:rsidP="00BB276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29" w:name="_Toc170380358"/>
      <w:bookmarkEnd w:id="1"/>
      <w:bookmarkEnd w:id="2"/>
      <w:bookmarkEnd w:id="3"/>
      <w:bookmarkEnd w:id="4"/>
      <w:r>
        <w:lastRenderedPageBreak/>
        <w:t>Κριτ</w:t>
      </w:r>
      <w:r w:rsidR="00014002">
        <w:t>ή</w:t>
      </w:r>
      <w:r>
        <w:t>ρια Επιλογής Δράσεων</w:t>
      </w:r>
      <w:bookmarkEnd w:id="29"/>
    </w:p>
    <w:p w14:paraId="6E6B38B0" w14:textId="275A42E3" w:rsidR="0017593C" w:rsidRDefault="0017593C" w:rsidP="0017593C">
      <w:pPr>
        <w:pStyle w:val="20"/>
        <w:rPr>
          <w:lang w:val="en-US"/>
        </w:rPr>
      </w:pPr>
      <w:bookmarkStart w:id="30" w:name="_Toc118801228"/>
      <w:bookmarkStart w:id="31" w:name="_Toc170380361"/>
      <w:r w:rsidRPr="008E3468">
        <w:t xml:space="preserve">Δράση: </w:t>
      </w:r>
      <w:r w:rsidR="00C01BEC" w:rsidRPr="00C01BEC">
        <w:t>4A.vi.2: Προβολή των τουριστικών πόρων της Περιφέρειας</w:t>
      </w:r>
      <w:bookmarkEnd w:id="31"/>
      <w:r w:rsidR="00C01BEC" w:rsidRPr="00C01BEC">
        <w:t xml:space="preserve"> </w:t>
      </w:r>
    </w:p>
    <w:p w14:paraId="3AF147FA" w14:textId="77777777" w:rsidR="002953A5" w:rsidRPr="002953A5" w:rsidRDefault="002953A5" w:rsidP="002953A5">
      <w:pPr>
        <w:ind w:left="-9" w:hanging="79"/>
        <w:rPr>
          <w:lang w:val="en-US"/>
        </w:rPr>
      </w:pPr>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5954"/>
        <w:gridCol w:w="1276"/>
        <w:gridCol w:w="1134"/>
        <w:gridCol w:w="1134"/>
      </w:tblGrid>
      <w:tr w:rsidR="0017593C" w:rsidRPr="00B53B8C" w14:paraId="71DF5D91" w14:textId="77777777" w:rsidTr="00AD5395">
        <w:trPr>
          <w:trHeight w:val="443"/>
        </w:trPr>
        <w:tc>
          <w:tcPr>
            <w:tcW w:w="14931" w:type="dxa"/>
            <w:gridSpan w:val="7"/>
            <w:shd w:val="clear" w:color="auto" w:fill="548DD4"/>
            <w:noWrap/>
            <w:vAlign w:val="center"/>
          </w:tcPr>
          <w:p w14:paraId="226AAF9A" w14:textId="77777777" w:rsidR="0017593C" w:rsidRPr="00B53B8C" w:rsidRDefault="0017593C" w:rsidP="00AD5395">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17593C" w:rsidRPr="00B53B8C" w14:paraId="02977602" w14:textId="77777777" w:rsidTr="00AD5395">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21156D7A"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4E15A714"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2FB7883A"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954" w:type="dxa"/>
            <w:tcBorders>
              <w:top w:val="single" w:sz="8" w:space="0" w:color="auto"/>
              <w:left w:val="nil"/>
              <w:bottom w:val="single" w:sz="8" w:space="0" w:color="auto"/>
              <w:right w:val="single" w:sz="4" w:space="0" w:color="auto"/>
            </w:tcBorders>
          </w:tcPr>
          <w:p w14:paraId="2EF1EA5E"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4" w:space="0" w:color="auto"/>
            </w:tcBorders>
            <w:vAlign w:val="center"/>
          </w:tcPr>
          <w:p w14:paraId="11B8F510"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7F9E2347" w14:textId="77777777" w:rsidR="0017593C" w:rsidRPr="00B53B8C" w:rsidRDefault="0017593C" w:rsidP="00AD5395">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tcBorders>
              <w:top w:val="single" w:sz="4" w:space="0" w:color="auto"/>
              <w:left w:val="single" w:sz="4" w:space="0" w:color="auto"/>
              <w:bottom w:val="single" w:sz="4" w:space="0" w:color="auto"/>
              <w:right w:val="single" w:sz="4" w:space="0" w:color="auto"/>
            </w:tcBorders>
            <w:noWrap/>
            <w:vAlign w:val="center"/>
          </w:tcPr>
          <w:p w14:paraId="70BC4B08" w14:textId="77777777" w:rsidR="0017593C" w:rsidRPr="00B53B8C" w:rsidRDefault="0017593C" w:rsidP="00AD5395">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17593C" w:rsidRPr="00B53B8C" w14:paraId="08E17961" w14:textId="77777777" w:rsidTr="00AD5395">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0796E73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4330330C"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2B232194"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954" w:type="dxa"/>
            <w:vMerge w:val="restart"/>
            <w:tcBorders>
              <w:top w:val="single" w:sz="8" w:space="0" w:color="auto"/>
              <w:left w:val="nil"/>
              <w:right w:val="single" w:sz="4" w:space="0" w:color="auto"/>
            </w:tcBorders>
            <w:vAlign w:val="center"/>
          </w:tcPr>
          <w:p w14:paraId="7DCBE73B" w14:textId="59986E90" w:rsidR="0017593C" w:rsidRPr="00B53B8C" w:rsidRDefault="00AA2D54" w:rsidP="00AD5395">
            <w:pPr>
              <w:spacing w:before="60" w:after="60"/>
              <w:ind w:leftChars="18" w:left="56" w:hangingChars="10" w:hanging="16"/>
              <w:jc w:val="both"/>
              <w:rPr>
                <w:rFonts w:ascii="Arial Narrow" w:hAnsi="Arial Narrow" w:cstheme="minorHAnsi"/>
                <w:sz w:val="16"/>
                <w:szCs w:val="16"/>
                <w:highlight w:val="yellow"/>
              </w:rPr>
            </w:pPr>
            <w:r w:rsidRPr="00B53B8C">
              <w:rPr>
                <w:rFonts w:cstheme="minorHAnsi"/>
                <w:sz w:val="16"/>
                <w:szCs w:val="16"/>
              </w:rPr>
              <w:t>Εξετάζεται αν ο φορέας που υποβάλλει την πρόταση εμπίπτει στις κατηγορίες δυνητικών δικαιούχων που ορίζονται στην πρόσκληση.</w:t>
            </w:r>
          </w:p>
        </w:tc>
        <w:tc>
          <w:tcPr>
            <w:tcW w:w="1276" w:type="dxa"/>
            <w:tcBorders>
              <w:top w:val="single" w:sz="8" w:space="0" w:color="auto"/>
              <w:left w:val="single" w:sz="4" w:space="0" w:color="auto"/>
              <w:bottom w:val="single" w:sz="8" w:space="0" w:color="auto"/>
              <w:right w:val="single" w:sz="4" w:space="0" w:color="auto"/>
            </w:tcBorders>
            <w:vAlign w:val="center"/>
          </w:tcPr>
          <w:p w14:paraId="1272B2AE"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553D7495"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31AE5AE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17593C" w:rsidRPr="00B53B8C" w14:paraId="53BBA758" w14:textId="77777777" w:rsidTr="00AD5395">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4CFA3995"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67FDD93"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2641F13"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36091177"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14EFDBD9"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50D1D09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1C3C635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6FA523FF" w14:textId="77777777" w:rsidTr="00AD5395">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610FB14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321120F3"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5629E58A"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5954" w:type="dxa"/>
            <w:vMerge w:val="restart"/>
            <w:tcBorders>
              <w:left w:val="nil"/>
              <w:right w:val="single" w:sz="4" w:space="0" w:color="auto"/>
            </w:tcBorders>
            <w:vAlign w:val="center"/>
          </w:tcPr>
          <w:p w14:paraId="2057C21E" w14:textId="4CA13430" w:rsidR="0017593C" w:rsidRPr="00B53B8C" w:rsidRDefault="00AA2D54" w:rsidP="00AD5395">
            <w:pPr>
              <w:spacing w:before="60" w:after="60"/>
              <w:ind w:leftChars="18" w:left="56" w:hangingChars="10" w:hanging="16"/>
              <w:jc w:val="both"/>
              <w:rPr>
                <w:rFonts w:ascii="Arial Narrow" w:hAnsi="Arial Narrow" w:cstheme="minorHAnsi"/>
                <w:sz w:val="16"/>
                <w:szCs w:val="16"/>
              </w:rPr>
            </w:pPr>
            <w:r w:rsidRPr="00B53B8C">
              <w:rPr>
                <w:rFonts w:cstheme="minorHAnsi"/>
                <w:sz w:val="16"/>
                <w:szCs w:val="16"/>
              </w:rPr>
              <w:t xml:space="preserve">Εξετάζεται αν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53B8C">
              <w:rPr>
                <w:rFonts w:cstheme="minorHAnsi"/>
                <w:sz w:val="16"/>
                <w:szCs w:val="16"/>
              </w:rPr>
              <w:t>κλπ</w:t>
            </w:r>
            <w:proofErr w:type="spellEnd"/>
            <w:r w:rsidRPr="00B53B8C">
              <w:rPr>
                <w:rFonts w:cstheme="minorHAnsi"/>
                <w:sz w:val="16"/>
                <w:szCs w:val="16"/>
              </w:rPr>
              <w:t xml:space="preserve"> που η ΔΑ αναζητάει από την καρτέλα του δικαιούχου στο ΟΠΣ.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tcBorders>
              <w:top w:val="single" w:sz="8" w:space="0" w:color="auto"/>
              <w:left w:val="single" w:sz="4" w:space="0" w:color="auto"/>
              <w:bottom w:val="single" w:sz="8" w:space="0" w:color="auto"/>
              <w:right w:val="single" w:sz="4" w:space="0" w:color="auto"/>
            </w:tcBorders>
            <w:vAlign w:val="center"/>
          </w:tcPr>
          <w:p w14:paraId="61BEAA59"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6A9A140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3FF9934"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2B7089A9" w14:textId="77777777" w:rsidTr="00AD5395">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2D62F21D"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7EEFB68"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62F9973"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5B1EB45B"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3F9F042"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6682EEB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480CBB0C"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219464A3" w14:textId="77777777" w:rsidTr="00AD5395">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175DEB1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0911A5C2"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0510BE60"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5954" w:type="dxa"/>
            <w:vMerge w:val="restart"/>
            <w:tcBorders>
              <w:left w:val="nil"/>
              <w:right w:val="single" w:sz="4" w:space="0" w:color="auto"/>
            </w:tcBorders>
            <w:vAlign w:val="center"/>
          </w:tcPr>
          <w:p w14:paraId="6E641382"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tcBorders>
              <w:top w:val="single" w:sz="8" w:space="0" w:color="auto"/>
              <w:left w:val="single" w:sz="4" w:space="0" w:color="auto"/>
              <w:bottom w:val="single" w:sz="8" w:space="0" w:color="auto"/>
              <w:right w:val="single" w:sz="4" w:space="0" w:color="auto"/>
            </w:tcBorders>
            <w:vAlign w:val="center"/>
          </w:tcPr>
          <w:p w14:paraId="104D49A1"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000E7272"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4549216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51F7633D" w14:textId="77777777" w:rsidTr="00AD5395">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54E58300"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3DF8346"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30BBD9F7"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right w:val="single" w:sz="4" w:space="0" w:color="auto"/>
            </w:tcBorders>
            <w:vAlign w:val="center"/>
          </w:tcPr>
          <w:p w14:paraId="31A5A1C9"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3A3C79AE"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3D14E400"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657B9B08"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3AB56354" w14:textId="77777777" w:rsidTr="00AD5395">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1AA6F321"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1C9F5E8"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0BEB929C"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67642F87"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9804B7A"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19DC3D5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312A316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75BBBE96" w14:textId="77777777" w:rsidTr="00AD5395">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5BB0687A"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19A4FDCB"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9A916AE"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5954" w:type="dxa"/>
            <w:vMerge w:val="restart"/>
            <w:tcBorders>
              <w:top w:val="single" w:sz="8" w:space="0" w:color="auto"/>
              <w:left w:val="nil"/>
              <w:right w:val="single" w:sz="4" w:space="0" w:color="auto"/>
            </w:tcBorders>
            <w:vAlign w:val="center"/>
          </w:tcPr>
          <w:p w14:paraId="16D80B6C" w14:textId="2A85ACFC" w:rsidR="0017593C" w:rsidRPr="00B53B8C" w:rsidRDefault="00AA2D54" w:rsidP="00AD5395">
            <w:pPr>
              <w:pStyle w:val="afe"/>
              <w:tabs>
                <w:tab w:val="clear" w:pos="567"/>
                <w:tab w:val="left" w:pos="0"/>
              </w:tabs>
              <w:spacing w:before="60" w:after="60"/>
              <w:ind w:leftChars="18" w:left="56" w:hangingChars="10" w:hanging="16"/>
              <w:rPr>
                <w:rFonts w:cstheme="minorHAnsi"/>
                <w:sz w:val="16"/>
                <w:szCs w:val="16"/>
              </w:rPr>
            </w:pPr>
            <w:r w:rsidRPr="00B53B8C">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w:t>
            </w:r>
          </w:p>
        </w:tc>
        <w:tc>
          <w:tcPr>
            <w:tcW w:w="1276" w:type="dxa"/>
            <w:tcBorders>
              <w:top w:val="single" w:sz="8" w:space="0" w:color="auto"/>
              <w:left w:val="single" w:sz="4" w:space="0" w:color="auto"/>
              <w:bottom w:val="single" w:sz="8" w:space="0" w:color="auto"/>
              <w:right w:val="single" w:sz="4" w:space="0" w:color="auto"/>
            </w:tcBorders>
            <w:vAlign w:val="center"/>
          </w:tcPr>
          <w:p w14:paraId="793AEB86"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tcPr>
          <w:p w14:paraId="646A63D8"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vAlign w:val="center"/>
          </w:tcPr>
          <w:p w14:paraId="6085528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17593C" w:rsidRPr="00B53B8C" w14:paraId="4E807DD9" w14:textId="77777777" w:rsidTr="00AD5395">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E8B6D8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5F51F86"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7C6FE7F"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181E0510" w14:textId="77777777" w:rsidR="0017593C" w:rsidRPr="00B53B8C" w:rsidRDefault="0017593C" w:rsidP="00AD5395">
            <w:pPr>
              <w:pStyle w:val="afe"/>
              <w:tabs>
                <w:tab w:val="clear" w:pos="567"/>
                <w:tab w:val="left" w:pos="0"/>
              </w:tabs>
              <w:spacing w:before="60" w:after="60"/>
              <w:ind w:leftChars="18" w:left="56" w:hangingChars="10" w:hanging="16"/>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52B4EFC2"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tcPr>
          <w:p w14:paraId="025EC11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8" w:space="0" w:color="auto"/>
            </w:tcBorders>
            <w:vAlign w:val="center"/>
          </w:tcPr>
          <w:p w14:paraId="082354FF"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652425AE" w14:textId="77777777" w:rsidTr="00AD5395">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3268DC0B"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7BCE63F7"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37DDEFFE" w14:textId="77777777" w:rsidR="0017593C" w:rsidRPr="00B53B8C" w:rsidRDefault="0017593C" w:rsidP="00AD5395">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 xml:space="preserve">καθώς και στους τύπους των </w:t>
            </w:r>
            <w:r w:rsidRPr="00B53B8C">
              <w:rPr>
                <w:rFonts w:ascii="Arial Narrow" w:hAnsi="Arial Narrow" w:cstheme="minorHAnsi"/>
                <w:sz w:val="16"/>
                <w:szCs w:val="16"/>
              </w:rPr>
              <w:lastRenderedPageBreak/>
              <w:t>δράσεων και στους όρους της εκάστοτε πρόσκλησης</w:t>
            </w:r>
          </w:p>
        </w:tc>
        <w:tc>
          <w:tcPr>
            <w:tcW w:w="5954" w:type="dxa"/>
            <w:vMerge w:val="restart"/>
            <w:tcBorders>
              <w:top w:val="single" w:sz="8" w:space="0" w:color="auto"/>
              <w:left w:val="nil"/>
              <w:right w:val="single" w:sz="4" w:space="0" w:color="auto"/>
            </w:tcBorders>
            <w:vAlign w:val="center"/>
          </w:tcPr>
          <w:p w14:paraId="148C815D" w14:textId="247B496A" w:rsidR="0017593C" w:rsidRPr="001B719B" w:rsidRDefault="00AA2D54" w:rsidP="00A06B57">
            <w:pPr>
              <w:spacing w:before="60" w:after="60"/>
              <w:ind w:leftChars="19" w:left="58" w:hangingChars="10" w:hanging="16"/>
              <w:jc w:val="both"/>
              <w:rPr>
                <w:rFonts w:ascii="Arial Narrow" w:hAnsi="Arial Narrow" w:cstheme="minorHAnsi"/>
                <w:color w:val="000000"/>
                <w:sz w:val="16"/>
                <w:szCs w:val="16"/>
              </w:rPr>
            </w:pPr>
            <w:r w:rsidRPr="00B53B8C">
              <w:rPr>
                <w:rFonts w:cstheme="minorHAnsi"/>
                <w:sz w:val="16"/>
                <w:szCs w:val="16"/>
              </w:rPr>
              <w:lastRenderedPageBreak/>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276" w:type="dxa"/>
            <w:tcBorders>
              <w:top w:val="single" w:sz="8" w:space="0" w:color="auto"/>
              <w:left w:val="single" w:sz="4" w:space="0" w:color="auto"/>
              <w:bottom w:val="single" w:sz="8" w:space="0" w:color="auto"/>
              <w:right w:val="single" w:sz="4" w:space="0" w:color="auto"/>
            </w:tcBorders>
            <w:vAlign w:val="center"/>
          </w:tcPr>
          <w:p w14:paraId="6D4B868D"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0575D127"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13E5777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17593C" w:rsidRPr="00B53B8C" w14:paraId="55874501" w14:textId="77777777" w:rsidTr="00AD5395">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36C6792D"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77237B93"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748BA81" w14:textId="77777777" w:rsidR="0017593C" w:rsidRPr="00B53B8C" w:rsidRDefault="0017593C" w:rsidP="00AD5395">
            <w:pPr>
              <w:spacing w:before="60" w:after="60"/>
              <w:ind w:leftChars="19" w:left="56" w:hangingChars="9" w:hanging="14"/>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2C27A355" w14:textId="77777777" w:rsidR="0017593C" w:rsidRPr="00B53B8C" w:rsidRDefault="0017593C" w:rsidP="00AD5395">
            <w:pPr>
              <w:spacing w:before="60" w:after="60"/>
              <w:ind w:leftChars="19" w:left="58"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7B1BDC3"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48C99910"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7901CFA1"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123C7B4B" w14:textId="77777777" w:rsidTr="00AD5395">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416F1865"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5E07BD25"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9F02834" w14:textId="77777777" w:rsidR="0017593C" w:rsidRPr="00B53B8C" w:rsidRDefault="0017593C" w:rsidP="00AD5395">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954" w:type="dxa"/>
            <w:vMerge w:val="restart"/>
            <w:tcBorders>
              <w:top w:val="single" w:sz="8" w:space="0" w:color="auto"/>
              <w:left w:val="nil"/>
              <w:right w:val="single" w:sz="4" w:space="0" w:color="auto"/>
            </w:tcBorders>
            <w:vAlign w:val="center"/>
          </w:tcPr>
          <w:p w14:paraId="3D434515" w14:textId="0BA08516" w:rsidR="0017593C" w:rsidRPr="00B53B8C" w:rsidRDefault="00AA2D54" w:rsidP="00AD5395">
            <w:pPr>
              <w:pStyle w:val="afe"/>
              <w:tabs>
                <w:tab w:val="clear" w:pos="567"/>
                <w:tab w:val="left" w:pos="426"/>
              </w:tabs>
              <w:spacing w:before="60" w:after="60"/>
              <w:ind w:leftChars="19" w:left="58" w:hangingChars="10" w:hanging="16"/>
              <w:rPr>
                <w:rFonts w:cstheme="minorHAnsi"/>
                <w:sz w:val="16"/>
                <w:szCs w:val="16"/>
              </w:rPr>
            </w:pPr>
            <w:r w:rsidRPr="00B53B8C">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tcBorders>
              <w:top w:val="single" w:sz="8" w:space="0" w:color="auto"/>
              <w:left w:val="single" w:sz="4" w:space="0" w:color="auto"/>
              <w:bottom w:val="single" w:sz="8" w:space="0" w:color="auto"/>
              <w:right w:val="single" w:sz="4" w:space="0" w:color="auto"/>
            </w:tcBorders>
            <w:vAlign w:val="center"/>
          </w:tcPr>
          <w:p w14:paraId="58BE0993"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0D82292B"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55720527"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17593C" w:rsidRPr="00B53B8C" w14:paraId="70F46381" w14:textId="77777777" w:rsidTr="00AD5395">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3552A2B8" w14:textId="77777777" w:rsidR="0017593C" w:rsidRPr="00B53B8C" w:rsidRDefault="0017593C" w:rsidP="00AD5395">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E3948B5"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36A715C1" w14:textId="77777777" w:rsidR="0017593C" w:rsidRPr="00B53B8C" w:rsidRDefault="0017593C" w:rsidP="00AD5395">
            <w:pPr>
              <w:spacing w:before="60" w:after="60"/>
              <w:ind w:leftChars="0" w:left="58" w:hanging="58"/>
              <w:rPr>
                <w:rFonts w:ascii="Arial Narrow" w:hAnsi="Arial Narrow" w:cstheme="minorHAnsi"/>
                <w:sz w:val="16"/>
                <w:szCs w:val="16"/>
              </w:rPr>
            </w:pPr>
          </w:p>
        </w:tc>
        <w:tc>
          <w:tcPr>
            <w:tcW w:w="5954" w:type="dxa"/>
            <w:vMerge/>
            <w:tcBorders>
              <w:left w:val="nil"/>
              <w:right w:val="single" w:sz="4" w:space="0" w:color="auto"/>
            </w:tcBorders>
          </w:tcPr>
          <w:p w14:paraId="42FA6A53"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1BCDCA7F"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40DE2388"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2505F77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31FEAF06" w14:textId="77777777" w:rsidTr="00AD5395">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6A9A37AF" w14:textId="77777777" w:rsidR="0017593C" w:rsidRPr="00B53B8C" w:rsidRDefault="0017593C" w:rsidP="00AD5395">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39571D1A"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E0430D5" w14:textId="77777777" w:rsidR="0017593C" w:rsidRPr="00B53B8C" w:rsidRDefault="0017593C" w:rsidP="00AD5395">
            <w:pPr>
              <w:spacing w:before="60" w:after="60"/>
              <w:ind w:leftChars="0" w:left="58" w:hanging="58"/>
              <w:rPr>
                <w:rFonts w:ascii="Arial Narrow" w:hAnsi="Arial Narrow" w:cstheme="minorHAnsi"/>
                <w:sz w:val="16"/>
                <w:szCs w:val="16"/>
              </w:rPr>
            </w:pPr>
          </w:p>
        </w:tc>
        <w:tc>
          <w:tcPr>
            <w:tcW w:w="5954" w:type="dxa"/>
            <w:vMerge/>
            <w:tcBorders>
              <w:left w:val="nil"/>
              <w:bottom w:val="single" w:sz="8" w:space="0" w:color="auto"/>
              <w:right w:val="single" w:sz="4" w:space="0" w:color="auto"/>
            </w:tcBorders>
          </w:tcPr>
          <w:p w14:paraId="61D232AB"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57EEBB69"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7C989D8F"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05E15EC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3A5EEEAB" w14:textId="77777777" w:rsidTr="00AD5395">
        <w:tblPrEx>
          <w:tblBorders>
            <w:top w:val="none" w:sz="0" w:space="0" w:color="auto"/>
            <w:left w:val="none" w:sz="0" w:space="0" w:color="auto"/>
            <w:bottom w:val="none" w:sz="0" w:space="0" w:color="auto"/>
            <w:right w:val="none" w:sz="0" w:space="0" w:color="auto"/>
          </w:tblBorders>
        </w:tblPrEx>
        <w:trPr>
          <w:trHeight w:val="325"/>
        </w:trPr>
        <w:tc>
          <w:tcPr>
            <w:tcW w:w="11387" w:type="dxa"/>
            <w:gridSpan w:val="4"/>
            <w:vMerge w:val="restart"/>
            <w:tcBorders>
              <w:top w:val="single" w:sz="8" w:space="0" w:color="auto"/>
              <w:left w:val="single" w:sz="8" w:space="0" w:color="auto"/>
              <w:right w:val="single" w:sz="4" w:space="0" w:color="auto"/>
            </w:tcBorders>
            <w:noWrap/>
            <w:vAlign w:val="center"/>
          </w:tcPr>
          <w:p w14:paraId="128D36C6" w14:textId="50718AE6" w:rsidR="0017593C" w:rsidRPr="00B53B8C" w:rsidRDefault="0017593C" w:rsidP="005D5623">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00AA2D54" w:rsidRPr="00AA2D54">
              <w:rPr>
                <w:rFonts w:cstheme="minorHAnsi"/>
                <w:color w:val="000000"/>
                <w:sz w:val="16"/>
                <w:szCs w:val="16"/>
              </w:rPr>
              <w:t>Η πράξη θα πρέπει να λαμβάνει την τιμή ΝΑΙ σε όλα τα κριτήρια, εκτός από τ</w:t>
            </w:r>
            <w:r w:rsidR="005D5623">
              <w:rPr>
                <w:rFonts w:cstheme="minorHAnsi"/>
                <w:color w:val="000000"/>
                <w:sz w:val="16"/>
                <w:szCs w:val="16"/>
              </w:rPr>
              <w:t>α Α3 και</w:t>
            </w:r>
            <w:r w:rsidR="00AA2D54" w:rsidRPr="00AA2D54">
              <w:rPr>
                <w:rFonts w:cstheme="minorHAnsi"/>
                <w:color w:val="000000"/>
                <w:sz w:val="16"/>
                <w:szCs w:val="16"/>
              </w:rPr>
              <w:t xml:space="preserve"> Α6 που είναι επαρκές και το «δεν εφαρμόζεται»</w:t>
            </w:r>
          </w:p>
        </w:tc>
        <w:tc>
          <w:tcPr>
            <w:tcW w:w="1276" w:type="dxa"/>
            <w:vMerge w:val="restart"/>
            <w:tcBorders>
              <w:top w:val="single" w:sz="8" w:space="0" w:color="auto"/>
              <w:left w:val="single" w:sz="4" w:space="0" w:color="auto"/>
              <w:right w:val="single" w:sz="4" w:space="0" w:color="auto"/>
            </w:tcBorders>
            <w:vAlign w:val="center"/>
          </w:tcPr>
          <w:p w14:paraId="4E7B093E"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611E7C05"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6988A641"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49B1B6E3" w14:textId="77777777" w:rsidTr="00AD5395">
        <w:tblPrEx>
          <w:tblBorders>
            <w:top w:val="none" w:sz="0" w:space="0" w:color="auto"/>
            <w:left w:val="none" w:sz="0" w:space="0" w:color="auto"/>
            <w:bottom w:val="none" w:sz="0" w:space="0" w:color="auto"/>
            <w:right w:val="none" w:sz="0" w:space="0" w:color="auto"/>
          </w:tblBorders>
        </w:tblPrEx>
        <w:trPr>
          <w:trHeight w:val="319"/>
        </w:trPr>
        <w:tc>
          <w:tcPr>
            <w:tcW w:w="11387" w:type="dxa"/>
            <w:gridSpan w:val="4"/>
            <w:vMerge/>
            <w:tcBorders>
              <w:left w:val="single" w:sz="8" w:space="0" w:color="auto"/>
              <w:bottom w:val="single" w:sz="8" w:space="0" w:color="auto"/>
              <w:right w:val="single" w:sz="4" w:space="0" w:color="auto"/>
            </w:tcBorders>
            <w:noWrap/>
            <w:vAlign w:val="bottom"/>
          </w:tcPr>
          <w:p w14:paraId="66F6F4E7"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B1E3981"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4190DFCE"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6DE6C8C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bl>
    <w:p w14:paraId="41C203A6" w14:textId="77777777" w:rsidR="0017593C" w:rsidRPr="00D625A0" w:rsidRDefault="0017593C" w:rsidP="0017593C">
      <w:pPr>
        <w:ind w:leftChars="0" w:left="58" w:hanging="58"/>
        <w:rPr>
          <w:rFonts w:ascii="Arial Narrow" w:hAnsi="Arial Narrow" w:cstheme="minorHAnsi"/>
          <w:sz w:val="16"/>
          <w:szCs w:val="16"/>
        </w:rPr>
      </w:pPr>
    </w:p>
    <w:p w14:paraId="4B12C155" w14:textId="77777777" w:rsidR="0017593C" w:rsidRDefault="0017593C" w:rsidP="0017593C">
      <w:pPr>
        <w:tabs>
          <w:tab w:val="left" w:pos="8406"/>
        </w:tabs>
        <w:ind w:leftChars="0" w:left="58" w:hanging="58"/>
        <w:rPr>
          <w:rFonts w:ascii="Arial Narrow" w:hAnsi="Arial Narrow" w:cstheme="minorHAnsi"/>
          <w:sz w:val="16"/>
          <w:szCs w:val="16"/>
        </w:rPr>
      </w:pPr>
    </w:p>
    <w:tbl>
      <w:tblPr>
        <w:tblW w:w="15026" w:type="dxa"/>
        <w:tblInd w:w="-10" w:type="dxa"/>
        <w:tblLayout w:type="fixed"/>
        <w:tblLook w:val="00A0" w:firstRow="1" w:lastRow="0" w:firstColumn="1" w:lastColumn="0" w:noHBand="0" w:noVBand="0"/>
      </w:tblPr>
      <w:tblGrid>
        <w:gridCol w:w="15026"/>
      </w:tblGrid>
      <w:tr w:rsidR="0017593C" w:rsidRPr="00D625A0" w14:paraId="0B94CD00" w14:textId="77777777" w:rsidTr="00437E72">
        <w:trPr>
          <w:trHeight w:val="291"/>
        </w:trPr>
        <w:tc>
          <w:tcPr>
            <w:tcW w:w="15026" w:type="dxa"/>
            <w:tcBorders>
              <w:top w:val="single" w:sz="4" w:space="0" w:color="auto"/>
              <w:left w:val="single" w:sz="4" w:space="0" w:color="auto"/>
              <w:bottom w:val="single" w:sz="4" w:space="0" w:color="auto"/>
              <w:right w:val="single" w:sz="4" w:space="0" w:color="auto"/>
            </w:tcBorders>
            <w:shd w:val="clear" w:color="000000" w:fill="538ED5"/>
          </w:tcPr>
          <w:p w14:paraId="298FC567" w14:textId="77777777" w:rsidR="0017593C" w:rsidRPr="00D625A0" w:rsidRDefault="0017593C" w:rsidP="00AD5395">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17593C" w:rsidRPr="00D625A0" w14:paraId="43D01F7A" w14:textId="77777777" w:rsidTr="00AD5395">
        <w:trPr>
          <w:trHeight w:val="549"/>
        </w:trPr>
        <w:tc>
          <w:tcPr>
            <w:tcW w:w="416" w:type="dxa"/>
            <w:tcBorders>
              <w:top w:val="single" w:sz="8" w:space="0" w:color="auto"/>
              <w:left w:val="single" w:sz="8" w:space="0" w:color="auto"/>
              <w:bottom w:val="single" w:sz="8" w:space="0" w:color="auto"/>
              <w:right w:val="single" w:sz="4" w:space="0" w:color="auto"/>
            </w:tcBorders>
            <w:noWrap/>
            <w:vAlign w:val="center"/>
          </w:tcPr>
          <w:p w14:paraId="66891E89"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275" w:type="dxa"/>
            <w:tcBorders>
              <w:top w:val="single" w:sz="8" w:space="0" w:color="auto"/>
              <w:left w:val="single" w:sz="8" w:space="0" w:color="auto"/>
              <w:bottom w:val="single" w:sz="8" w:space="0" w:color="auto"/>
              <w:right w:val="single" w:sz="4" w:space="0" w:color="auto"/>
            </w:tcBorders>
            <w:vAlign w:val="center"/>
          </w:tcPr>
          <w:p w14:paraId="35656E0C"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5" w:type="dxa"/>
            <w:tcBorders>
              <w:top w:val="single" w:sz="8" w:space="0" w:color="auto"/>
              <w:left w:val="nil"/>
              <w:bottom w:val="single" w:sz="8" w:space="0" w:color="auto"/>
              <w:right w:val="single" w:sz="4" w:space="0" w:color="auto"/>
            </w:tcBorders>
            <w:noWrap/>
            <w:vAlign w:val="center"/>
          </w:tcPr>
          <w:p w14:paraId="0F3B9B01" w14:textId="77777777" w:rsidR="0017593C" w:rsidRPr="00D625A0" w:rsidRDefault="0017593C"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796" w:type="dxa"/>
            <w:tcBorders>
              <w:top w:val="single" w:sz="8" w:space="0" w:color="auto"/>
              <w:left w:val="nil"/>
              <w:bottom w:val="single" w:sz="8" w:space="0" w:color="auto"/>
              <w:right w:val="single" w:sz="4" w:space="0" w:color="auto"/>
            </w:tcBorders>
            <w:vAlign w:val="center"/>
          </w:tcPr>
          <w:p w14:paraId="7CB62444" w14:textId="77777777" w:rsidR="0017593C" w:rsidRPr="00FE1911"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8" w:space="0" w:color="auto"/>
            </w:tcBorders>
            <w:vAlign w:val="center"/>
          </w:tcPr>
          <w:p w14:paraId="729A39AA" w14:textId="77777777" w:rsidR="0017593C" w:rsidRPr="00FE1911" w:rsidRDefault="0017593C" w:rsidP="00AD5395">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tcBorders>
              <w:top w:val="single" w:sz="8" w:space="0" w:color="auto"/>
              <w:left w:val="single" w:sz="8" w:space="0" w:color="auto"/>
              <w:bottom w:val="single" w:sz="8" w:space="0" w:color="auto"/>
              <w:right w:val="single" w:sz="8" w:space="0" w:color="auto"/>
            </w:tcBorders>
            <w:vAlign w:val="center"/>
          </w:tcPr>
          <w:p w14:paraId="21A31D6E" w14:textId="77777777" w:rsidR="0017593C" w:rsidRPr="00FE1911"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4" w:type="dxa"/>
            <w:tcBorders>
              <w:top w:val="single" w:sz="8" w:space="0" w:color="auto"/>
              <w:left w:val="single" w:sz="8" w:space="0" w:color="auto"/>
              <w:bottom w:val="single" w:sz="8" w:space="0" w:color="auto"/>
              <w:right w:val="single" w:sz="8" w:space="0" w:color="auto"/>
            </w:tcBorders>
            <w:noWrap/>
            <w:vAlign w:val="center"/>
          </w:tcPr>
          <w:p w14:paraId="09ACC361" w14:textId="77777777" w:rsidR="0017593C" w:rsidRPr="00FE1911"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460BB6" w:rsidRPr="00D625A0" w14:paraId="2169B933" w14:textId="77777777" w:rsidTr="00E867E5">
        <w:trPr>
          <w:trHeight w:val="885"/>
        </w:trPr>
        <w:tc>
          <w:tcPr>
            <w:tcW w:w="416" w:type="dxa"/>
            <w:tcBorders>
              <w:left w:val="single" w:sz="8" w:space="0" w:color="auto"/>
              <w:bottom w:val="single" w:sz="4" w:space="0" w:color="auto"/>
              <w:right w:val="single" w:sz="4" w:space="0" w:color="auto"/>
            </w:tcBorders>
            <w:noWrap/>
            <w:vAlign w:val="center"/>
          </w:tcPr>
          <w:p w14:paraId="225470DA" w14:textId="77777777" w:rsidR="00460BB6" w:rsidRPr="00D625A0" w:rsidRDefault="00460BB6" w:rsidP="00460BB6">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4" w:space="0" w:color="auto"/>
              <w:right w:val="single" w:sz="4" w:space="0" w:color="auto"/>
            </w:tcBorders>
            <w:vAlign w:val="center"/>
          </w:tcPr>
          <w:p w14:paraId="1C7A1365" w14:textId="77777777" w:rsidR="00460BB6" w:rsidRPr="00D625A0" w:rsidRDefault="00460BB6" w:rsidP="00460BB6">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246C603" w14:textId="77777777" w:rsidR="00460BB6" w:rsidRPr="00D625A0" w:rsidRDefault="00460BB6" w:rsidP="00460BB6">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40271D08" w14:textId="77777777" w:rsidR="00460BB6" w:rsidRPr="00D625A0" w:rsidRDefault="00460BB6" w:rsidP="00460BB6">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4" w:space="0" w:color="auto"/>
              <w:right w:val="nil"/>
            </w:tcBorders>
            <w:noWrap/>
            <w:vAlign w:val="center"/>
          </w:tcPr>
          <w:p w14:paraId="3791A1BC" w14:textId="77777777" w:rsidR="00460BB6" w:rsidRPr="00D625A0" w:rsidRDefault="00460BB6" w:rsidP="00460BB6">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796" w:type="dxa"/>
            <w:tcBorders>
              <w:top w:val="single" w:sz="8" w:space="0" w:color="auto"/>
              <w:left w:val="single" w:sz="4" w:space="0" w:color="auto"/>
              <w:bottom w:val="single" w:sz="4" w:space="0" w:color="auto"/>
              <w:right w:val="single" w:sz="4" w:space="0" w:color="auto"/>
            </w:tcBorders>
          </w:tcPr>
          <w:p w14:paraId="48106519" w14:textId="77777777" w:rsidR="00460BB6" w:rsidRPr="008954C4" w:rsidRDefault="00460BB6" w:rsidP="008954C4">
            <w:pPr>
              <w:spacing w:before="60" w:after="60"/>
              <w:ind w:leftChars="18" w:left="56" w:hangingChars="10" w:hanging="16"/>
              <w:jc w:val="both"/>
              <w:rPr>
                <w:rFonts w:ascii="Arial Narrow" w:hAnsi="Arial Narrow" w:cstheme="minorHAnsi"/>
                <w:sz w:val="16"/>
                <w:szCs w:val="16"/>
              </w:rPr>
            </w:pPr>
            <w:r w:rsidRPr="008954C4">
              <w:rPr>
                <w:rFonts w:ascii="Arial Narrow" w:hAnsi="Arial Narrow" w:cstheme="minorHAnsi"/>
                <w:sz w:val="16"/>
                <w:szCs w:val="16"/>
              </w:rPr>
              <w:t xml:space="preserve">Η πράξη εξετάζεται ως προς: </w:t>
            </w:r>
          </w:p>
          <w:p w14:paraId="38035BC1" w14:textId="77777777" w:rsidR="00460BB6" w:rsidRPr="008954C4" w:rsidRDefault="00460BB6" w:rsidP="008954C4">
            <w:pPr>
              <w:spacing w:before="60" w:after="60"/>
              <w:ind w:leftChars="18" w:left="56" w:hangingChars="10" w:hanging="16"/>
              <w:jc w:val="both"/>
              <w:rPr>
                <w:rFonts w:ascii="Arial Narrow" w:hAnsi="Arial Narrow" w:cstheme="minorHAnsi"/>
                <w:sz w:val="16"/>
                <w:szCs w:val="16"/>
              </w:rPr>
            </w:pPr>
            <w:r w:rsidRPr="008954C4">
              <w:rPr>
                <w:rFonts w:ascii="Arial Narrow" w:hAnsi="Arial Narrow" w:cstheme="minorHAnsi"/>
                <w:sz w:val="16"/>
                <w:szCs w:val="16"/>
              </w:rPr>
              <w:t>α) τα βασικά τεχνικά, λειτουργικά και λοιπά χαρακτηριστικά της</w:t>
            </w:r>
          </w:p>
          <w:p w14:paraId="73E3D5A0" w14:textId="77777777" w:rsidR="00460BB6" w:rsidRPr="008954C4" w:rsidRDefault="00460BB6" w:rsidP="008954C4">
            <w:pPr>
              <w:spacing w:before="60" w:after="60"/>
              <w:ind w:leftChars="18" w:left="56" w:hangingChars="10" w:hanging="16"/>
              <w:jc w:val="both"/>
              <w:rPr>
                <w:rFonts w:ascii="Arial Narrow" w:hAnsi="Arial Narrow" w:cstheme="minorHAnsi"/>
                <w:sz w:val="16"/>
                <w:szCs w:val="16"/>
              </w:rPr>
            </w:pPr>
            <w:r w:rsidRPr="008954C4">
              <w:rPr>
                <w:rFonts w:ascii="Arial Narrow" w:hAnsi="Arial Narrow"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8954C4">
              <w:rPr>
                <w:rFonts w:ascii="Arial Narrow" w:hAnsi="Arial Narrow" w:cstheme="minorHAnsi"/>
                <w:sz w:val="16"/>
                <w:szCs w:val="16"/>
              </w:rPr>
              <w:t>υποέργα</w:t>
            </w:r>
            <w:proofErr w:type="spellEnd"/>
            <w:r w:rsidRPr="008954C4">
              <w:rPr>
                <w:rFonts w:ascii="Arial Narrow" w:hAnsi="Arial Narrow"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8954C4">
              <w:rPr>
                <w:rFonts w:ascii="Arial Narrow" w:hAnsi="Arial Narrow" w:cstheme="minorHAnsi"/>
                <w:sz w:val="16"/>
                <w:szCs w:val="16"/>
              </w:rPr>
              <w:t>καταλληλότητα</w:t>
            </w:r>
            <w:proofErr w:type="spellEnd"/>
            <w:r w:rsidRPr="008954C4">
              <w:rPr>
                <w:rFonts w:ascii="Arial Narrow" w:hAnsi="Arial Narrow" w:cstheme="minorHAnsi"/>
                <w:sz w:val="16"/>
                <w:szCs w:val="16"/>
              </w:rPr>
              <w:t xml:space="preserve"> δράσεων προβολής και επικοινωνίας ανάλογης έκτασης με την πράξη) </w:t>
            </w:r>
          </w:p>
          <w:p w14:paraId="355603AC" w14:textId="06874527" w:rsidR="00460BB6" w:rsidRPr="008954C4" w:rsidRDefault="00460BB6" w:rsidP="008954C4">
            <w:pPr>
              <w:spacing w:before="60" w:after="60"/>
              <w:ind w:leftChars="18" w:left="56" w:hangingChars="10" w:hanging="16"/>
              <w:jc w:val="both"/>
              <w:rPr>
                <w:rFonts w:ascii="Arial Narrow" w:hAnsi="Arial Narrow" w:cstheme="minorHAnsi"/>
                <w:sz w:val="16"/>
                <w:szCs w:val="16"/>
              </w:rPr>
            </w:pPr>
            <w:r w:rsidRPr="008954C4">
              <w:rPr>
                <w:rFonts w:ascii="Arial Narrow" w:hAnsi="Arial Narrow" w:cstheme="minorHAnsi"/>
                <w:sz w:val="16"/>
                <w:szCs w:val="16"/>
              </w:rPr>
              <w:t>γ) την αποτύπωση των παραδοτέων της πράξης.</w:t>
            </w:r>
          </w:p>
        </w:tc>
        <w:tc>
          <w:tcPr>
            <w:tcW w:w="1276" w:type="dxa"/>
            <w:tcBorders>
              <w:top w:val="single" w:sz="8" w:space="0" w:color="auto"/>
              <w:left w:val="single" w:sz="4" w:space="0" w:color="auto"/>
              <w:bottom w:val="single" w:sz="4" w:space="0" w:color="auto"/>
              <w:right w:val="single" w:sz="8" w:space="0" w:color="auto"/>
            </w:tcBorders>
            <w:vAlign w:val="center"/>
          </w:tcPr>
          <w:p w14:paraId="3FD7ABDC" w14:textId="77777777" w:rsidR="00460BB6" w:rsidRPr="00D625A0" w:rsidRDefault="00460BB6" w:rsidP="00460BB6">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tcBorders>
              <w:top w:val="single" w:sz="8" w:space="0" w:color="auto"/>
              <w:left w:val="single" w:sz="8" w:space="0" w:color="auto"/>
              <w:bottom w:val="single" w:sz="4" w:space="0" w:color="auto"/>
              <w:right w:val="single" w:sz="8" w:space="0" w:color="auto"/>
            </w:tcBorders>
            <w:vAlign w:val="center"/>
          </w:tcPr>
          <w:p w14:paraId="4FE8F09C" w14:textId="77777777" w:rsidR="00460BB6" w:rsidRPr="00D625A0" w:rsidRDefault="00460BB6" w:rsidP="00460BB6">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4" w:space="0" w:color="auto"/>
              <w:right w:val="single" w:sz="8" w:space="0" w:color="auto"/>
            </w:tcBorders>
            <w:noWrap/>
            <w:vAlign w:val="center"/>
          </w:tcPr>
          <w:p w14:paraId="36637AC5" w14:textId="77777777" w:rsidR="00460BB6" w:rsidRPr="00D625A0" w:rsidRDefault="00460BB6" w:rsidP="00460BB6">
            <w:pPr>
              <w:spacing w:before="60" w:after="60"/>
              <w:ind w:leftChars="0" w:left="58" w:hanging="58"/>
              <w:jc w:val="right"/>
              <w:rPr>
                <w:rFonts w:ascii="Arial Narrow" w:hAnsi="Arial Narrow" w:cstheme="minorHAnsi"/>
                <w:color w:val="000000"/>
                <w:sz w:val="16"/>
                <w:szCs w:val="16"/>
              </w:rPr>
            </w:pPr>
          </w:p>
        </w:tc>
      </w:tr>
      <w:tr w:rsidR="0017593C" w:rsidRPr="00D625A0" w14:paraId="124F101A" w14:textId="77777777" w:rsidTr="00AD5395">
        <w:trPr>
          <w:trHeight w:val="601"/>
        </w:trPr>
        <w:tc>
          <w:tcPr>
            <w:tcW w:w="416" w:type="dxa"/>
            <w:tcBorders>
              <w:top w:val="single" w:sz="4" w:space="0" w:color="auto"/>
              <w:left w:val="single" w:sz="4" w:space="0" w:color="auto"/>
              <w:bottom w:val="single" w:sz="4" w:space="0" w:color="auto"/>
              <w:right w:val="single" w:sz="4" w:space="0" w:color="auto"/>
            </w:tcBorders>
            <w:noWrap/>
            <w:vAlign w:val="center"/>
          </w:tcPr>
          <w:p w14:paraId="6FF2A700"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4" w:space="0" w:color="auto"/>
              <w:left w:val="single" w:sz="4" w:space="0" w:color="auto"/>
              <w:bottom w:val="single" w:sz="4" w:space="0" w:color="auto"/>
              <w:right w:val="single" w:sz="4" w:space="0" w:color="auto"/>
            </w:tcBorders>
            <w:vAlign w:val="center"/>
          </w:tcPr>
          <w:p w14:paraId="4AFDA429" w14:textId="77777777" w:rsidR="0017593C" w:rsidRPr="00D625A0" w:rsidRDefault="0017593C" w:rsidP="00AD5395">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7F8F87CA" w14:textId="77777777" w:rsidR="0017593C" w:rsidRPr="00D625A0" w:rsidRDefault="0017593C" w:rsidP="00AD5395">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796" w:type="dxa"/>
            <w:tcBorders>
              <w:top w:val="single" w:sz="4" w:space="0" w:color="auto"/>
              <w:left w:val="single" w:sz="4" w:space="0" w:color="auto"/>
              <w:bottom w:val="single" w:sz="4" w:space="0" w:color="auto"/>
              <w:right w:val="single" w:sz="4" w:space="0" w:color="auto"/>
            </w:tcBorders>
            <w:vAlign w:val="center"/>
          </w:tcPr>
          <w:p w14:paraId="1E89893D" w14:textId="30B9DA56" w:rsidR="00A64EBE" w:rsidRPr="008954C4" w:rsidRDefault="00A64EBE" w:rsidP="008954C4">
            <w:pPr>
              <w:spacing w:before="60" w:after="60"/>
              <w:ind w:leftChars="18" w:left="56" w:hangingChars="10" w:hanging="16"/>
              <w:jc w:val="both"/>
              <w:rPr>
                <w:rFonts w:ascii="Arial Narrow" w:hAnsi="Arial Narrow" w:cstheme="minorHAnsi"/>
                <w:sz w:val="16"/>
                <w:szCs w:val="16"/>
              </w:rPr>
            </w:pPr>
            <w:r w:rsidRPr="008954C4">
              <w:rPr>
                <w:rFonts w:ascii="Arial Narrow" w:hAnsi="Arial Narrow" w:cstheme="minorHAnsi"/>
                <w:sz w:val="16"/>
                <w:szCs w:val="16"/>
              </w:rPr>
              <w:t xml:space="preserve"> Εξετάζεται ο προϋπολογισμός της πράξης σε σχέση με το προτεινόμενο για συγχρηματοδότηση φυσικό της αντικείμενο.</w:t>
            </w:r>
          </w:p>
          <w:p w14:paraId="1D62A481" w14:textId="77777777" w:rsidR="00A64EBE" w:rsidRPr="00B53B8C" w:rsidRDefault="00A64EBE"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Ενδεικτικά στοιχεία που αξιολογούνται είναι:</w:t>
            </w:r>
          </w:p>
          <w:p w14:paraId="6C4DBD4E" w14:textId="77777777" w:rsidR="00A64EBE" w:rsidRPr="00B53B8C" w:rsidRDefault="00A64EBE"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Α. Η </w:t>
            </w:r>
            <w:r w:rsidRPr="008954C4">
              <w:rPr>
                <w:rFonts w:ascii="Arial Narrow" w:hAnsi="Arial Narrow" w:cstheme="minorHAnsi"/>
                <w:sz w:val="16"/>
                <w:szCs w:val="16"/>
              </w:rPr>
              <w:t>πληρότητα</w:t>
            </w:r>
            <w:r w:rsidRPr="00B53B8C">
              <w:rPr>
                <w:rFonts w:ascii="Arial Narrow" w:hAnsi="Arial Narrow" w:cstheme="minorHAnsi"/>
                <w:sz w:val="16"/>
                <w:szCs w:val="16"/>
              </w:rPr>
              <w:t xml:space="preserve"> του προτεινόμενου </w:t>
            </w:r>
            <w:r w:rsidRPr="008954C4">
              <w:rPr>
                <w:rFonts w:ascii="Arial Narrow" w:hAnsi="Arial Narrow" w:cstheme="minorHAnsi"/>
                <w:sz w:val="16"/>
                <w:szCs w:val="16"/>
              </w:rPr>
              <w:t>προϋπολογισμού.</w:t>
            </w:r>
            <w:r w:rsidRPr="00B53B8C">
              <w:rPr>
                <w:rFonts w:ascii="Arial Narrow" w:hAnsi="Arial Narrow" w:cstheme="minorHAnsi"/>
                <w:sz w:val="16"/>
                <w:szCs w:val="16"/>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B53B8C">
              <w:rPr>
                <w:rFonts w:ascii="Arial Narrow" w:hAnsi="Arial Narrow" w:cstheme="minorHAnsi"/>
                <w:sz w:val="16"/>
                <w:szCs w:val="16"/>
              </w:rPr>
              <w:t>επιλεξιμότητας</w:t>
            </w:r>
            <w:proofErr w:type="spellEnd"/>
            <w:r w:rsidRPr="00B53B8C">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7D644E5F" w14:textId="77777777" w:rsidR="00A64EBE" w:rsidRPr="00B53B8C" w:rsidRDefault="00A64EBE"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Β. Το </w:t>
            </w:r>
            <w:r w:rsidRPr="008954C4">
              <w:rPr>
                <w:rFonts w:ascii="Arial Narrow" w:hAnsi="Arial Narrow" w:cstheme="minorHAnsi"/>
                <w:sz w:val="16"/>
                <w:szCs w:val="16"/>
              </w:rPr>
              <w:t>εύλογο του κόστους</w:t>
            </w:r>
            <w:r w:rsidRPr="00B53B8C">
              <w:rPr>
                <w:rFonts w:ascii="Arial Narrow" w:hAnsi="Arial Narrow" w:cstheme="minorHAnsi"/>
                <w:sz w:val="16"/>
                <w:szCs w:val="16"/>
              </w:rPr>
              <w:t xml:space="preserve"> της προτεινόμενης πράξης. Εξετάζεται κατά πόσο η κοστολόγηση της προτεινόμενης πράξης είναι εύλογη.</w:t>
            </w:r>
          </w:p>
          <w:p w14:paraId="4DA34271" w14:textId="0C1F883A" w:rsidR="0017593C" w:rsidRPr="00D625A0" w:rsidRDefault="00A64EBE"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Γ. Η</w:t>
            </w:r>
            <w:r w:rsidRPr="008954C4">
              <w:rPr>
                <w:rFonts w:ascii="Arial Narrow" w:hAnsi="Arial Narrow" w:cstheme="minorHAnsi"/>
                <w:sz w:val="16"/>
                <w:szCs w:val="16"/>
              </w:rPr>
              <w:t xml:space="preserve"> ορθή κατανομή του προϋπολογισμού. </w:t>
            </w:r>
            <w:r w:rsidRPr="00B53B8C">
              <w:rPr>
                <w:rFonts w:ascii="Arial Narrow" w:hAnsi="Arial Narrow" w:cstheme="minorHAnsi"/>
                <w:sz w:val="16"/>
                <w:szCs w:val="16"/>
              </w:rPr>
              <w:t>Εξετάζεται η ορθή κατανομή του προϋπολογισμού</w:t>
            </w:r>
            <w:r w:rsidRPr="008954C4">
              <w:rPr>
                <w:rFonts w:ascii="Arial Narrow" w:hAnsi="Arial Narrow" w:cstheme="minorHAnsi"/>
                <w:sz w:val="16"/>
                <w:szCs w:val="16"/>
              </w:rPr>
              <w:t xml:space="preserve"> </w:t>
            </w:r>
            <w:r w:rsidRPr="00B53B8C">
              <w:rPr>
                <w:rFonts w:ascii="Arial Narrow" w:hAnsi="Arial Narrow" w:cstheme="minorHAnsi"/>
                <w:sz w:val="16"/>
                <w:szCs w:val="16"/>
              </w:rPr>
              <w:t>στις επιμέρους εργασίες/ είδη δαπανών σε σχέση με το προτεινόμενο φυσικό αντικείμενο/ παραδοτέα της πράξης.</w:t>
            </w:r>
          </w:p>
        </w:tc>
        <w:tc>
          <w:tcPr>
            <w:tcW w:w="1276" w:type="dxa"/>
            <w:tcBorders>
              <w:top w:val="single" w:sz="4" w:space="0" w:color="auto"/>
              <w:left w:val="single" w:sz="4" w:space="0" w:color="auto"/>
              <w:bottom w:val="single" w:sz="4" w:space="0" w:color="auto"/>
              <w:right w:val="single" w:sz="4" w:space="0" w:color="auto"/>
            </w:tcBorders>
            <w:vAlign w:val="center"/>
          </w:tcPr>
          <w:p w14:paraId="0B38B94D" w14:textId="77777777" w:rsidR="0017593C" w:rsidRPr="00D625A0" w:rsidRDefault="0017593C"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1A29870E"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462EF3E2"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45DA0CBB" w14:textId="77777777" w:rsidTr="008954C4">
        <w:trPr>
          <w:trHeight w:val="423"/>
        </w:trPr>
        <w:tc>
          <w:tcPr>
            <w:tcW w:w="416" w:type="dxa"/>
            <w:tcBorders>
              <w:top w:val="single" w:sz="4" w:space="0" w:color="auto"/>
              <w:left w:val="single" w:sz="4" w:space="0" w:color="auto"/>
              <w:bottom w:val="single" w:sz="4" w:space="0" w:color="auto"/>
              <w:right w:val="single" w:sz="4" w:space="0" w:color="auto"/>
            </w:tcBorders>
            <w:noWrap/>
            <w:vAlign w:val="center"/>
          </w:tcPr>
          <w:p w14:paraId="7E29779B"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top w:val="single" w:sz="4" w:space="0" w:color="auto"/>
              <w:left w:val="single" w:sz="4" w:space="0" w:color="auto"/>
              <w:bottom w:val="single" w:sz="4" w:space="0" w:color="auto"/>
              <w:right w:val="single" w:sz="4" w:space="0" w:color="auto"/>
            </w:tcBorders>
            <w:vAlign w:val="center"/>
          </w:tcPr>
          <w:p w14:paraId="17DE5E10" w14:textId="77777777" w:rsidR="0017593C" w:rsidRPr="00D625A0" w:rsidRDefault="0017593C" w:rsidP="00AD5395">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48CB3CE4" w14:textId="77777777" w:rsidR="0017593C" w:rsidRPr="00D625A0" w:rsidRDefault="0017593C" w:rsidP="00AD5395">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7796" w:type="dxa"/>
            <w:tcBorders>
              <w:top w:val="single" w:sz="4" w:space="0" w:color="auto"/>
              <w:left w:val="single" w:sz="4" w:space="0" w:color="auto"/>
              <w:bottom w:val="single" w:sz="4" w:space="0" w:color="auto"/>
              <w:right w:val="single" w:sz="4" w:space="0" w:color="auto"/>
            </w:tcBorders>
            <w:vAlign w:val="center"/>
          </w:tcPr>
          <w:p w14:paraId="72043EA5" w14:textId="77777777" w:rsidR="00A64EBE" w:rsidRPr="008954C4" w:rsidRDefault="00A64EBE" w:rsidP="008954C4">
            <w:pPr>
              <w:spacing w:before="60" w:after="60"/>
              <w:ind w:leftChars="18" w:left="56" w:hangingChars="10" w:hanging="16"/>
              <w:jc w:val="both"/>
              <w:rPr>
                <w:rFonts w:ascii="Arial Narrow" w:hAnsi="Arial Narrow" w:cstheme="minorHAnsi"/>
                <w:sz w:val="16"/>
                <w:szCs w:val="16"/>
              </w:rPr>
            </w:pPr>
            <w:r w:rsidRPr="008954C4">
              <w:rPr>
                <w:rFonts w:ascii="Arial Narrow" w:hAnsi="Arial Narrow" w:cstheme="minorHAnsi"/>
                <w:sz w:val="16"/>
                <w:szCs w:val="16"/>
              </w:rPr>
              <w:t xml:space="preserve">Εξετάζεται η </w:t>
            </w:r>
            <w:proofErr w:type="spellStart"/>
            <w:r w:rsidRPr="008954C4">
              <w:rPr>
                <w:rFonts w:ascii="Arial Narrow" w:hAnsi="Arial Narrow" w:cstheme="minorHAnsi"/>
                <w:sz w:val="16"/>
                <w:szCs w:val="16"/>
              </w:rPr>
              <w:t>ρεαλιστικότητα</w:t>
            </w:r>
            <w:proofErr w:type="spellEnd"/>
            <w:r w:rsidRPr="008954C4">
              <w:rPr>
                <w:rFonts w:ascii="Arial Narrow" w:hAnsi="Arial Narrow" w:cstheme="minorHAnsi"/>
                <w:sz w:val="16"/>
                <w:szCs w:val="16"/>
              </w:rPr>
              <w:t xml:space="preserve"> ολοκλήρωσης της πράξης η οποία εξετάζεται σε σχέση με:</w:t>
            </w:r>
          </w:p>
          <w:p w14:paraId="27E42F10" w14:textId="77777777" w:rsidR="00A64EBE" w:rsidRPr="00B53B8C" w:rsidRDefault="00A64EBE"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α) το φυσικό αντικείμενο (μέγεθος, πολυπλοκότητα, κ.λπ. της πράξης)</w:t>
            </w:r>
          </w:p>
          <w:p w14:paraId="77EE3AAC" w14:textId="77777777" w:rsidR="00A64EBE" w:rsidRPr="00B53B8C" w:rsidRDefault="00A64EBE"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β) την επιλεγμένη μέθοδο υλοποίησης (διαγωνιστική διαδικασία, αυτεπιστασία, επιταγές εισόδου (</w:t>
            </w:r>
            <w:proofErr w:type="spellStart"/>
            <w:r w:rsidRPr="008954C4">
              <w:rPr>
                <w:rFonts w:ascii="Arial Narrow" w:hAnsi="Arial Narrow" w:cstheme="minorHAnsi"/>
                <w:sz w:val="16"/>
                <w:szCs w:val="16"/>
              </w:rPr>
              <w:t>voucher</w:t>
            </w:r>
            <w:proofErr w:type="spellEnd"/>
            <w:r w:rsidRPr="00B53B8C">
              <w:rPr>
                <w:rFonts w:ascii="Arial Narrow" w:hAnsi="Arial Narrow" w:cstheme="minorHAnsi"/>
                <w:sz w:val="16"/>
                <w:szCs w:val="16"/>
              </w:rPr>
              <w:t xml:space="preserve">), κ.λπ.) </w:t>
            </w:r>
          </w:p>
          <w:p w14:paraId="094DCBBA" w14:textId="77777777" w:rsidR="00A64EBE" w:rsidRPr="00B53B8C" w:rsidRDefault="00A64EBE"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lastRenderedPageBreak/>
              <w:t xml:space="preserve">γ) το επίπεδο ωριμότητας της πράξης σχετικά με την έκδοση κανονιστικών αποφάσεων που απαιτούνται για την υλοποίηση της πράξης όπως </w:t>
            </w:r>
            <w:r>
              <w:rPr>
                <w:rFonts w:ascii="Arial Narrow" w:hAnsi="Arial Narrow" w:cstheme="minorHAnsi"/>
                <w:sz w:val="16"/>
                <w:szCs w:val="16"/>
              </w:rPr>
              <w:t xml:space="preserve">έγκριση σχεδίου </w:t>
            </w:r>
            <w:proofErr w:type="spellStart"/>
            <w:r>
              <w:rPr>
                <w:rFonts w:ascii="Arial Narrow" w:hAnsi="Arial Narrow" w:cstheme="minorHAnsi"/>
                <w:sz w:val="16"/>
                <w:szCs w:val="16"/>
              </w:rPr>
              <w:t>ποοβολής</w:t>
            </w:r>
            <w:proofErr w:type="spellEnd"/>
            <w:r w:rsidRPr="00B53B8C">
              <w:rPr>
                <w:rFonts w:ascii="Arial Narrow" w:hAnsi="Arial Narrow" w:cstheme="minorHAnsi"/>
                <w:sz w:val="16"/>
                <w:szCs w:val="16"/>
              </w:rPr>
              <w:t>.</w:t>
            </w:r>
          </w:p>
          <w:p w14:paraId="088D6023" w14:textId="77777777" w:rsidR="00A64EBE" w:rsidRPr="00B53B8C" w:rsidRDefault="00A64EBE"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δ) τους ενδεχόμενους κινδύνους που συνδέονται με την υλοποίηση της πράξης π.χ.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1F251AD" w14:textId="32ADCFB8" w:rsidR="0017593C" w:rsidRPr="00D625A0" w:rsidRDefault="00A64EBE"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276" w:type="dxa"/>
            <w:tcBorders>
              <w:top w:val="single" w:sz="4" w:space="0" w:color="auto"/>
              <w:left w:val="single" w:sz="4" w:space="0" w:color="auto"/>
              <w:bottom w:val="single" w:sz="4" w:space="0" w:color="auto"/>
              <w:right w:val="single" w:sz="4" w:space="0" w:color="auto"/>
            </w:tcBorders>
            <w:vAlign w:val="center"/>
          </w:tcPr>
          <w:p w14:paraId="283456AE" w14:textId="77777777" w:rsidR="0017593C" w:rsidRPr="00D625A0" w:rsidRDefault="0017593C"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7AEE1C36"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1BBD3D01"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82"/>
        <w:gridCol w:w="1276"/>
        <w:gridCol w:w="1134"/>
        <w:gridCol w:w="1134"/>
      </w:tblGrid>
      <w:tr w:rsidR="0017593C" w:rsidRPr="00B53B8C" w14:paraId="7C22F9B2" w14:textId="77777777" w:rsidTr="00A64EBE">
        <w:trPr>
          <w:trHeight w:val="325"/>
        </w:trPr>
        <w:tc>
          <w:tcPr>
            <w:tcW w:w="11482" w:type="dxa"/>
            <w:vMerge w:val="restart"/>
            <w:noWrap/>
            <w:vAlign w:val="center"/>
          </w:tcPr>
          <w:p w14:paraId="592732B5" w14:textId="77777777" w:rsidR="0017593C" w:rsidRPr="00B53B8C" w:rsidRDefault="0017593C" w:rsidP="00AD5395">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vAlign w:val="center"/>
          </w:tcPr>
          <w:p w14:paraId="4FD11C40"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24359C91"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37C42DEF"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0E2EBF09" w14:textId="77777777" w:rsidTr="00A64EBE">
        <w:trPr>
          <w:trHeight w:val="319"/>
        </w:trPr>
        <w:tc>
          <w:tcPr>
            <w:tcW w:w="11482" w:type="dxa"/>
            <w:vMerge/>
            <w:noWrap/>
            <w:vAlign w:val="bottom"/>
          </w:tcPr>
          <w:p w14:paraId="64D213A1"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vMerge/>
            <w:vAlign w:val="center"/>
          </w:tcPr>
          <w:p w14:paraId="6A47EBF7"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643452D2"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465A384D"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796"/>
        <w:gridCol w:w="1276"/>
        <w:gridCol w:w="1134"/>
        <w:gridCol w:w="1134"/>
      </w:tblGrid>
      <w:tr w:rsidR="008954C4" w:rsidRPr="00D625A0" w14:paraId="4D58E95F" w14:textId="77777777" w:rsidTr="00E867E5">
        <w:trPr>
          <w:trHeight w:val="465"/>
        </w:trPr>
        <w:tc>
          <w:tcPr>
            <w:tcW w:w="416" w:type="dxa"/>
            <w:noWrap/>
            <w:vAlign w:val="center"/>
          </w:tcPr>
          <w:p w14:paraId="326386AD" w14:textId="77777777" w:rsidR="008954C4" w:rsidRPr="00D625A0" w:rsidRDefault="008954C4" w:rsidP="008954C4">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vAlign w:val="center"/>
          </w:tcPr>
          <w:p w14:paraId="2F325C7C" w14:textId="77777777" w:rsidR="008954C4" w:rsidRPr="00D625A0" w:rsidRDefault="008954C4" w:rsidP="008954C4">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3A12DF62" w14:textId="77777777" w:rsidR="008954C4" w:rsidRPr="00D625A0" w:rsidRDefault="008954C4" w:rsidP="008954C4">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01108062" w14:textId="77777777" w:rsidR="008954C4" w:rsidRPr="00D625A0" w:rsidRDefault="008954C4" w:rsidP="008954C4">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7119D18B" w14:textId="77777777" w:rsidR="008954C4" w:rsidRPr="00D625A0" w:rsidRDefault="008954C4" w:rsidP="008954C4">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796" w:type="dxa"/>
          </w:tcPr>
          <w:p w14:paraId="7D937E18" w14:textId="77777777" w:rsidR="008954C4" w:rsidRPr="00B53B8C" w:rsidRDefault="008954C4"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Εξετάζεται εάν το προτεινόμενο στο ΤΔΠ θεσμικό πλαίσιο υλοποίησης των </w:t>
            </w:r>
            <w:proofErr w:type="spellStart"/>
            <w:r w:rsidRPr="00B53B8C">
              <w:rPr>
                <w:rFonts w:ascii="Arial Narrow" w:hAnsi="Arial Narrow" w:cstheme="minorHAnsi"/>
                <w:sz w:val="16"/>
                <w:szCs w:val="16"/>
              </w:rPr>
              <w:t>υποέργων</w:t>
            </w:r>
            <w:proofErr w:type="spellEnd"/>
            <w:r w:rsidRPr="00B53B8C">
              <w:rPr>
                <w:rFonts w:ascii="Arial Narrow" w:hAnsi="Arial Narrow" w:cstheme="minorHAnsi"/>
                <w:sz w:val="16"/>
                <w:szCs w:val="16"/>
              </w:rPr>
              <w:t xml:space="preserve"> συνάδει με το εθνικό και </w:t>
            </w:r>
            <w:proofErr w:type="spellStart"/>
            <w:r w:rsidRPr="00B53B8C">
              <w:rPr>
                <w:rFonts w:ascii="Arial Narrow" w:hAnsi="Arial Narrow" w:cstheme="minorHAnsi"/>
                <w:sz w:val="16"/>
                <w:szCs w:val="16"/>
              </w:rPr>
              <w:t>ενωσιακό</w:t>
            </w:r>
            <w:proofErr w:type="spellEnd"/>
            <w:r w:rsidRPr="00B53B8C">
              <w:rPr>
                <w:rFonts w:ascii="Arial Narrow" w:hAnsi="Arial Narrow" w:cstheme="minorHAnsi"/>
                <w:sz w:val="16"/>
                <w:szCs w:val="16"/>
              </w:rPr>
              <w:t xml:space="preserve"> δίκαιο ως προς τις διαδικασίες ανάθεσης δημόσιων συμβάσεων.</w:t>
            </w:r>
          </w:p>
          <w:p w14:paraId="1E594DD7" w14:textId="77777777" w:rsidR="008954C4" w:rsidRPr="00B53B8C" w:rsidRDefault="008954C4"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630BF2F7" w14:textId="77777777" w:rsidR="008954C4" w:rsidRPr="00B53B8C" w:rsidRDefault="008954C4" w:rsidP="008954C4">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B53B8C">
              <w:rPr>
                <w:rFonts w:ascii="Arial Narrow" w:hAnsi="Arial Narrow" w:cstheme="minorHAnsi"/>
                <w:sz w:val="16"/>
                <w:szCs w:val="16"/>
              </w:rPr>
              <w:t>final</w:t>
            </w:r>
            <w:proofErr w:type="spellEnd"/>
            <w:r w:rsidRPr="00B53B8C">
              <w:rPr>
                <w:rFonts w:ascii="Arial Narrow" w:hAnsi="Arial Narrow" w:cstheme="minorHAnsi"/>
                <w:sz w:val="16"/>
                <w:szCs w:val="16"/>
              </w:rPr>
              <w:t xml:space="preserve">/14.5.2019 (κατευθυντήριες γραμμές της ΕΕ για δημοσιονομικές διορθώσεις σε δημόσιες συμβάσεις). </w:t>
            </w:r>
          </w:p>
          <w:p w14:paraId="5C8BA7A0" w14:textId="5C74E0F8" w:rsidR="008954C4" w:rsidRPr="008954C4" w:rsidRDefault="008954C4" w:rsidP="008954C4">
            <w:pPr>
              <w:spacing w:before="60" w:afterLines="60" w:after="144"/>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Στην περίπτωση που η πράξη δεν εμπίπτει στους κανόνες δημοσίων συμβάσεων θεωρείται ότι το κριτήριο ικανοποιείται</w:t>
            </w:r>
          </w:p>
        </w:tc>
        <w:tc>
          <w:tcPr>
            <w:tcW w:w="1276" w:type="dxa"/>
            <w:vAlign w:val="center"/>
          </w:tcPr>
          <w:p w14:paraId="74AA94D7" w14:textId="77777777" w:rsidR="008954C4" w:rsidRPr="00D625A0" w:rsidRDefault="008954C4" w:rsidP="008954C4">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4F1CF5A3" w14:textId="77777777" w:rsidR="008954C4" w:rsidRPr="00D625A0" w:rsidRDefault="008954C4" w:rsidP="008954C4">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25086008" w14:textId="77777777" w:rsidR="008954C4" w:rsidRPr="00D625A0" w:rsidRDefault="008954C4" w:rsidP="008954C4">
            <w:pPr>
              <w:spacing w:before="60" w:after="60"/>
              <w:ind w:leftChars="0" w:left="58" w:hanging="58"/>
              <w:jc w:val="right"/>
              <w:rPr>
                <w:rFonts w:ascii="Arial Narrow" w:hAnsi="Arial Narrow" w:cstheme="minorHAnsi"/>
                <w:color w:val="000000"/>
                <w:sz w:val="16"/>
                <w:szCs w:val="16"/>
              </w:rPr>
            </w:pPr>
          </w:p>
        </w:tc>
      </w:tr>
      <w:tr w:rsidR="008954C4" w:rsidRPr="00D625A0" w14:paraId="33ED648C" w14:textId="77777777" w:rsidTr="00A64EBE">
        <w:trPr>
          <w:trHeight w:val="465"/>
        </w:trPr>
        <w:tc>
          <w:tcPr>
            <w:tcW w:w="416" w:type="dxa"/>
            <w:noWrap/>
            <w:vAlign w:val="center"/>
          </w:tcPr>
          <w:p w14:paraId="66FDD2E0" w14:textId="77777777" w:rsidR="008954C4" w:rsidRPr="00D625A0" w:rsidRDefault="008954C4" w:rsidP="008954C4">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328FD4C3" w14:textId="77777777" w:rsidR="008954C4" w:rsidRPr="00D625A0" w:rsidRDefault="008954C4" w:rsidP="008954C4">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52E1FA35" w14:textId="77777777" w:rsidR="008954C4" w:rsidRPr="00223DF2" w:rsidRDefault="008954C4" w:rsidP="008954C4">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796" w:type="dxa"/>
            <w:vAlign w:val="center"/>
          </w:tcPr>
          <w:p w14:paraId="6C084170" w14:textId="77777777" w:rsidR="008954C4" w:rsidRPr="008954C4" w:rsidRDefault="008954C4" w:rsidP="008954C4">
            <w:pPr>
              <w:spacing w:before="60" w:after="60"/>
              <w:ind w:leftChars="18" w:left="56" w:hangingChars="10" w:hanging="16"/>
              <w:jc w:val="both"/>
              <w:rPr>
                <w:rFonts w:ascii="Arial Narrow" w:hAnsi="Arial Narrow" w:cstheme="minorHAnsi"/>
                <w:sz w:val="16"/>
                <w:szCs w:val="16"/>
              </w:rPr>
            </w:pPr>
            <w:r w:rsidRPr="008954C4">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8954C4">
              <w:rPr>
                <w:rFonts w:ascii="Arial Narrow" w:hAnsi="Arial Narrow" w:cstheme="minorHAnsi"/>
                <w:sz w:val="16"/>
                <w:szCs w:val="16"/>
              </w:rPr>
              <w:t>υποέργων</w:t>
            </w:r>
            <w:proofErr w:type="spellEnd"/>
            <w:r w:rsidRPr="008954C4">
              <w:rPr>
                <w:rFonts w:ascii="Arial Narrow" w:hAnsi="Arial Narrow" w:cstheme="minorHAnsi"/>
                <w:sz w:val="16"/>
                <w:szCs w:val="16"/>
              </w:rPr>
              <w:t xml:space="preserve">. Εξετάζεται δηλαδή, εάν η υλοποίηση της προτεινόμενης πράξης/ </w:t>
            </w:r>
            <w:proofErr w:type="spellStart"/>
            <w:r w:rsidRPr="008954C4">
              <w:rPr>
                <w:rFonts w:ascii="Arial Narrow" w:hAnsi="Arial Narrow" w:cstheme="minorHAnsi"/>
                <w:sz w:val="16"/>
                <w:szCs w:val="16"/>
              </w:rPr>
              <w:t>υποέργου</w:t>
            </w:r>
            <w:proofErr w:type="spellEnd"/>
            <w:r w:rsidRPr="008954C4">
              <w:rPr>
                <w:rFonts w:ascii="Arial Narrow" w:hAnsi="Arial Narrow" w:cstheme="minorHAnsi"/>
                <w:sz w:val="16"/>
                <w:szCs w:val="16"/>
              </w:rPr>
              <w:t xml:space="preserve"> σχεδιάστηκε κατά τρόπο συμβατό με τα οριζόμενα στο εκάστοτε θεσμικό πλαίσιο.</w:t>
            </w:r>
          </w:p>
          <w:p w14:paraId="13C36631" w14:textId="77777777" w:rsidR="008954C4" w:rsidRPr="008954C4" w:rsidRDefault="008954C4" w:rsidP="008954C4">
            <w:pPr>
              <w:spacing w:before="60" w:after="60"/>
              <w:ind w:leftChars="18" w:left="56" w:hangingChars="10" w:hanging="16"/>
              <w:jc w:val="both"/>
              <w:rPr>
                <w:rFonts w:ascii="Arial Narrow" w:hAnsi="Arial Narrow" w:cstheme="minorHAnsi"/>
                <w:sz w:val="16"/>
                <w:szCs w:val="16"/>
              </w:rPr>
            </w:pPr>
            <w:r w:rsidRPr="008954C4">
              <w:rPr>
                <w:rFonts w:ascii="Arial Narrow" w:hAnsi="Arial Narrow" w:cstheme="minorHAnsi"/>
                <w:sz w:val="16"/>
                <w:szCs w:val="16"/>
              </w:rPr>
              <w:t>Εξετάζεται η δέσμευση του Δικαιούχου για τήρηση των όρων του Χάρτη Θεμελιωδών Δικαιωμάτων της Ευρωπαϊκής Ένωσης.</w:t>
            </w:r>
          </w:p>
          <w:p w14:paraId="7563A309" w14:textId="4A342D0F" w:rsidR="008954C4" w:rsidRPr="00D625A0" w:rsidRDefault="008954C4" w:rsidP="008954C4">
            <w:pPr>
              <w:spacing w:before="60" w:after="60"/>
              <w:ind w:leftChars="18" w:left="56" w:hangingChars="10" w:hanging="16"/>
              <w:jc w:val="both"/>
              <w:rPr>
                <w:rFonts w:ascii="Arial Narrow" w:hAnsi="Arial Narrow" w:cstheme="minorHAnsi"/>
                <w:sz w:val="16"/>
                <w:szCs w:val="16"/>
              </w:rPr>
            </w:pPr>
            <w:r w:rsidRPr="008954C4">
              <w:rPr>
                <w:rFonts w:ascii="Arial Narrow" w:hAnsi="Arial Narrow" w:cstheme="minorHAnsi"/>
                <w:sz w:val="16"/>
                <w:szCs w:val="16"/>
              </w:rPr>
              <w:t>Στην περίπτωση που η πράξη εμπίπτει στους κανόνες δημοσίων συμβάσεων θεωρείται ότι το κριτήριο ικανοποιείται.</w:t>
            </w:r>
          </w:p>
        </w:tc>
        <w:tc>
          <w:tcPr>
            <w:tcW w:w="1276" w:type="dxa"/>
            <w:vAlign w:val="center"/>
          </w:tcPr>
          <w:p w14:paraId="0A728FF3" w14:textId="77777777" w:rsidR="008954C4" w:rsidRPr="00D625A0" w:rsidRDefault="008954C4" w:rsidP="008954C4">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68092488" w14:textId="77777777" w:rsidR="008954C4" w:rsidRPr="00D625A0" w:rsidRDefault="008954C4" w:rsidP="008954C4">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41CB6BA5" w14:textId="77777777" w:rsidR="008954C4" w:rsidRPr="00D625A0" w:rsidRDefault="008954C4" w:rsidP="008954C4">
            <w:pPr>
              <w:spacing w:before="60" w:after="60"/>
              <w:ind w:leftChars="0" w:left="58" w:hanging="58"/>
              <w:jc w:val="right"/>
              <w:rPr>
                <w:rFonts w:ascii="Arial Narrow" w:hAnsi="Arial Narrow" w:cstheme="minorHAnsi"/>
                <w:color w:val="000000"/>
                <w:sz w:val="16"/>
                <w:szCs w:val="16"/>
              </w:rPr>
            </w:pPr>
          </w:p>
        </w:tc>
      </w:tr>
      <w:tr w:rsidR="00892FEC" w:rsidRPr="00D625A0" w14:paraId="79CE269D" w14:textId="77777777" w:rsidTr="00A64EBE">
        <w:trPr>
          <w:trHeight w:val="465"/>
        </w:trPr>
        <w:tc>
          <w:tcPr>
            <w:tcW w:w="416" w:type="dxa"/>
            <w:noWrap/>
            <w:vAlign w:val="center"/>
          </w:tcPr>
          <w:p w14:paraId="35370CE7"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1BF6BCAE" w14:textId="77777777" w:rsidR="00892FEC" w:rsidRPr="00D625A0" w:rsidRDefault="00892FEC" w:rsidP="00892FEC">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63B132FB" w14:textId="77777777" w:rsidR="00892FEC" w:rsidRPr="00D625A0" w:rsidRDefault="00892FEC" w:rsidP="00892FEC">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796" w:type="dxa"/>
            <w:vAlign w:val="center"/>
          </w:tcPr>
          <w:p w14:paraId="1FFDA3DF" w14:textId="3052AA19" w:rsidR="00892FEC" w:rsidRPr="00D625A0" w:rsidRDefault="00892FEC" w:rsidP="00892FEC">
            <w:pPr>
              <w:spacing w:before="60" w:after="60"/>
              <w:ind w:leftChars="18" w:left="56" w:hangingChars="10" w:hanging="16"/>
              <w:jc w:val="both"/>
              <w:rPr>
                <w:rFonts w:ascii="Arial Narrow" w:hAnsi="Arial Narrow" w:cstheme="minorHAnsi"/>
                <w:sz w:val="16"/>
                <w:szCs w:val="16"/>
              </w:rPr>
            </w:pPr>
            <w:r w:rsidRPr="00892FEC">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276" w:type="dxa"/>
            <w:vAlign w:val="center"/>
          </w:tcPr>
          <w:p w14:paraId="60846FEF" w14:textId="77777777" w:rsidR="00892FEC" w:rsidRPr="00D625A0" w:rsidRDefault="00892FEC" w:rsidP="00892FEC">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53C7206E"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1933F86D"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r>
      <w:tr w:rsidR="00892FEC" w:rsidRPr="00D625A0" w14:paraId="14714966" w14:textId="77777777" w:rsidTr="00A64EBE">
        <w:trPr>
          <w:trHeight w:val="465"/>
        </w:trPr>
        <w:tc>
          <w:tcPr>
            <w:tcW w:w="416" w:type="dxa"/>
            <w:noWrap/>
            <w:vAlign w:val="center"/>
          </w:tcPr>
          <w:p w14:paraId="74AC5E00"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vAlign w:val="center"/>
          </w:tcPr>
          <w:p w14:paraId="139F27B4" w14:textId="77777777" w:rsidR="00892FEC" w:rsidRPr="00D625A0" w:rsidRDefault="00892FEC" w:rsidP="00892FEC">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5BC2E80D" w14:textId="77777777" w:rsidR="00892FEC" w:rsidRPr="00D625A0" w:rsidRDefault="00892FEC" w:rsidP="00892FEC">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796" w:type="dxa"/>
            <w:vAlign w:val="center"/>
          </w:tcPr>
          <w:p w14:paraId="5F4D1562" w14:textId="30B5F502" w:rsidR="00892FEC" w:rsidRPr="00D625A0" w:rsidRDefault="00892FEC" w:rsidP="00892FEC">
            <w:pPr>
              <w:spacing w:before="60" w:after="60"/>
              <w:ind w:leftChars="18" w:left="56" w:hangingChars="10" w:hanging="16"/>
              <w:jc w:val="both"/>
              <w:rPr>
                <w:rFonts w:ascii="Arial Narrow" w:hAnsi="Arial Narrow" w:cstheme="minorHAnsi"/>
                <w:sz w:val="16"/>
                <w:szCs w:val="16"/>
              </w:rPr>
            </w:pPr>
            <w:r w:rsidRPr="00892FEC">
              <w:rPr>
                <w:rFonts w:ascii="Arial Narrow" w:hAnsi="Arial Narrow" w:cstheme="minorHAnsi"/>
                <w:sz w:val="16"/>
                <w:szCs w:val="16"/>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tc>
        <w:tc>
          <w:tcPr>
            <w:tcW w:w="1276" w:type="dxa"/>
            <w:vAlign w:val="center"/>
          </w:tcPr>
          <w:p w14:paraId="2B3A4890" w14:textId="77777777" w:rsidR="00892FEC" w:rsidRPr="00D625A0" w:rsidRDefault="00892FEC" w:rsidP="00892FEC">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75FE8EBB"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41B694A5"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r>
      <w:tr w:rsidR="00892FEC" w:rsidRPr="00D625A0" w14:paraId="4389020B" w14:textId="77777777" w:rsidTr="00A64EBE">
        <w:trPr>
          <w:trHeight w:val="465"/>
        </w:trPr>
        <w:tc>
          <w:tcPr>
            <w:tcW w:w="416" w:type="dxa"/>
            <w:noWrap/>
            <w:vAlign w:val="center"/>
          </w:tcPr>
          <w:p w14:paraId="3453960E" w14:textId="3081566D" w:rsidR="00892FEC" w:rsidRPr="00D625A0" w:rsidRDefault="00892FEC" w:rsidP="00892FEC">
            <w:pPr>
              <w:spacing w:before="60" w:after="60"/>
              <w:ind w:leftChars="0" w:left="58" w:hanging="58"/>
              <w:jc w:val="right"/>
              <w:rPr>
                <w:rFonts w:ascii="Arial Narrow" w:hAnsi="Arial Narrow" w:cstheme="minorHAnsi"/>
                <w:color w:val="000000"/>
                <w:sz w:val="16"/>
                <w:szCs w:val="16"/>
              </w:rPr>
            </w:pPr>
            <w:r>
              <w:rPr>
                <w:rFonts w:ascii="Arial Narrow" w:hAnsi="Arial Narrow" w:cstheme="minorHAnsi"/>
                <w:color w:val="000000"/>
                <w:sz w:val="16"/>
                <w:szCs w:val="16"/>
              </w:rPr>
              <w:t>5</w:t>
            </w:r>
          </w:p>
        </w:tc>
        <w:tc>
          <w:tcPr>
            <w:tcW w:w="1275" w:type="dxa"/>
            <w:vMerge/>
            <w:vAlign w:val="center"/>
          </w:tcPr>
          <w:p w14:paraId="05B062B1" w14:textId="77777777" w:rsidR="00892FEC" w:rsidRPr="00D625A0" w:rsidRDefault="00892FEC" w:rsidP="00892FEC">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5AC6DE57" w14:textId="77777777" w:rsidR="00892FEC" w:rsidRPr="00D625A0" w:rsidRDefault="00892FEC" w:rsidP="00892FEC">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796" w:type="dxa"/>
            <w:vAlign w:val="center"/>
          </w:tcPr>
          <w:p w14:paraId="1A4C98BC" w14:textId="4171412D" w:rsidR="00892FEC" w:rsidRPr="00892FEC" w:rsidRDefault="00892FEC" w:rsidP="00892FEC">
            <w:pPr>
              <w:spacing w:before="60" w:after="60"/>
              <w:ind w:leftChars="18" w:left="56" w:hangingChars="10" w:hanging="16"/>
              <w:jc w:val="both"/>
              <w:rPr>
                <w:rFonts w:ascii="Arial Narrow" w:hAnsi="Arial Narrow" w:cstheme="minorHAnsi"/>
                <w:sz w:val="16"/>
                <w:szCs w:val="16"/>
              </w:rPr>
            </w:pPr>
            <w:r w:rsidRPr="00892FEC">
              <w:rPr>
                <w:rFonts w:ascii="Arial Narrow" w:hAnsi="Arial Narrow"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92FEC">
              <w:rPr>
                <w:rFonts w:ascii="Arial Narrow" w:hAnsi="Arial Narrow" w:cstheme="minorHAnsi"/>
                <w:sz w:val="16"/>
                <w:szCs w:val="16"/>
              </w:rPr>
              <w:t>υποεκπροσωπούμενου</w:t>
            </w:r>
            <w:proofErr w:type="spellEnd"/>
            <w:r w:rsidRPr="00892FEC">
              <w:rPr>
                <w:rFonts w:ascii="Arial Narrow" w:hAnsi="Arial Narrow"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276" w:type="dxa"/>
            <w:vAlign w:val="center"/>
          </w:tcPr>
          <w:p w14:paraId="078C11B5" w14:textId="77777777" w:rsidR="00892FEC" w:rsidRPr="00D625A0" w:rsidRDefault="00892FEC" w:rsidP="00892FEC">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vAlign w:val="center"/>
          </w:tcPr>
          <w:p w14:paraId="23900314"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66D2E430"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r>
      <w:tr w:rsidR="00892FEC" w:rsidRPr="00D625A0" w14:paraId="0CF8DD2E" w14:textId="77777777" w:rsidTr="00A64EBE">
        <w:trPr>
          <w:trHeight w:val="465"/>
        </w:trPr>
        <w:tc>
          <w:tcPr>
            <w:tcW w:w="416" w:type="dxa"/>
            <w:noWrap/>
            <w:vAlign w:val="center"/>
          </w:tcPr>
          <w:p w14:paraId="7A203C74" w14:textId="37A83103" w:rsidR="00892FEC" w:rsidRPr="00D625A0" w:rsidRDefault="00892FEC" w:rsidP="00892FEC">
            <w:pPr>
              <w:spacing w:before="60" w:after="60"/>
              <w:ind w:leftChars="0" w:left="58" w:hanging="58"/>
              <w:jc w:val="right"/>
              <w:rPr>
                <w:rFonts w:ascii="Arial Narrow" w:hAnsi="Arial Narrow" w:cstheme="minorHAnsi"/>
                <w:color w:val="000000"/>
                <w:sz w:val="16"/>
                <w:szCs w:val="16"/>
              </w:rPr>
            </w:pPr>
            <w:r>
              <w:rPr>
                <w:rFonts w:ascii="Arial Narrow" w:hAnsi="Arial Narrow" w:cstheme="minorHAnsi"/>
                <w:color w:val="000000"/>
                <w:sz w:val="16"/>
                <w:szCs w:val="16"/>
              </w:rPr>
              <w:lastRenderedPageBreak/>
              <w:t>6</w:t>
            </w:r>
          </w:p>
        </w:tc>
        <w:tc>
          <w:tcPr>
            <w:tcW w:w="1275" w:type="dxa"/>
            <w:vMerge/>
            <w:vAlign w:val="center"/>
          </w:tcPr>
          <w:p w14:paraId="41BC33E3" w14:textId="77777777" w:rsidR="00892FEC" w:rsidRPr="00D625A0" w:rsidRDefault="00892FEC" w:rsidP="00892FEC">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6C1F6E25" w14:textId="77777777" w:rsidR="00892FEC" w:rsidRPr="00D625A0" w:rsidRDefault="00892FEC" w:rsidP="00892FEC">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7796" w:type="dxa"/>
            <w:vAlign w:val="center"/>
          </w:tcPr>
          <w:p w14:paraId="6D865426" w14:textId="77777777" w:rsidR="00892FEC" w:rsidRPr="00892FEC" w:rsidRDefault="00892FEC" w:rsidP="00892FEC">
            <w:pPr>
              <w:spacing w:before="60" w:after="60"/>
              <w:ind w:leftChars="18" w:left="56" w:hangingChars="10" w:hanging="16"/>
              <w:jc w:val="both"/>
              <w:rPr>
                <w:rFonts w:ascii="Arial Narrow" w:hAnsi="Arial Narrow" w:cstheme="minorHAnsi"/>
                <w:sz w:val="16"/>
                <w:szCs w:val="16"/>
              </w:rPr>
            </w:pPr>
            <w:r w:rsidRPr="00892FEC">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892FEC">
              <w:rPr>
                <w:rFonts w:ascii="Arial Narrow" w:hAnsi="Arial Narrow" w:cstheme="minorHAnsi"/>
                <w:sz w:val="16"/>
                <w:szCs w:val="16"/>
              </w:rPr>
              <w:t>εθνοτικής</w:t>
            </w:r>
            <w:proofErr w:type="spellEnd"/>
            <w:r w:rsidRPr="00892FEC">
              <w:rPr>
                <w:rFonts w:ascii="Arial Narrow" w:hAnsi="Arial Narrow" w:cstheme="minorHAnsi"/>
                <w:sz w:val="16"/>
                <w:szCs w:val="16"/>
              </w:rPr>
              <w:t xml:space="preserve"> καταγωγής, θρησκείας ή πεποιθήσεων, αναπηρίας, ηλικίας ή γενετήσιου προσανατολισμού. </w:t>
            </w:r>
          </w:p>
          <w:p w14:paraId="0CD163C0" w14:textId="555733D5" w:rsidR="00892FEC" w:rsidRPr="00D625A0" w:rsidRDefault="00892FEC" w:rsidP="00892FEC">
            <w:pPr>
              <w:spacing w:before="60" w:after="60"/>
              <w:ind w:leftChars="18" w:left="56" w:hangingChars="10" w:hanging="16"/>
              <w:jc w:val="both"/>
              <w:rPr>
                <w:rFonts w:ascii="Arial Narrow" w:hAnsi="Arial Narrow" w:cstheme="minorHAnsi"/>
                <w:sz w:val="16"/>
                <w:szCs w:val="16"/>
              </w:rPr>
            </w:pPr>
            <w:r w:rsidRPr="00892FEC">
              <w:rPr>
                <w:rFonts w:ascii="Arial Narrow" w:hAnsi="Arial Narrow" w:cstheme="minorHAnsi"/>
                <w:sz w:val="16"/>
                <w:szCs w:val="16"/>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όλοι, χωρίς καμία διάκριση.</w:t>
            </w:r>
          </w:p>
        </w:tc>
        <w:tc>
          <w:tcPr>
            <w:tcW w:w="1276" w:type="dxa"/>
            <w:vAlign w:val="center"/>
          </w:tcPr>
          <w:p w14:paraId="57EC7C37" w14:textId="77777777" w:rsidR="00892FEC" w:rsidRPr="00D625A0" w:rsidRDefault="00892FEC" w:rsidP="00892FEC">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vAlign w:val="center"/>
          </w:tcPr>
          <w:p w14:paraId="26661E0D"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369BAAEB"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r>
      <w:tr w:rsidR="00892FEC" w:rsidRPr="00D625A0" w14:paraId="5261FDDF" w14:textId="77777777" w:rsidTr="00A64EBE">
        <w:trPr>
          <w:trHeight w:val="465"/>
        </w:trPr>
        <w:tc>
          <w:tcPr>
            <w:tcW w:w="416" w:type="dxa"/>
            <w:noWrap/>
            <w:vAlign w:val="center"/>
          </w:tcPr>
          <w:p w14:paraId="4249DF17" w14:textId="76A0B2A8" w:rsidR="00892FEC" w:rsidRPr="00D625A0" w:rsidRDefault="00892FEC" w:rsidP="00892FEC">
            <w:pPr>
              <w:spacing w:before="60" w:after="60"/>
              <w:ind w:leftChars="0" w:left="58" w:hanging="58"/>
              <w:jc w:val="right"/>
              <w:rPr>
                <w:rFonts w:ascii="Arial Narrow" w:hAnsi="Arial Narrow" w:cstheme="minorHAnsi"/>
                <w:color w:val="000000"/>
                <w:sz w:val="16"/>
                <w:szCs w:val="16"/>
              </w:rPr>
            </w:pPr>
            <w:r>
              <w:rPr>
                <w:rFonts w:ascii="Arial Narrow" w:hAnsi="Arial Narrow" w:cstheme="minorHAnsi"/>
                <w:color w:val="000000"/>
                <w:sz w:val="16"/>
                <w:szCs w:val="16"/>
              </w:rPr>
              <w:t>7</w:t>
            </w:r>
          </w:p>
        </w:tc>
        <w:tc>
          <w:tcPr>
            <w:tcW w:w="1275" w:type="dxa"/>
            <w:vMerge/>
            <w:vAlign w:val="center"/>
          </w:tcPr>
          <w:p w14:paraId="270043BB" w14:textId="77777777" w:rsidR="00892FEC" w:rsidRPr="00D625A0" w:rsidRDefault="00892FEC" w:rsidP="00892FEC">
            <w:pPr>
              <w:spacing w:before="60" w:after="60"/>
              <w:ind w:leftChars="0" w:left="58" w:hanging="58"/>
              <w:jc w:val="center"/>
              <w:rPr>
                <w:rFonts w:ascii="Arial Narrow" w:hAnsi="Arial Narrow" w:cstheme="minorHAnsi"/>
                <w:b/>
                <w:bCs/>
                <w:color w:val="000000"/>
                <w:sz w:val="16"/>
                <w:szCs w:val="16"/>
              </w:rPr>
            </w:pPr>
          </w:p>
        </w:tc>
        <w:tc>
          <w:tcPr>
            <w:tcW w:w="1985" w:type="dxa"/>
            <w:vAlign w:val="center"/>
          </w:tcPr>
          <w:p w14:paraId="5033369F" w14:textId="77777777" w:rsidR="00892FEC" w:rsidRPr="00D625A0" w:rsidRDefault="00892FEC" w:rsidP="00892FEC">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796" w:type="dxa"/>
            <w:vAlign w:val="center"/>
          </w:tcPr>
          <w:p w14:paraId="11B72F5C" w14:textId="77777777" w:rsidR="00892FEC" w:rsidRPr="00B53B8C" w:rsidRDefault="00892FEC" w:rsidP="00892FEC">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w:t>
            </w:r>
            <w:r w:rsidRPr="00892FEC">
              <w:rPr>
                <w:rFonts w:ascii="Arial Narrow" w:hAnsi="Arial Narrow" w:cstheme="minorHAnsi"/>
                <w:sz w:val="16"/>
                <w:szCs w:val="16"/>
              </w:rPr>
              <w:t>Παράρτημα ΙΙ.</w:t>
            </w:r>
          </w:p>
          <w:p w14:paraId="3BA0978A" w14:textId="77777777" w:rsidR="00892FEC" w:rsidRPr="00B53B8C" w:rsidRDefault="00892FEC" w:rsidP="00892FEC">
            <w:pPr>
              <w:pStyle w:val="af8"/>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1AE26F0A" w14:textId="77777777" w:rsidR="00892FEC" w:rsidRPr="00B53B8C" w:rsidRDefault="00892FEC" w:rsidP="00892FEC">
            <w:pPr>
              <w:pStyle w:val="af8"/>
              <w:numPr>
                <w:ilvl w:val="0"/>
                <w:numId w:val="12"/>
              </w:numPr>
              <w:tabs>
                <w:tab w:val="left" w:pos="172"/>
              </w:tabs>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B53B8C">
              <w:rPr>
                <w:rFonts w:ascii="Arial Narrow" w:hAnsi="Arial Narrow" w:cstheme="minorHAnsi"/>
                <w:sz w:val="16"/>
                <w:szCs w:val="16"/>
              </w:rPr>
              <w:t>ΑμεΑ</w:t>
            </w:r>
            <w:proofErr w:type="spellEnd"/>
            <w:r w:rsidRPr="00B53B8C">
              <w:rPr>
                <w:rFonts w:ascii="Arial Narrow" w:hAnsi="Arial Narrow" w:cstheme="minorHAnsi"/>
                <w:sz w:val="16"/>
                <w:szCs w:val="16"/>
              </w:rPr>
              <w:t>.</w:t>
            </w:r>
          </w:p>
          <w:p w14:paraId="73AC01C1" w14:textId="7BCA874E" w:rsidR="00892FEC" w:rsidRPr="00D625A0" w:rsidRDefault="00892FEC" w:rsidP="00892FEC">
            <w:pPr>
              <w:pStyle w:val="af8"/>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Pr="00B53B8C">
              <w:rPr>
                <w:rFonts w:ascii="Arial Narrow" w:hAnsi="Arial Narrow" w:cstheme="minorHAnsi"/>
                <w:sz w:val="16"/>
                <w:szCs w:val="16"/>
              </w:rPr>
              <w:t>ΑμεΑ</w:t>
            </w:r>
            <w:proofErr w:type="spellEnd"/>
            <w:r w:rsidRPr="00B53B8C">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B53B8C">
              <w:rPr>
                <w:rFonts w:ascii="Arial Narrow" w:hAnsi="Arial Narrow" w:cstheme="minorHAnsi"/>
                <w:sz w:val="16"/>
                <w:szCs w:val="16"/>
              </w:rPr>
              <w:t>οδοστρωσίας</w:t>
            </w:r>
            <w:proofErr w:type="spellEnd"/>
            <w:r w:rsidRPr="00B53B8C">
              <w:rPr>
                <w:rFonts w:ascii="Arial Narrow" w:hAnsi="Arial Narrow" w:cstheme="minorHAnsi"/>
                <w:sz w:val="16"/>
                <w:szCs w:val="16"/>
              </w:rPr>
              <w:t xml:space="preserve"> </w:t>
            </w:r>
            <w:proofErr w:type="spellStart"/>
            <w:r w:rsidRPr="00B53B8C">
              <w:rPr>
                <w:rFonts w:ascii="Arial Narrow" w:hAnsi="Arial Narrow" w:cstheme="minorHAnsi"/>
                <w:sz w:val="16"/>
                <w:szCs w:val="16"/>
              </w:rPr>
              <w:t>κλπ</w:t>
            </w:r>
            <w:proofErr w:type="spellEnd"/>
            <w:r w:rsidRPr="00B53B8C">
              <w:rPr>
                <w:rFonts w:ascii="Arial Narrow" w:hAnsi="Arial Narrow" w:cstheme="minorHAnsi"/>
                <w:sz w:val="16"/>
                <w:szCs w:val="16"/>
              </w:rPr>
              <w:t xml:space="preserve">) ή δεν απαιτείται η προσβασιμότητα στα </w:t>
            </w:r>
            <w:proofErr w:type="spellStart"/>
            <w:r w:rsidRPr="00B53B8C">
              <w:rPr>
                <w:rFonts w:ascii="Arial Narrow" w:hAnsi="Arial Narrow" w:cstheme="minorHAnsi"/>
                <w:sz w:val="16"/>
                <w:szCs w:val="16"/>
              </w:rPr>
              <w:t>ΑμεΑ</w:t>
            </w:r>
            <w:proofErr w:type="spellEnd"/>
            <w:r w:rsidRPr="00B53B8C">
              <w:rPr>
                <w:rFonts w:ascii="Arial Narrow" w:hAnsi="Arial Narrow" w:cstheme="minorHAnsi"/>
                <w:sz w:val="16"/>
                <w:szCs w:val="16"/>
              </w:rPr>
              <w:t xml:space="preserve"> (π.χ. Προγράμματα τύπου «Εξοικονομώ κατ’ </w:t>
            </w:r>
            <w:proofErr w:type="spellStart"/>
            <w:r w:rsidRPr="00B53B8C">
              <w:rPr>
                <w:rFonts w:ascii="Arial Narrow" w:hAnsi="Arial Narrow" w:cstheme="minorHAnsi"/>
                <w:sz w:val="16"/>
                <w:szCs w:val="16"/>
              </w:rPr>
              <w:t>οίκον</w:t>
            </w:r>
            <w:proofErr w:type="spellEnd"/>
            <w:r w:rsidRPr="00B53B8C">
              <w:rPr>
                <w:rFonts w:ascii="Arial Narrow" w:hAnsi="Arial Narrow" w:cstheme="minorHAnsi"/>
                <w:sz w:val="16"/>
                <w:szCs w:val="16"/>
              </w:rPr>
              <w:t xml:space="preserve">» </w:t>
            </w:r>
            <w:proofErr w:type="spellStart"/>
            <w:r w:rsidRPr="00B53B8C">
              <w:rPr>
                <w:rFonts w:ascii="Arial Narrow" w:hAnsi="Arial Narrow" w:cstheme="minorHAnsi"/>
                <w:sz w:val="16"/>
                <w:szCs w:val="16"/>
              </w:rPr>
              <w:t>κλπ</w:t>
            </w:r>
            <w:proofErr w:type="spellEnd"/>
            <w:r w:rsidRPr="00B53B8C">
              <w:rPr>
                <w:rFonts w:ascii="Arial Narrow" w:hAnsi="Arial Narrow" w:cstheme="minorHAnsi"/>
                <w:sz w:val="16"/>
                <w:szCs w:val="16"/>
              </w:rPr>
              <w:t>).</w:t>
            </w:r>
          </w:p>
        </w:tc>
        <w:tc>
          <w:tcPr>
            <w:tcW w:w="1276" w:type="dxa"/>
            <w:vAlign w:val="center"/>
          </w:tcPr>
          <w:p w14:paraId="28CC4C3D" w14:textId="77777777" w:rsidR="00892FEC" w:rsidRPr="00D625A0" w:rsidRDefault="00892FEC" w:rsidP="00892FEC">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vAlign w:val="center"/>
          </w:tcPr>
          <w:p w14:paraId="40959534"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4589CBF3" w14:textId="77777777" w:rsidR="00892FEC" w:rsidRPr="00D625A0" w:rsidRDefault="00892FEC" w:rsidP="00892FEC">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82"/>
        <w:gridCol w:w="1276"/>
        <w:gridCol w:w="1134"/>
        <w:gridCol w:w="1134"/>
      </w:tblGrid>
      <w:tr w:rsidR="0017593C" w:rsidRPr="00B53B8C" w14:paraId="0CD09455" w14:textId="77777777" w:rsidTr="00592AD1">
        <w:trPr>
          <w:trHeight w:val="325"/>
        </w:trPr>
        <w:tc>
          <w:tcPr>
            <w:tcW w:w="11482" w:type="dxa"/>
            <w:vMerge w:val="restart"/>
            <w:noWrap/>
            <w:vAlign w:val="center"/>
          </w:tcPr>
          <w:p w14:paraId="145530A0" w14:textId="77777777" w:rsidR="0017593C" w:rsidRPr="00B53B8C" w:rsidRDefault="0017593C" w:rsidP="00AD5395">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vAlign w:val="center"/>
          </w:tcPr>
          <w:p w14:paraId="23373116"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1762CCFF"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445F085C"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4391B5B6" w14:textId="77777777" w:rsidTr="00592AD1">
        <w:trPr>
          <w:trHeight w:val="319"/>
        </w:trPr>
        <w:tc>
          <w:tcPr>
            <w:tcW w:w="11482" w:type="dxa"/>
            <w:vMerge/>
            <w:noWrap/>
            <w:vAlign w:val="bottom"/>
          </w:tcPr>
          <w:p w14:paraId="38D72B5D"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vMerge/>
            <w:vAlign w:val="center"/>
          </w:tcPr>
          <w:p w14:paraId="31A76840"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7E573471"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7283C10B"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087"/>
        <w:gridCol w:w="1985"/>
        <w:gridCol w:w="1134"/>
        <w:gridCol w:w="1134"/>
      </w:tblGrid>
      <w:tr w:rsidR="0022257E" w:rsidRPr="00D625A0" w14:paraId="3E75ECAC" w14:textId="77777777" w:rsidTr="00592AD1">
        <w:trPr>
          <w:trHeight w:val="340"/>
        </w:trPr>
        <w:tc>
          <w:tcPr>
            <w:tcW w:w="416" w:type="dxa"/>
            <w:vMerge w:val="restart"/>
            <w:noWrap/>
            <w:vAlign w:val="center"/>
          </w:tcPr>
          <w:p w14:paraId="47F4E48D" w14:textId="6A2C2EB9" w:rsidR="0022257E" w:rsidRPr="00D625A0" w:rsidRDefault="0022257E" w:rsidP="0022257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shd w:val="clear" w:color="auto" w:fill="auto"/>
            <w:vAlign w:val="center"/>
          </w:tcPr>
          <w:p w14:paraId="18F0E279" w14:textId="77777777" w:rsidR="0022257E" w:rsidRPr="00DC32D2" w:rsidRDefault="0022257E" w:rsidP="0022257E">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shd w:val="clear" w:color="auto" w:fill="auto"/>
            <w:vAlign w:val="center"/>
          </w:tcPr>
          <w:p w14:paraId="6C2CE8FD" w14:textId="77777777" w:rsidR="0022257E" w:rsidRPr="00DC32D2" w:rsidRDefault="0022257E" w:rsidP="0022257E">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087" w:type="dxa"/>
            <w:vMerge w:val="restart"/>
            <w:shd w:val="clear" w:color="auto" w:fill="auto"/>
            <w:vAlign w:val="center"/>
          </w:tcPr>
          <w:p w14:paraId="7B65F558" w14:textId="77777777" w:rsidR="0022257E" w:rsidRPr="0022257E" w:rsidRDefault="0022257E" w:rsidP="0022257E">
            <w:pPr>
              <w:spacing w:before="60" w:after="60"/>
              <w:ind w:leftChars="18" w:left="56" w:hangingChars="10" w:hanging="16"/>
              <w:jc w:val="both"/>
              <w:rPr>
                <w:rFonts w:ascii="Arial Narrow" w:hAnsi="Arial Narrow" w:cstheme="minorHAnsi"/>
                <w:sz w:val="16"/>
                <w:szCs w:val="16"/>
              </w:rPr>
            </w:pPr>
            <w:r w:rsidRPr="0022257E">
              <w:rPr>
                <w:rFonts w:ascii="Arial Narrow" w:hAnsi="Arial Narrow" w:cstheme="minorHAnsi"/>
                <w:sz w:val="16"/>
                <w:szCs w:val="16"/>
              </w:rPr>
              <w:t xml:space="preserve">Εξετάζεται η παρεχόμενη στο ΤΔΠ (τμήμα Ε) και το εγκεκριμένο σχέδιο τουριστικής προβολής  τεκμηρίωση για την αναγκαιότητα υλοποίησης της πράξης και ο τρόπος με τον οποίο η προτεινόμενη πράξη συμβάλλει στην αντιμετώπιση της ανάγκης που έχει εντοπισθεί και του ειδικού στόχου που έχει προσδιορισθεί.    </w:t>
            </w:r>
          </w:p>
          <w:p w14:paraId="11F3121F" w14:textId="5A57F52F" w:rsidR="0022257E" w:rsidRPr="00DC32D2" w:rsidRDefault="0022257E" w:rsidP="0022257E">
            <w:pPr>
              <w:spacing w:before="60" w:after="60"/>
              <w:ind w:leftChars="18" w:left="56" w:hangingChars="10" w:hanging="16"/>
              <w:jc w:val="both"/>
              <w:rPr>
                <w:rFonts w:ascii="Arial Narrow" w:hAnsi="Arial Narrow" w:cstheme="minorHAnsi"/>
                <w:sz w:val="16"/>
                <w:szCs w:val="16"/>
              </w:rPr>
            </w:pPr>
          </w:p>
        </w:tc>
        <w:tc>
          <w:tcPr>
            <w:tcW w:w="1985" w:type="dxa"/>
            <w:shd w:val="clear" w:color="auto" w:fill="auto"/>
            <w:vAlign w:val="center"/>
          </w:tcPr>
          <w:p w14:paraId="0DE87ACB" w14:textId="2ABB7951" w:rsidR="0022257E" w:rsidRDefault="0022257E" w:rsidP="0022257E">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p w14:paraId="7EF6AF54" w14:textId="48E30616" w:rsidR="0022257E" w:rsidRPr="0022257E" w:rsidRDefault="0022257E" w:rsidP="0022257E">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 xml:space="preserve">Υποβολή ΤΔΠ και εγκεκριμένου σχεδίου τουριστικής προβολής </w:t>
            </w:r>
          </w:p>
        </w:tc>
        <w:tc>
          <w:tcPr>
            <w:tcW w:w="1134" w:type="dxa"/>
            <w:vMerge w:val="restart"/>
            <w:vAlign w:val="center"/>
          </w:tcPr>
          <w:p w14:paraId="58B11796" w14:textId="77777777" w:rsidR="0022257E" w:rsidRPr="00D625A0" w:rsidRDefault="0022257E" w:rsidP="0022257E">
            <w:pPr>
              <w:ind w:leftChars="0" w:left="58" w:hanging="58"/>
              <w:rPr>
                <w:rFonts w:ascii="Arial Narrow" w:hAnsi="Arial Narrow" w:cstheme="minorHAnsi"/>
                <w:strike/>
                <w:color w:val="000000"/>
                <w:sz w:val="16"/>
                <w:szCs w:val="16"/>
              </w:rPr>
            </w:pPr>
          </w:p>
        </w:tc>
        <w:tc>
          <w:tcPr>
            <w:tcW w:w="1134" w:type="dxa"/>
            <w:vMerge w:val="restart"/>
            <w:noWrap/>
            <w:vAlign w:val="center"/>
          </w:tcPr>
          <w:p w14:paraId="1CE2A8E4" w14:textId="2E1EAEFF" w:rsidR="0022257E" w:rsidRPr="00D625A0" w:rsidRDefault="0022257E" w:rsidP="0022257E">
            <w:pPr>
              <w:ind w:leftChars="0" w:left="58" w:hanging="58"/>
              <w:rPr>
                <w:rFonts w:ascii="Arial Narrow" w:hAnsi="Arial Narrow" w:cstheme="minorHAnsi"/>
                <w:strike/>
                <w:color w:val="000000"/>
                <w:sz w:val="16"/>
                <w:szCs w:val="16"/>
              </w:rPr>
            </w:pPr>
          </w:p>
        </w:tc>
      </w:tr>
      <w:tr w:rsidR="0022257E" w:rsidRPr="00D625A0" w14:paraId="52B3F9AE" w14:textId="77777777" w:rsidTr="00592AD1">
        <w:trPr>
          <w:trHeight w:val="398"/>
        </w:trPr>
        <w:tc>
          <w:tcPr>
            <w:tcW w:w="416" w:type="dxa"/>
            <w:vMerge/>
            <w:noWrap/>
            <w:vAlign w:val="center"/>
          </w:tcPr>
          <w:p w14:paraId="4D056504" w14:textId="77777777" w:rsidR="0022257E" w:rsidRDefault="0022257E" w:rsidP="0022257E">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shd w:val="clear" w:color="auto" w:fill="auto"/>
            <w:vAlign w:val="center"/>
          </w:tcPr>
          <w:p w14:paraId="63011ED2" w14:textId="77777777" w:rsidR="0022257E" w:rsidRPr="00DC32D2" w:rsidRDefault="0022257E" w:rsidP="0022257E">
            <w:pPr>
              <w:spacing w:before="60" w:after="60"/>
              <w:ind w:leftChars="0" w:left="58" w:hanging="58"/>
              <w:jc w:val="center"/>
              <w:rPr>
                <w:rFonts w:ascii="Arial Narrow" w:hAnsi="Arial Narrow" w:cstheme="minorHAnsi"/>
                <w:b/>
                <w:bCs/>
                <w:color w:val="000000"/>
                <w:sz w:val="16"/>
                <w:szCs w:val="16"/>
              </w:rPr>
            </w:pPr>
          </w:p>
        </w:tc>
        <w:tc>
          <w:tcPr>
            <w:tcW w:w="1985" w:type="dxa"/>
            <w:vMerge/>
            <w:shd w:val="clear" w:color="auto" w:fill="auto"/>
            <w:vAlign w:val="center"/>
          </w:tcPr>
          <w:p w14:paraId="3D084C5C" w14:textId="77777777" w:rsidR="0022257E" w:rsidRPr="00DC32D2" w:rsidRDefault="0022257E" w:rsidP="0022257E">
            <w:pPr>
              <w:spacing w:before="60" w:after="60"/>
              <w:ind w:leftChars="0" w:left="58" w:hanging="58"/>
              <w:rPr>
                <w:rFonts w:ascii="Arial Narrow" w:hAnsi="Arial Narrow" w:cstheme="minorHAnsi"/>
                <w:sz w:val="16"/>
                <w:szCs w:val="16"/>
              </w:rPr>
            </w:pPr>
          </w:p>
        </w:tc>
        <w:tc>
          <w:tcPr>
            <w:tcW w:w="7087" w:type="dxa"/>
            <w:vMerge/>
            <w:shd w:val="clear" w:color="auto" w:fill="auto"/>
            <w:vAlign w:val="center"/>
          </w:tcPr>
          <w:p w14:paraId="026638BF" w14:textId="77777777" w:rsidR="0022257E" w:rsidRPr="00DC32D2" w:rsidRDefault="0022257E" w:rsidP="0022257E">
            <w:pPr>
              <w:spacing w:before="60" w:after="60"/>
              <w:ind w:leftChars="18" w:left="56" w:hangingChars="10" w:hanging="16"/>
              <w:jc w:val="both"/>
              <w:rPr>
                <w:rFonts w:ascii="Arial Narrow" w:hAnsi="Arial Narrow" w:cstheme="minorHAnsi"/>
                <w:sz w:val="16"/>
                <w:szCs w:val="16"/>
              </w:rPr>
            </w:pPr>
          </w:p>
        </w:tc>
        <w:tc>
          <w:tcPr>
            <w:tcW w:w="1985" w:type="dxa"/>
            <w:shd w:val="clear" w:color="auto" w:fill="auto"/>
            <w:vAlign w:val="center"/>
          </w:tcPr>
          <w:p w14:paraId="2427B036" w14:textId="2C615DE9" w:rsidR="0022257E" w:rsidRDefault="0022257E" w:rsidP="0022257E">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ΟΧΙ</w:t>
            </w:r>
          </w:p>
          <w:p w14:paraId="3CDFB2FF" w14:textId="441E6C3A" w:rsidR="0022257E" w:rsidRPr="0022257E" w:rsidRDefault="0022257E" w:rsidP="0022257E">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 xml:space="preserve">Υποβολή ΤΔΠ χωρίς εγκεκριμένο σχέδιο τουριστικής προβολής </w:t>
            </w:r>
          </w:p>
        </w:tc>
        <w:tc>
          <w:tcPr>
            <w:tcW w:w="1134" w:type="dxa"/>
            <w:vMerge/>
            <w:vAlign w:val="center"/>
          </w:tcPr>
          <w:p w14:paraId="6CE2A545" w14:textId="77777777" w:rsidR="0022257E" w:rsidRDefault="0022257E" w:rsidP="0022257E">
            <w:pPr>
              <w:ind w:leftChars="0" w:left="58" w:hanging="58"/>
              <w:rPr>
                <w:rFonts w:ascii="Arial Narrow" w:hAnsi="Arial Narrow" w:cstheme="minorHAnsi"/>
                <w:strike/>
                <w:color w:val="000000"/>
                <w:sz w:val="16"/>
                <w:szCs w:val="16"/>
                <w:highlight w:val="yellow"/>
              </w:rPr>
            </w:pPr>
          </w:p>
        </w:tc>
        <w:tc>
          <w:tcPr>
            <w:tcW w:w="1134" w:type="dxa"/>
            <w:vMerge/>
            <w:noWrap/>
            <w:vAlign w:val="center"/>
          </w:tcPr>
          <w:p w14:paraId="4DEB3097" w14:textId="77777777" w:rsidR="0022257E" w:rsidRDefault="0022257E" w:rsidP="0022257E">
            <w:pPr>
              <w:ind w:leftChars="0" w:left="58" w:hanging="58"/>
              <w:rPr>
                <w:rFonts w:ascii="Arial Narrow" w:hAnsi="Arial Narrow" w:cstheme="minorHAnsi"/>
                <w:strike/>
                <w:color w:val="000000"/>
                <w:sz w:val="16"/>
                <w:szCs w:val="16"/>
                <w:highlight w:val="yellow"/>
              </w:rPr>
            </w:pPr>
          </w:p>
        </w:tc>
      </w:tr>
      <w:tr w:rsidR="003D339E" w:rsidRPr="00D625A0" w14:paraId="48030D39" w14:textId="77777777" w:rsidTr="00592AD1">
        <w:trPr>
          <w:trHeight w:val="486"/>
        </w:trPr>
        <w:tc>
          <w:tcPr>
            <w:tcW w:w="416" w:type="dxa"/>
            <w:vMerge w:val="restart"/>
            <w:noWrap/>
            <w:vAlign w:val="center"/>
          </w:tcPr>
          <w:p w14:paraId="5D7E6678" w14:textId="5587D21C" w:rsidR="003D339E" w:rsidRPr="00D625A0" w:rsidRDefault="003D339E" w:rsidP="003D339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552DF6C3" w14:textId="77777777" w:rsidR="003D339E" w:rsidRPr="00FC14CB" w:rsidRDefault="003D339E" w:rsidP="003D339E">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shd w:val="clear" w:color="auto" w:fill="auto"/>
            <w:vAlign w:val="center"/>
          </w:tcPr>
          <w:p w14:paraId="5F6089A1" w14:textId="77777777" w:rsidR="003D339E" w:rsidRPr="00DC32D2" w:rsidRDefault="003D339E" w:rsidP="003D339E">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087" w:type="dxa"/>
            <w:vMerge w:val="restart"/>
            <w:shd w:val="clear" w:color="auto" w:fill="auto"/>
            <w:vAlign w:val="center"/>
          </w:tcPr>
          <w:p w14:paraId="24AE513A" w14:textId="77777777" w:rsidR="003D339E" w:rsidRPr="00B53B8C" w:rsidRDefault="003D339E" w:rsidP="003D339E">
            <w:pPr>
              <w:pStyle w:val="11"/>
              <w:spacing w:before="0"/>
              <w:ind w:left="-30" w:hanging="58"/>
              <w:jc w:val="left"/>
              <w:rPr>
                <w:rFonts w:cstheme="minorHAnsi"/>
                <w:sz w:val="16"/>
                <w:szCs w:val="16"/>
              </w:rPr>
            </w:pPr>
            <w:r w:rsidRPr="00B53B8C">
              <w:rPr>
                <w:rFonts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55273915" w14:textId="4E6EDCEF" w:rsidR="003D339E" w:rsidRPr="0022257E" w:rsidRDefault="003D339E" w:rsidP="003D339E">
            <w:pPr>
              <w:spacing w:before="60"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Ο βαθμός συμβολής εκφράζεται ως πηλίκο των τιμών του δείκτη εκροής </w:t>
            </w:r>
            <w:r>
              <w:rPr>
                <w:rFonts w:ascii="Arial Narrow" w:hAnsi="Arial Narrow" w:cstheme="minorHAnsi"/>
                <w:sz w:val="16"/>
                <w:szCs w:val="16"/>
                <w:lang w:val="en-US"/>
              </w:rPr>
              <w:t>PS</w:t>
            </w:r>
            <w:r w:rsidRPr="00B53B8C">
              <w:rPr>
                <w:rFonts w:ascii="Arial Narrow" w:hAnsi="Arial Narrow" w:cstheme="minorHAnsi"/>
                <w:sz w:val="16"/>
                <w:szCs w:val="16"/>
                <w:lang w:val="en-US"/>
              </w:rPr>
              <w:t>O</w:t>
            </w:r>
            <w:r w:rsidRPr="00565019">
              <w:rPr>
                <w:rFonts w:ascii="Arial Narrow" w:hAnsi="Arial Narrow" w:cstheme="minorHAnsi"/>
                <w:sz w:val="16"/>
                <w:szCs w:val="16"/>
              </w:rPr>
              <w:t>911</w:t>
            </w:r>
            <w:r w:rsidRPr="00B53B8C">
              <w:rPr>
                <w:rFonts w:ascii="Arial Narrow" w:hAnsi="Arial Narrow" w:cstheme="minorHAnsi"/>
                <w:sz w:val="16"/>
                <w:szCs w:val="16"/>
              </w:rPr>
              <w:t xml:space="preserve"> για την πράξη και την πρόσκληση : </w:t>
            </w: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 (δείκτης εκροής πράξης) / (δείκτης εκροής για την Πρόσκληση).</w:t>
            </w:r>
          </w:p>
        </w:tc>
        <w:tc>
          <w:tcPr>
            <w:tcW w:w="1985" w:type="dxa"/>
            <w:shd w:val="clear" w:color="auto" w:fill="auto"/>
            <w:vAlign w:val="center"/>
          </w:tcPr>
          <w:p w14:paraId="22AC2171" w14:textId="77777777" w:rsidR="003D339E" w:rsidRPr="00565019" w:rsidRDefault="003D339E" w:rsidP="003D339E">
            <w:pPr>
              <w:spacing w:before="60" w:after="60"/>
              <w:ind w:leftChars="0" w:left="58" w:hanging="58"/>
              <w:jc w:val="center"/>
              <w:rPr>
                <w:rFonts w:ascii="Arial Narrow" w:hAnsi="Arial Narrow" w:cstheme="minorHAnsi"/>
                <w:sz w:val="16"/>
                <w:szCs w:val="16"/>
                <w:lang w:val="en-US"/>
              </w:rPr>
            </w:pPr>
            <w:r w:rsidRPr="00B53B8C">
              <w:rPr>
                <w:rFonts w:ascii="Arial Narrow" w:hAnsi="Arial Narrow" w:cstheme="minorHAnsi"/>
                <w:sz w:val="16"/>
                <w:szCs w:val="16"/>
              </w:rPr>
              <w:t xml:space="preserve">Όταν </w:t>
            </w: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w:t>
            </w:r>
            <w:r w:rsidRPr="00565019">
              <w:rPr>
                <w:rFonts w:ascii="Arial Narrow" w:hAnsi="Arial Narrow" w:cstheme="minorHAnsi"/>
                <w:sz w:val="16"/>
                <w:szCs w:val="16"/>
                <w:lang w:val="en-US"/>
              </w:rPr>
              <w:t>≥</w:t>
            </w:r>
            <w:r w:rsidRPr="00B53B8C">
              <w:rPr>
                <w:rFonts w:ascii="Arial Narrow" w:hAnsi="Arial Narrow" w:cstheme="minorHAnsi"/>
                <w:sz w:val="16"/>
                <w:szCs w:val="16"/>
              </w:rPr>
              <w:t xml:space="preserve"> </w:t>
            </w:r>
            <w:r>
              <w:rPr>
                <w:rFonts w:ascii="Arial Narrow" w:hAnsi="Arial Narrow" w:cstheme="minorHAnsi"/>
                <w:sz w:val="16"/>
                <w:szCs w:val="16"/>
                <w:lang w:val="en-US"/>
              </w:rPr>
              <w:t xml:space="preserve">0,25 </w:t>
            </w:r>
          </w:p>
          <w:p w14:paraId="275E74A1" w14:textId="408BB4F5" w:rsidR="003D339E" w:rsidRPr="00DC32D2" w:rsidRDefault="003D339E" w:rsidP="003D339E">
            <w:pPr>
              <w:spacing w:beforeLines="60" w:before="144"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vAlign w:val="center"/>
          </w:tcPr>
          <w:p w14:paraId="6DAD15EF" w14:textId="77777777" w:rsidR="003D339E" w:rsidRPr="00D625A0" w:rsidRDefault="003D339E" w:rsidP="003D339E">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242F5CAD" w14:textId="377318B6" w:rsidR="003D339E" w:rsidRPr="00D625A0" w:rsidRDefault="003D339E" w:rsidP="003D339E">
            <w:pPr>
              <w:spacing w:before="60" w:after="60"/>
              <w:ind w:leftChars="0" w:left="58" w:hanging="58"/>
              <w:jc w:val="right"/>
              <w:rPr>
                <w:rFonts w:ascii="Arial Narrow" w:hAnsi="Arial Narrow" w:cstheme="minorHAnsi"/>
                <w:color w:val="000000"/>
                <w:sz w:val="16"/>
                <w:szCs w:val="16"/>
              </w:rPr>
            </w:pPr>
          </w:p>
        </w:tc>
      </w:tr>
      <w:tr w:rsidR="003D339E" w:rsidRPr="00D625A0" w14:paraId="1CA9970F" w14:textId="77777777" w:rsidTr="00592AD1">
        <w:trPr>
          <w:trHeight w:val="483"/>
        </w:trPr>
        <w:tc>
          <w:tcPr>
            <w:tcW w:w="416" w:type="dxa"/>
            <w:vMerge/>
            <w:noWrap/>
            <w:vAlign w:val="center"/>
          </w:tcPr>
          <w:p w14:paraId="381F1C46" w14:textId="77777777" w:rsidR="003D339E" w:rsidRPr="005C785A" w:rsidRDefault="003D339E" w:rsidP="003D339E">
            <w:pPr>
              <w:spacing w:before="60" w:after="60"/>
              <w:ind w:leftChars="0" w:left="58" w:hanging="58"/>
              <w:jc w:val="right"/>
              <w:rPr>
                <w:rFonts w:ascii="Arial Narrow" w:hAnsi="Arial Narrow" w:cstheme="minorHAnsi"/>
                <w:sz w:val="16"/>
                <w:szCs w:val="16"/>
                <w:highlight w:val="green"/>
              </w:rPr>
            </w:pPr>
          </w:p>
        </w:tc>
        <w:tc>
          <w:tcPr>
            <w:tcW w:w="1275" w:type="dxa"/>
            <w:vMerge/>
            <w:vAlign w:val="center"/>
          </w:tcPr>
          <w:p w14:paraId="1C8C77BB" w14:textId="77777777" w:rsidR="003D339E" w:rsidRPr="00FC14CB" w:rsidRDefault="003D339E" w:rsidP="003D339E">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shd w:val="clear" w:color="auto" w:fill="auto"/>
            <w:vAlign w:val="center"/>
          </w:tcPr>
          <w:p w14:paraId="53DA13A7" w14:textId="77777777" w:rsidR="003D339E" w:rsidRPr="00DC32D2" w:rsidRDefault="003D339E" w:rsidP="003D339E">
            <w:pPr>
              <w:spacing w:before="60" w:after="60"/>
              <w:ind w:leftChars="0" w:left="58" w:hanging="58"/>
              <w:rPr>
                <w:rFonts w:ascii="Arial Narrow" w:hAnsi="Arial Narrow" w:cstheme="minorHAnsi"/>
                <w:color w:val="000000"/>
                <w:sz w:val="16"/>
                <w:szCs w:val="16"/>
              </w:rPr>
            </w:pPr>
          </w:p>
        </w:tc>
        <w:tc>
          <w:tcPr>
            <w:tcW w:w="7087" w:type="dxa"/>
            <w:vMerge/>
            <w:shd w:val="clear" w:color="auto" w:fill="auto"/>
            <w:vAlign w:val="center"/>
          </w:tcPr>
          <w:p w14:paraId="7030DBE3" w14:textId="77777777" w:rsidR="003D339E" w:rsidRPr="00DC32D2" w:rsidRDefault="003D339E" w:rsidP="003D339E">
            <w:pPr>
              <w:spacing w:before="60" w:after="60"/>
              <w:ind w:leftChars="18" w:left="56" w:hangingChars="10" w:hanging="16"/>
              <w:jc w:val="both"/>
              <w:rPr>
                <w:rFonts w:ascii="Arial Narrow" w:hAnsi="Arial Narrow" w:cstheme="minorHAnsi"/>
                <w:sz w:val="16"/>
                <w:szCs w:val="16"/>
              </w:rPr>
            </w:pPr>
          </w:p>
        </w:tc>
        <w:tc>
          <w:tcPr>
            <w:tcW w:w="1985" w:type="dxa"/>
            <w:shd w:val="clear" w:color="auto" w:fill="auto"/>
            <w:vAlign w:val="center"/>
          </w:tcPr>
          <w:p w14:paraId="739EC599" w14:textId="77777777" w:rsidR="003D339E" w:rsidRPr="00565019" w:rsidRDefault="003D339E" w:rsidP="003D339E">
            <w:pPr>
              <w:spacing w:before="60" w:after="60"/>
              <w:ind w:leftChars="0" w:left="58" w:hanging="58"/>
              <w:jc w:val="center"/>
              <w:rPr>
                <w:rFonts w:ascii="Arial Narrow" w:hAnsi="Arial Narrow" w:cstheme="minorHAnsi"/>
                <w:sz w:val="16"/>
                <w:szCs w:val="16"/>
                <w:lang w:val="en-US"/>
              </w:rPr>
            </w:pPr>
            <w:r w:rsidRPr="00B53B8C">
              <w:rPr>
                <w:rFonts w:ascii="Arial Narrow" w:hAnsi="Arial Narrow" w:cstheme="minorHAnsi"/>
                <w:sz w:val="16"/>
                <w:szCs w:val="16"/>
              </w:rPr>
              <w:t xml:space="preserve">Όταν </w:t>
            </w:r>
            <w:proofErr w:type="spellStart"/>
            <w:r w:rsidRPr="00B53B8C">
              <w:rPr>
                <w:rFonts w:ascii="Arial Narrow" w:hAnsi="Arial Narrow" w:cstheme="minorHAnsi"/>
                <w:sz w:val="16"/>
                <w:szCs w:val="16"/>
              </w:rPr>
              <w:t>Πν</w:t>
            </w:r>
            <w:proofErr w:type="spellEnd"/>
            <w:r w:rsidRPr="00B53B8C">
              <w:rPr>
                <w:rFonts w:ascii="Arial Narrow" w:hAnsi="Arial Narrow" w:cstheme="minorHAnsi"/>
                <w:sz w:val="16"/>
                <w:szCs w:val="16"/>
              </w:rPr>
              <w:t xml:space="preserve"> &lt; 0,</w:t>
            </w:r>
            <w:r>
              <w:rPr>
                <w:rFonts w:ascii="Arial Narrow" w:hAnsi="Arial Narrow" w:cstheme="minorHAnsi"/>
                <w:sz w:val="16"/>
                <w:szCs w:val="16"/>
                <w:lang w:val="en-US"/>
              </w:rPr>
              <w:t>25</w:t>
            </w:r>
          </w:p>
          <w:p w14:paraId="7E3AAE5A" w14:textId="2D0F6B3B" w:rsidR="003D339E" w:rsidRPr="005C785A" w:rsidRDefault="003D339E" w:rsidP="003D339E">
            <w:pPr>
              <w:spacing w:beforeLines="60" w:before="144"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vAlign w:val="center"/>
          </w:tcPr>
          <w:p w14:paraId="2C3FA809" w14:textId="77777777" w:rsidR="003D339E" w:rsidRPr="00D625A0" w:rsidRDefault="003D339E" w:rsidP="003D339E">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211E2621" w14:textId="77777777" w:rsidR="003D339E" w:rsidRPr="005C785A" w:rsidRDefault="003D339E" w:rsidP="003D339E">
            <w:pPr>
              <w:spacing w:before="60" w:after="60"/>
              <w:ind w:leftChars="0" w:left="58" w:hanging="58"/>
              <w:jc w:val="right"/>
              <w:rPr>
                <w:rFonts w:ascii="Arial Narrow" w:hAnsi="Arial Narrow" w:cstheme="minorHAnsi"/>
                <w:sz w:val="16"/>
                <w:szCs w:val="16"/>
                <w:highlight w:val="green"/>
              </w:rPr>
            </w:pPr>
          </w:p>
        </w:tc>
      </w:tr>
      <w:tr w:rsidR="003D339E" w:rsidRPr="00D625A0" w14:paraId="609BC399" w14:textId="77777777" w:rsidTr="00592AD1">
        <w:trPr>
          <w:trHeight w:val="401"/>
        </w:trPr>
        <w:tc>
          <w:tcPr>
            <w:tcW w:w="416" w:type="dxa"/>
            <w:vMerge w:val="restart"/>
            <w:noWrap/>
            <w:vAlign w:val="center"/>
          </w:tcPr>
          <w:p w14:paraId="3114D079" w14:textId="4333DB5B" w:rsidR="003D339E" w:rsidRPr="00D625A0" w:rsidRDefault="003D339E" w:rsidP="003D339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vAlign w:val="center"/>
          </w:tcPr>
          <w:p w14:paraId="068E8A60" w14:textId="77777777" w:rsidR="003D339E" w:rsidRPr="00FC14CB" w:rsidRDefault="003D339E" w:rsidP="003D339E">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shd w:val="clear" w:color="auto" w:fill="auto"/>
            <w:noWrap/>
            <w:vAlign w:val="center"/>
          </w:tcPr>
          <w:p w14:paraId="255F453E" w14:textId="77777777" w:rsidR="003D339E" w:rsidRPr="00DC32D2" w:rsidRDefault="003D339E" w:rsidP="003D339E">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087" w:type="dxa"/>
            <w:vMerge w:val="restart"/>
            <w:shd w:val="clear" w:color="auto" w:fill="auto"/>
            <w:vAlign w:val="center"/>
          </w:tcPr>
          <w:p w14:paraId="48CE4F2D" w14:textId="77777777" w:rsidR="003D339E" w:rsidRPr="00B53B8C" w:rsidRDefault="003D339E" w:rsidP="003D339E">
            <w:pPr>
              <w:spacing w:before="60" w:after="60"/>
              <w:ind w:leftChars="13" w:left="31" w:hangingChars="1" w:hanging="2"/>
              <w:rPr>
                <w:rFonts w:ascii="Arial Narrow" w:hAnsi="Arial Narrow" w:cstheme="minorHAnsi"/>
                <w:sz w:val="16"/>
                <w:szCs w:val="16"/>
              </w:rPr>
            </w:pPr>
            <w:r w:rsidRPr="00B53B8C">
              <w:rPr>
                <w:rFonts w:ascii="Arial Narrow" w:hAnsi="Arial Narrow" w:cstheme="minorHAnsi"/>
                <w:sz w:val="16"/>
                <w:szCs w:val="16"/>
              </w:rPr>
              <w:t xml:space="preserve">Εξετάζεται η σχέση των αναμενόμενων εκροών της προτεινόμενης πράξης με τον αντίστοιχο προϋπολογισμό βάσει της οποίας υπολογίζεται το </w:t>
            </w:r>
            <w:proofErr w:type="spellStart"/>
            <w:r w:rsidRPr="00B53B8C">
              <w:rPr>
                <w:rFonts w:ascii="Arial Narrow" w:hAnsi="Arial Narrow" w:cstheme="minorHAnsi"/>
                <w:sz w:val="16"/>
                <w:szCs w:val="16"/>
              </w:rPr>
              <w:t>μοναδιαίο</w:t>
            </w:r>
            <w:proofErr w:type="spellEnd"/>
            <w:r w:rsidRPr="00B53B8C">
              <w:rPr>
                <w:rFonts w:ascii="Arial Narrow" w:hAnsi="Arial Narrow" w:cstheme="minorHAnsi"/>
                <w:sz w:val="16"/>
                <w:szCs w:val="16"/>
              </w:rPr>
              <w:t xml:space="preserve"> κόστος ανά μονάδα του δείκτη εκροής από την υλοποίησή της. </w:t>
            </w:r>
          </w:p>
          <w:p w14:paraId="52F0101F" w14:textId="2DC05228" w:rsidR="003D339E" w:rsidRPr="0022257E" w:rsidRDefault="003D339E" w:rsidP="003D339E">
            <w:pPr>
              <w:tabs>
                <w:tab w:val="left" w:pos="567"/>
              </w:tabs>
              <w:spacing w:beforeLines="60" w:before="144" w:after="60"/>
              <w:ind w:leftChars="18" w:left="56" w:hangingChars="10" w:hanging="16"/>
              <w:jc w:val="both"/>
              <w:rPr>
                <w:rFonts w:ascii="Arial Narrow" w:hAnsi="Arial Narrow" w:cstheme="minorHAnsi"/>
                <w:sz w:val="16"/>
                <w:szCs w:val="16"/>
              </w:rPr>
            </w:pPr>
            <w:r w:rsidRPr="00B53B8C">
              <w:rPr>
                <w:rFonts w:ascii="Arial Narrow" w:hAnsi="Arial Narrow" w:cstheme="minorHAnsi"/>
                <w:sz w:val="16"/>
                <w:szCs w:val="16"/>
              </w:rPr>
              <w:t xml:space="preserve">Η αποδοτικότητα εκφράζεται ως το πηλίκο Π= (δείκτης εκροών πράξης </w:t>
            </w:r>
            <w:r w:rsidRPr="006428F0">
              <w:rPr>
                <w:rFonts w:ascii="Arial Narrow" w:hAnsi="Arial Narrow" w:cstheme="minorHAnsi"/>
                <w:sz w:val="16"/>
                <w:szCs w:val="16"/>
                <w:lang w:val="en-US"/>
              </w:rPr>
              <w:t>PSO</w:t>
            </w:r>
            <w:r w:rsidRPr="006428F0">
              <w:rPr>
                <w:rFonts w:ascii="Arial Narrow" w:hAnsi="Arial Narrow" w:cstheme="minorHAnsi"/>
                <w:sz w:val="16"/>
                <w:szCs w:val="16"/>
              </w:rPr>
              <w:t>911</w:t>
            </w:r>
            <w:r w:rsidRPr="00B53B8C">
              <w:rPr>
                <w:rFonts w:ascii="Arial Narrow" w:hAnsi="Arial Narrow" w:cstheme="minorHAnsi"/>
                <w:sz w:val="16"/>
                <w:szCs w:val="16"/>
              </w:rPr>
              <w:t xml:space="preserve"> / δείκτης εκροών </w:t>
            </w:r>
            <w:r w:rsidRPr="006428F0">
              <w:rPr>
                <w:rFonts w:ascii="Arial Narrow" w:hAnsi="Arial Narrow" w:cstheme="minorHAnsi"/>
                <w:sz w:val="16"/>
                <w:szCs w:val="16"/>
                <w:lang w:val="en-US"/>
              </w:rPr>
              <w:t>PSO</w:t>
            </w:r>
            <w:r w:rsidRPr="006428F0">
              <w:rPr>
                <w:rFonts w:ascii="Arial Narrow" w:hAnsi="Arial Narrow" w:cstheme="minorHAnsi"/>
                <w:sz w:val="16"/>
                <w:szCs w:val="16"/>
              </w:rPr>
              <w:t>911</w:t>
            </w:r>
            <w:r w:rsidRPr="00B53B8C">
              <w:rPr>
                <w:rFonts w:ascii="Arial Narrow" w:hAnsi="Arial Narrow" w:cstheme="minorHAnsi"/>
                <w:sz w:val="16"/>
                <w:szCs w:val="16"/>
              </w:rPr>
              <w:t xml:space="preserve"> για το σύνολο της Πρόσκλησης) προς (προϋπολογισμό πράξης / προϋπολογισμό Πρόσκλησης).</w:t>
            </w:r>
          </w:p>
        </w:tc>
        <w:tc>
          <w:tcPr>
            <w:tcW w:w="1985" w:type="dxa"/>
            <w:shd w:val="clear" w:color="auto" w:fill="auto"/>
            <w:vAlign w:val="center"/>
          </w:tcPr>
          <w:p w14:paraId="3ECC47F8" w14:textId="77777777" w:rsidR="003D339E" w:rsidRPr="00B53B8C" w:rsidRDefault="003D339E" w:rsidP="003D339E">
            <w:pPr>
              <w:spacing w:before="60" w:after="60"/>
              <w:ind w:leftChars="0" w:left="58" w:hanging="58"/>
              <w:jc w:val="center"/>
              <w:rPr>
                <w:rFonts w:ascii="Arial Narrow" w:hAnsi="Arial Narrow" w:cstheme="minorHAnsi"/>
                <w:sz w:val="16"/>
                <w:szCs w:val="16"/>
                <w:lang w:val="en-US"/>
              </w:rPr>
            </w:pPr>
            <w:r w:rsidRPr="00B53B8C">
              <w:rPr>
                <w:rFonts w:ascii="Arial Narrow" w:hAnsi="Arial Narrow" w:cstheme="minorHAnsi"/>
                <w:sz w:val="16"/>
                <w:szCs w:val="16"/>
              </w:rPr>
              <w:t>Όταν Π ≥ 0,2</w:t>
            </w:r>
            <w:r>
              <w:rPr>
                <w:rFonts w:ascii="Arial Narrow" w:hAnsi="Arial Narrow" w:cstheme="minorHAnsi"/>
                <w:sz w:val="16"/>
                <w:szCs w:val="16"/>
                <w:lang w:val="en-US"/>
              </w:rPr>
              <w:t>5</w:t>
            </w:r>
          </w:p>
          <w:p w14:paraId="5683883C" w14:textId="3DF1CC63" w:rsidR="003D339E" w:rsidRPr="00DC32D2" w:rsidRDefault="003D339E" w:rsidP="003D339E">
            <w:pPr>
              <w:spacing w:before="60" w:after="60"/>
              <w:ind w:left="-30" w:hanging="58"/>
              <w:jc w:val="center"/>
              <w:rPr>
                <w:rFonts w:ascii="Arial Narrow" w:hAnsi="Arial Narrow" w:cstheme="minorHAnsi"/>
                <w:sz w:val="16"/>
                <w:szCs w:val="16"/>
                <w:vertAlign w:val="subscript"/>
              </w:rPr>
            </w:pPr>
            <w:r w:rsidRPr="00B53B8C">
              <w:rPr>
                <w:rFonts w:ascii="Arial Narrow" w:hAnsi="Arial Narrow" w:cstheme="minorHAnsi"/>
                <w:sz w:val="16"/>
                <w:szCs w:val="16"/>
              </w:rPr>
              <w:t>ΝΑΙ</w:t>
            </w:r>
          </w:p>
        </w:tc>
        <w:tc>
          <w:tcPr>
            <w:tcW w:w="1134" w:type="dxa"/>
            <w:vMerge w:val="restart"/>
            <w:vAlign w:val="center"/>
          </w:tcPr>
          <w:p w14:paraId="0F0E39A5" w14:textId="77777777" w:rsidR="003D339E" w:rsidRPr="00D625A0" w:rsidRDefault="003D339E" w:rsidP="003D339E">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2FC62C3C" w14:textId="3086ECB6" w:rsidR="003D339E" w:rsidRPr="00D625A0" w:rsidRDefault="003D339E" w:rsidP="003D339E">
            <w:pPr>
              <w:spacing w:before="60" w:after="60"/>
              <w:ind w:left="-30" w:hanging="58"/>
              <w:jc w:val="right"/>
              <w:rPr>
                <w:rFonts w:ascii="Arial Narrow" w:hAnsi="Arial Narrow" w:cstheme="minorHAnsi"/>
                <w:color w:val="000000"/>
                <w:sz w:val="16"/>
                <w:szCs w:val="16"/>
              </w:rPr>
            </w:pPr>
          </w:p>
        </w:tc>
      </w:tr>
      <w:tr w:rsidR="003D339E" w:rsidRPr="00D625A0" w14:paraId="71A7EF6A" w14:textId="77777777" w:rsidTr="00E867E5">
        <w:trPr>
          <w:trHeight w:val="502"/>
        </w:trPr>
        <w:tc>
          <w:tcPr>
            <w:tcW w:w="416" w:type="dxa"/>
            <w:vMerge/>
            <w:noWrap/>
            <w:vAlign w:val="center"/>
          </w:tcPr>
          <w:p w14:paraId="52ABC190" w14:textId="77777777" w:rsidR="003D339E" w:rsidRPr="00D625A0" w:rsidRDefault="003D339E" w:rsidP="003D339E">
            <w:pPr>
              <w:spacing w:before="60" w:after="60"/>
              <w:ind w:leftChars="0" w:left="58" w:hanging="58"/>
              <w:jc w:val="right"/>
              <w:rPr>
                <w:rFonts w:ascii="Arial Narrow" w:hAnsi="Arial Narrow" w:cstheme="minorHAnsi"/>
                <w:color w:val="000000"/>
                <w:sz w:val="16"/>
                <w:szCs w:val="16"/>
              </w:rPr>
            </w:pPr>
          </w:p>
        </w:tc>
        <w:tc>
          <w:tcPr>
            <w:tcW w:w="1275" w:type="dxa"/>
            <w:vMerge/>
            <w:vAlign w:val="center"/>
          </w:tcPr>
          <w:p w14:paraId="222D8A41" w14:textId="77777777" w:rsidR="003D339E" w:rsidRPr="00FC14CB" w:rsidRDefault="003D339E" w:rsidP="003D339E">
            <w:pPr>
              <w:spacing w:before="60" w:after="60"/>
              <w:ind w:leftChars="0" w:left="58" w:hanging="58"/>
              <w:rPr>
                <w:rFonts w:ascii="Arial Narrow" w:hAnsi="Arial Narrow" w:cstheme="minorHAnsi"/>
                <w:b/>
                <w:bCs/>
                <w:color w:val="000000"/>
                <w:sz w:val="16"/>
                <w:szCs w:val="16"/>
                <w:highlight w:val="yellow"/>
              </w:rPr>
            </w:pPr>
          </w:p>
        </w:tc>
        <w:tc>
          <w:tcPr>
            <w:tcW w:w="1985" w:type="dxa"/>
            <w:vMerge/>
            <w:shd w:val="clear" w:color="auto" w:fill="auto"/>
            <w:noWrap/>
            <w:vAlign w:val="center"/>
          </w:tcPr>
          <w:p w14:paraId="481DAA64" w14:textId="77777777" w:rsidR="003D339E" w:rsidRPr="00DC32D2" w:rsidRDefault="003D339E" w:rsidP="003D339E">
            <w:pPr>
              <w:spacing w:before="60" w:after="60"/>
              <w:ind w:leftChars="0" w:left="58" w:hanging="58"/>
              <w:rPr>
                <w:rFonts w:ascii="Arial Narrow" w:hAnsi="Arial Narrow" w:cstheme="minorHAnsi"/>
                <w:color w:val="000000"/>
                <w:sz w:val="16"/>
                <w:szCs w:val="16"/>
              </w:rPr>
            </w:pPr>
          </w:p>
        </w:tc>
        <w:tc>
          <w:tcPr>
            <w:tcW w:w="7087" w:type="dxa"/>
            <w:vMerge/>
            <w:shd w:val="clear" w:color="auto" w:fill="auto"/>
          </w:tcPr>
          <w:p w14:paraId="351EA2CF" w14:textId="77777777" w:rsidR="003D339E" w:rsidRPr="00DC32D2" w:rsidRDefault="003D339E" w:rsidP="003D339E">
            <w:pPr>
              <w:tabs>
                <w:tab w:val="left" w:pos="567"/>
              </w:tabs>
              <w:spacing w:beforeLines="60" w:before="144" w:after="60"/>
              <w:ind w:leftChars="0" w:left="58" w:hanging="58"/>
              <w:rPr>
                <w:rFonts w:ascii="Arial Narrow" w:hAnsi="Arial Narrow" w:cstheme="minorHAnsi"/>
                <w:sz w:val="16"/>
                <w:szCs w:val="16"/>
              </w:rPr>
            </w:pPr>
          </w:p>
        </w:tc>
        <w:tc>
          <w:tcPr>
            <w:tcW w:w="1985" w:type="dxa"/>
            <w:shd w:val="clear" w:color="auto" w:fill="auto"/>
            <w:vAlign w:val="center"/>
          </w:tcPr>
          <w:p w14:paraId="686D693E" w14:textId="77777777" w:rsidR="003D339E" w:rsidRPr="00B53B8C" w:rsidRDefault="003D339E" w:rsidP="003D339E">
            <w:pPr>
              <w:spacing w:before="60" w:after="60"/>
              <w:ind w:leftChars="0" w:left="58" w:hanging="58"/>
              <w:jc w:val="center"/>
              <w:rPr>
                <w:rFonts w:ascii="Arial Narrow" w:hAnsi="Arial Narrow" w:cstheme="minorHAnsi"/>
                <w:sz w:val="16"/>
                <w:szCs w:val="16"/>
                <w:lang w:val="en-US"/>
              </w:rPr>
            </w:pPr>
            <w:r w:rsidRPr="00B53B8C">
              <w:rPr>
                <w:rFonts w:ascii="Arial Narrow" w:hAnsi="Arial Narrow" w:cstheme="minorHAnsi"/>
                <w:sz w:val="16"/>
                <w:szCs w:val="16"/>
              </w:rPr>
              <w:t>Όταν Π &lt; 0,2</w:t>
            </w:r>
            <w:r>
              <w:rPr>
                <w:rFonts w:ascii="Arial Narrow" w:hAnsi="Arial Narrow" w:cstheme="minorHAnsi"/>
                <w:sz w:val="16"/>
                <w:szCs w:val="16"/>
                <w:lang w:val="en-US"/>
              </w:rPr>
              <w:t>5</w:t>
            </w:r>
          </w:p>
          <w:p w14:paraId="2B55821C" w14:textId="486B5760" w:rsidR="003D339E" w:rsidRPr="00DC32D2" w:rsidRDefault="003D339E" w:rsidP="003D339E">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sz w:val="16"/>
                <w:szCs w:val="16"/>
              </w:rPr>
              <w:t>ΟΧΙ</w:t>
            </w:r>
          </w:p>
        </w:tc>
        <w:tc>
          <w:tcPr>
            <w:tcW w:w="1134" w:type="dxa"/>
            <w:vMerge/>
            <w:vAlign w:val="center"/>
          </w:tcPr>
          <w:p w14:paraId="0A6D4950" w14:textId="77777777" w:rsidR="003D339E" w:rsidRPr="00D625A0" w:rsidRDefault="003D339E" w:rsidP="003D339E">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1DA22D13" w14:textId="77777777" w:rsidR="003D339E" w:rsidRPr="00D625A0" w:rsidRDefault="003D339E" w:rsidP="003D339E">
            <w:pPr>
              <w:spacing w:before="60" w:after="60"/>
              <w:ind w:leftChars="0" w:left="58" w:hanging="58"/>
              <w:jc w:val="right"/>
              <w:rPr>
                <w:rFonts w:ascii="Arial Narrow" w:hAnsi="Arial Narrow" w:cstheme="minorHAnsi"/>
                <w:color w:val="000000"/>
                <w:sz w:val="16"/>
                <w:szCs w:val="16"/>
              </w:rPr>
            </w:pPr>
          </w:p>
        </w:tc>
      </w:tr>
      <w:tr w:rsidR="003D339E" w:rsidRPr="00D625A0" w14:paraId="1F42F4BF" w14:textId="77777777" w:rsidTr="00E867E5">
        <w:trPr>
          <w:trHeight w:val="525"/>
        </w:trPr>
        <w:tc>
          <w:tcPr>
            <w:tcW w:w="416" w:type="dxa"/>
            <w:noWrap/>
            <w:vAlign w:val="center"/>
          </w:tcPr>
          <w:p w14:paraId="5298BA94" w14:textId="77777777" w:rsidR="003D339E" w:rsidRPr="00D625A0" w:rsidRDefault="003D339E" w:rsidP="003D339E">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4</w:t>
            </w:r>
          </w:p>
        </w:tc>
        <w:tc>
          <w:tcPr>
            <w:tcW w:w="1275" w:type="dxa"/>
            <w:vMerge/>
            <w:vAlign w:val="center"/>
          </w:tcPr>
          <w:p w14:paraId="483AB062" w14:textId="77777777" w:rsidR="003D339E" w:rsidRPr="00FC14CB" w:rsidRDefault="003D339E" w:rsidP="003D339E">
            <w:pPr>
              <w:spacing w:before="60" w:after="60"/>
              <w:ind w:leftChars="0" w:left="58" w:hanging="58"/>
              <w:rPr>
                <w:rFonts w:ascii="Arial Narrow" w:hAnsi="Arial Narrow" w:cstheme="minorHAnsi"/>
                <w:b/>
                <w:bCs/>
                <w:color w:val="000000"/>
                <w:sz w:val="16"/>
                <w:szCs w:val="16"/>
                <w:highlight w:val="yellow"/>
              </w:rPr>
            </w:pPr>
          </w:p>
        </w:tc>
        <w:tc>
          <w:tcPr>
            <w:tcW w:w="1985" w:type="dxa"/>
            <w:shd w:val="clear" w:color="auto" w:fill="auto"/>
            <w:noWrap/>
            <w:vAlign w:val="center"/>
          </w:tcPr>
          <w:p w14:paraId="0E8D79AB" w14:textId="77777777" w:rsidR="003D339E" w:rsidRPr="00DC32D2" w:rsidRDefault="003D339E" w:rsidP="003D339E">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087" w:type="dxa"/>
            <w:shd w:val="clear" w:color="auto" w:fill="auto"/>
          </w:tcPr>
          <w:p w14:paraId="50B39145" w14:textId="51B67D64" w:rsidR="003D339E" w:rsidRPr="00DC32D2" w:rsidRDefault="003D339E" w:rsidP="003D339E">
            <w:pPr>
              <w:tabs>
                <w:tab w:val="left" w:pos="567"/>
              </w:tabs>
              <w:spacing w:beforeLines="60" w:before="144" w:after="60"/>
              <w:ind w:leftChars="0" w:left="58" w:hanging="58"/>
              <w:rPr>
                <w:rFonts w:ascii="Arial Narrow" w:hAnsi="Arial Narrow" w:cstheme="minorHAnsi"/>
                <w:sz w:val="16"/>
                <w:szCs w:val="16"/>
              </w:rPr>
            </w:pPr>
            <w:r w:rsidRPr="00B53B8C">
              <w:rPr>
                <w:rFonts w:ascii="Arial Narrow" w:hAnsi="Arial Narrow" w:cstheme="minorHAnsi"/>
                <w:sz w:val="16"/>
                <w:szCs w:val="16"/>
              </w:rPr>
              <w:t>Ο Κύριος του Έργου θα πρέπει να αναφέρει τη</w:t>
            </w:r>
            <w:r w:rsidRPr="00930DC4">
              <w:rPr>
                <w:rFonts w:ascii="Arial Narrow" w:hAnsi="Arial Narrow" w:cstheme="minorHAnsi"/>
                <w:sz w:val="16"/>
                <w:szCs w:val="16"/>
              </w:rPr>
              <w:t xml:space="preserve"> </w:t>
            </w:r>
            <w:r>
              <w:rPr>
                <w:rFonts w:ascii="Arial Narrow" w:hAnsi="Arial Narrow" w:cstheme="minorHAnsi"/>
                <w:sz w:val="16"/>
                <w:szCs w:val="16"/>
              </w:rPr>
              <w:t xml:space="preserve">μεθοδολογία για την λειτουργικότητα και την αξιοποίηση των παραδοτέων / αποτελεσμάτων της πράξης στο εγκεκριμένο σχέδιο τουριστικής προβολής.  </w:t>
            </w:r>
          </w:p>
        </w:tc>
        <w:tc>
          <w:tcPr>
            <w:tcW w:w="1985" w:type="dxa"/>
            <w:shd w:val="clear" w:color="auto" w:fill="auto"/>
            <w:vAlign w:val="center"/>
          </w:tcPr>
          <w:p w14:paraId="13D8D36B" w14:textId="77777777" w:rsidR="003D339E" w:rsidRPr="00DC32D2" w:rsidRDefault="003D339E" w:rsidP="003D339E">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1134" w:type="dxa"/>
            <w:vAlign w:val="center"/>
          </w:tcPr>
          <w:p w14:paraId="00337110" w14:textId="77777777" w:rsidR="003D339E" w:rsidRPr="00D625A0" w:rsidRDefault="003D339E" w:rsidP="003D339E">
            <w:pPr>
              <w:spacing w:before="60" w:after="60"/>
              <w:ind w:leftChars="0" w:left="58" w:hanging="58"/>
              <w:jc w:val="right"/>
              <w:rPr>
                <w:rFonts w:ascii="Arial Narrow" w:hAnsi="Arial Narrow" w:cstheme="minorHAnsi"/>
                <w:color w:val="000000"/>
                <w:sz w:val="16"/>
                <w:szCs w:val="16"/>
              </w:rPr>
            </w:pPr>
          </w:p>
        </w:tc>
        <w:tc>
          <w:tcPr>
            <w:tcW w:w="1134" w:type="dxa"/>
            <w:noWrap/>
            <w:vAlign w:val="center"/>
          </w:tcPr>
          <w:p w14:paraId="50852756" w14:textId="77777777" w:rsidR="003D339E" w:rsidRPr="00D625A0" w:rsidRDefault="003D339E" w:rsidP="003D339E">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17593C" w:rsidRPr="00B53B8C" w14:paraId="4825EE7B" w14:textId="77777777" w:rsidTr="00AD5395">
        <w:trPr>
          <w:trHeight w:val="325"/>
        </w:trPr>
        <w:tc>
          <w:tcPr>
            <w:tcW w:w="10773" w:type="dxa"/>
            <w:vMerge w:val="restart"/>
            <w:tcBorders>
              <w:top w:val="single" w:sz="8" w:space="0" w:color="auto"/>
              <w:left w:val="single" w:sz="8" w:space="0" w:color="auto"/>
              <w:right w:val="single" w:sz="4" w:space="0" w:color="auto"/>
            </w:tcBorders>
            <w:noWrap/>
            <w:vAlign w:val="center"/>
          </w:tcPr>
          <w:p w14:paraId="66B417D4" w14:textId="77777777" w:rsidR="0017593C" w:rsidRPr="00B53B8C" w:rsidRDefault="0017593C" w:rsidP="00AD5395">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2603150E"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5F4B8949"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6FDE8F22"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29C532EB" w14:textId="77777777" w:rsidTr="00AD5395">
        <w:trPr>
          <w:trHeight w:val="319"/>
        </w:trPr>
        <w:tc>
          <w:tcPr>
            <w:tcW w:w="10773" w:type="dxa"/>
            <w:vMerge/>
            <w:tcBorders>
              <w:left w:val="single" w:sz="8" w:space="0" w:color="auto"/>
              <w:bottom w:val="single" w:sz="8" w:space="0" w:color="auto"/>
              <w:right w:val="single" w:sz="4" w:space="0" w:color="auto"/>
            </w:tcBorders>
            <w:noWrap/>
            <w:vAlign w:val="bottom"/>
          </w:tcPr>
          <w:p w14:paraId="723ACA82"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5477D7A9"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149940BE"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5655846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1275"/>
        <w:gridCol w:w="1985"/>
        <w:gridCol w:w="7087"/>
        <w:gridCol w:w="1985"/>
        <w:gridCol w:w="1134"/>
        <w:gridCol w:w="1134"/>
      </w:tblGrid>
      <w:tr w:rsidR="00D32C28" w:rsidRPr="00D625A0" w14:paraId="6046027F" w14:textId="77777777" w:rsidTr="00446EE0">
        <w:trPr>
          <w:trHeight w:val="613"/>
        </w:trPr>
        <w:tc>
          <w:tcPr>
            <w:tcW w:w="416" w:type="dxa"/>
            <w:vMerge w:val="restart"/>
            <w:noWrap/>
            <w:vAlign w:val="center"/>
          </w:tcPr>
          <w:p w14:paraId="0D3F3080"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noWrap/>
            <w:vAlign w:val="center"/>
          </w:tcPr>
          <w:p w14:paraId="4C344AC8" w14:textId="77777777" w:rsidR="00D32C28" w:rsidRPr="00DC32D2" w:rsidRDefault="00D32C28" w:rsidP="00AD5395">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0D25C1E9" w14:textId="77777777" w:rsidR="00D32C28" w:rsidRPr="00DC32D2" w:rsidRDefault="00D32C28" w:rsidP="00AD5395">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vAlign w:val="center"/>
          </w:tcPr>
          <w:p w14:paraId="7C8CC6A8" w14:textId="77777777" w:rsidR="00D32C28" w:rsidRPr="00DC32D2" w:rsidRDefault="00D32C28" w:rsidP="00AD539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7087" w:type="dxa"/>
            <w:vMerge w:val="restart"/>
            <w:vAlign w:val="center"/>
          </w:tcPr>
          <w:p w14:paraId="4174C144" w14:textId="77777777" w:rsidR="00DC1E77" w:rsidRPr="00DC1E77" w:rsidRDefault="00DC1E77" w:rsidP="00DC1E77">
            <w:pPr>
              <w:spacing w:before="60" w:after="60"/>
              <w:ind w:leftChars="13" w:left="31" w:hangingChars="1" w:hanging="2"/>
              <w:rPr>
                <w:rFonts w:ascii="Arial Narrow" w:hAnsi="Arial Narrow" w:cstheme="minorHAnsi"/>
                <w:sz w:val="16"/>
                <w:szCs w:val="16"/>
              </w:rPr>
            </w:pPr>
            <w:r w:rsidRPr="00DC1E77">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για την έναρξη της υλοποίησής της. </w:t>
            </w:r>
          </w:p>
          <w:p w14:paraId="37273661" w14:textId="77777777" w:rsidR="00DC1E77" w:rsidRPr="00DC1E77" w:rsidRDefault="00DC1E77" w:rsidP="00DC1E77">
            <w:pPr>
              <w:spacing w:before="60" w:after="60"/>
              <w:ind w:leftChars="13" w:left="31" w:hangingChars="1" w:hanging="2"/>
              <w:rPr>
                <w:rFonts w:ascii="Arial Narrow" w:hAnsi="Arial Narrow" w:cstheme="minorHAnsi"/>
                <w:sz w:val="16"/>
                <w:szCs w:val="16"/>
              </w:rPr>
            </w:pPr>
            <w:r w:rsidRPr="00DC1E77">
              <w:rPr>
                <w:rFonts w:ascii="Arial Narrow" w:hAnsi="Arial Narrow" w:cstheme="minorHAnsi"/>
                <w:sz w:val="16"/>
                <w:szCs w:val="16"/>
              </w:rPr>
              <w:t>Η ωριμότητα της πράξης προϋποθέτει την σύνταξη σχεδίου τουριστικής προβολής, με ανάλυση  στόχων, περιγραφή επιμέρους ενεργειών, με τεκμηρίωση κόστους και ανάλυση χρονοδιαγράμματος υλοποίησης.</w:t>
            </w:r>
          </w:p>
          <w:p w14:paraId="6236D64E" w14:textId="77777777" w:rsidR="008939FB" w:rsidRDefault="00DC1E77" w:rsidP="00DC1E77">
            <w:pPr>
              <w:spacing w:before="60" w:after="60"/>
              <w:ind w:leftChars="13" w:left="31" w:hangingChars="1" w:hanging="2"/>
              <w:rPr>
                <w:rFonts w:ascii="Arial Narrow" w:hAnsi="Arial Narrow" w:cstheme="minorHAnsi"/>
                <w:sz w:val="16"/>
                <w:szCs w:val="16"/>
              </w:rPr>
            </w:pPr>
            <w:r w:rsidRPr="00DC1E77">
              <w:rPr>
                <w:rFonts w:ascii="Arial Narrow" w:hAnsi="Arial Narrow" w:cstheme="minorHAnsi"/>
                <w:sz w:val="16"/>
                <w:szCs w:val="16"/>
              </w:rPr>
              <w:t xml:space="preserve">Επάρκεια ωριμότητας στα </w:t>
            </w:r>
            <w:proofErr w:type="spellStart"/>
            <w:r w:rsidRPr="00DC1E77">
              <w:rPr>
                <w:rFonts w:ascii="Arial Narrow" w:hAnsi="Arial Narrow" w:cstheme="minorHAnsi"/>
                <w:sz w:val="16"/>
                <w:szCs w:val="16"/>
              </w:rPr>
              <w:t>υποέργα</w:t>
            </w:r>
            <w:proofErr w:type="spellEnd"/>
            <w:r w:rsidRPr="00DC1E77">
              <w:rPr>
                <w:rFonts w:ascii="Arial Narrow" w:hAnsi="Arial Narrow" w:cstheme="minorHAnsi"/>
                <w:sz w:val="16"/>
                <w:szCs w:val="16"/>
              </w:rPr>
              <w:t xml:space="preserve"> που συμβάλλουν στο δείκτη θεωρείται η περιγραφή φυσικού και οικονομικού αντικειμένου και χρονοδιαγράμματος υλοποίησης.  </w:t>
            </w:r>
          </w:p>
          <w:p w14:paraId="61925A6E" w14:textId="7EECEC6C" w:rsidR="00D32C28" w:rsidRPr="00DC32D2" w:rsidRDefault="00D32C28" w:rsidP="00DC1E77">
            <w:pPr>
              <w:spacing w:before="60" w:after="60"/>
              <w:ind w:leftChars="13" w:left="31" w:hangingChars="1" w:hanging="2"/>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vAlign w:val="center"/>
          </w:tcPr>
          <w:p w14:paraId="5FBC3E15" w14:textId="77777777" w:rsidR="00D32C28" w:rsidRDefault="00D32C28" w:rsidP="00D32C28">
            <w:pPr>
              <w:spacing w:before="60" w:after="60"/>
              <w:ind w:left="-30" w:hanging="58"/>
              <w:jc w:val="center"/>
              <w:rPr>
                <w:rFonts w:ascii="Arial Narrow" w:hAnsi="Arial Narrow"/>
                <w:sz w:val="16"/>
                <w:szCs w:val="16"/>
              </w:rPr>
            </w:pPr>
            <w:r w:rsidRPr="00D32C28">
              <w:rPr>
                <w:rFonts w:ascii="Arial Narrow" w:hAnsi="Arial Narrow"/>
                <w:sz w:val="16"/>
                <w:szCs w:val="16"/>
              </w:rPr>
              <w:t xml:space="preserve">10: </w:t>
            </w:r>
          </w:p>
          <w:p w14:paraId="23311610" w14:textId="32689995" w:rsidR="00D32C28" w:rsidRPr="00D32C28" w:rsidRDefault="00D32C28" w:rsidP="00F06360">
            <w:pPr>
              <w:spacing w:before="60" w:after="60"/>
              <w:ind w:left="-30" w:hanging="58"/>
              <w:jc w:val="center"/>
              <w:rPr>
                <w:rFonts w:ascii="Arial Narrow" w:hAnsi="Arial Narrow"/>
                <w:sz w:val="16"/>
                <w:szCs w:val="16"/>
              </w:rPr>
            </w:pPr>
            <w:r w:rsidRPr="00D32C28">
              <w:rPr>
                <w:rFonts w:ascii="Arial Narrow" w:hAnsi="Arial Narrow"/>
                <w:sz w:val="16"/>
                <w:szCs w:val="16"/>
              </w:rPr>
              <w:t>Πλήρης Ωριμότητα</w:t>
            </w:r>
            <w:r w:rsidR="00F06360">
              <w:rPr>
                <w:rFonts w:ascii="Arial Narrow" w:hAnsi="Arial Narrow"/>
                <w:sz w:val="16"/>
                <w:szCs w:val="16"/>
              </w:rPr>
              <w:t xml:space="preserve"> ύπαρξη</w:t>
            </w:r>
            <w:r w:rsidRPr="00D32C28">
              <w:rPr>
                <w:rFonts w:ascii="Arial Narrow" w:hAnsi="Arial Narrow"/>
                <w:sz w:val="16"/>
                <w:szCs w:val="16"/>
              </w:rPr>
              <w:t xml:space="preserve"> </w:t>
            </w:r>
            <w:r w:rsidR="002E618D">
              <w:rPr>
                <w:rFonts w:ascii="Arial Narrow" w:hAnsi="Arial Narrow" w:cstheme="minorHAnsi"/>
                <w:sz w:val="16"/>
                <w:szCs w:val="16"/>
              </w:rPr>
              <w:t>Σ</w:t>
            </w:r>
            <w:r w:rsidR="002E618D" w:rsidRPr="00DC1E77">
              <w:rPr>
                <w:rFonts w:ascii="Arial Narrow" w:hAnsi="Arial Narrow" w:cstheme="minorHAnsi"/>
                <w:sz w:val="16"/>
                <w:szCs w:val="16"/>
              </w:rPr>
              <w:t>χ</w:t>
            </w:r>
            <w:r w:rsidR="002E618D">
              <w:rPr>
                <w:rFonts w:ascii="Arial Narrow" w:hAnsi="Arial Narrow" w:cstheme="minorHAnsi"/>
                <w:sz w:val="16"/>
                <w:szCs w:val="16"/>
              </w:rPr>
              <w:t>έ</w:t>
            </w:r>
            <w:r w:rsidR="002E618D" w:rsidRPr="00DC1E77">
              <w:rPr>
                <w:rFonts w:ascii="Arial Narrow" w:hAnsi="Arial Narrow" w:cstheme="minorHAnsi"/>
                <w:sz w:val="16"/>
                <w:szCs w:val="16"/>
              </w:rPr>
              <w:t>δ</w:t>
            </w:r>
            <w:r w:rsidR="002E618D">
              <w:rPr>
                <w:rFonts w:ascii="Arial Narrow" w:hAnsi="Arial Narrow" w:cstheme="minorHAnsi"/>
                <w:sz w:val="16"/>
                <w:szCs w:val="16"/>
              </w:rPr>
              <w:t>ι</w:t>
            </w:r>
            <w:r w:rsidR="002E618D" w:rsidRPr="00DC1E77">
              <w:rPr>
                <w:rFonts w:ascii="Arial Narrow" w:hAnsi="Arial Narrow" w:cstheme="minorHAnsi"/>
                <w:sz w:val="16"/>
                <w:szCs w:val="16"/>
              </w:rPr>
              <w:t>ο τουριστικής προβολής</w:t>
            </w:r>
            <w:r w:rsidR="002E618D" w:rsidRPr="00D32C28">
              <w:rPr>
                <w:rFonts w:ascii="Arial Narrow" w:hAnsi="Arial Narrow"/>
                <w:sz w:val="16"/>
                <w:szCs w:val="16"/>
              </w:rPr>
              <w:t xml:space="preserve"> </w:t>
            </w:r>
            <w:r w:rsidR="00F06360">
              <w:rPr>
                <w:rFonts w:ascii="Arial Narrow" w:hAnsi="Arial Narrow"/>
                <w:sz w:val="16"/>
                <w:szCs w:val="16"/>
              </w:rPr>
              <w:t>και λοιπών απαιτούμενων</w:t>
            </w:r>
          </w:p>
        </w:tc>
        <w:tc>
          <w:tcPr>
            <w:tcW w:w="1134" w:type="dxa"/>
            <w:vMerge w:val="restart"/>
            <w:vAlign w:val="center"/>
          </w:tcPr>
          <w:p w14:paraId="2D281E1C"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7717D7C8"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p w14:paraId="68BE1C06"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6D08D5B6" w14:textId="77777777" w:rsidTr="00446EE0">
        <w:trPr>
          <w:trHeight w:val="1052"/>
        </w:trPr>
        <w:tc>
          <w:tcPr>
            <w:tcW w:w="416" w:type="dxa"/>
            <w:vMerge/>
            <w:noWrap/>
            <w:vAlign w:val="center"/>
          </w:tcPr>
          <w:p w14:paraId="78DAA6B0"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7739A4FF" w14:textId="77777777" w:rsidR="00D32C28" w:rsidRPr="00DC32D2" w:rsidRDefault="00D32C28" w:rsidP="00AD5395">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797BBC99" w14:textId="77777777" w:rsidR="00D32C28" w:rsidRPr="00DC32D2" w:rsidRDefault="00D32C28" w:rsidP="00AD5395">
            <w:pPr>
              <w:spacing w:before="60" w:after="60"/>
              <w:ind w:leftChars="0" w:left="58" w:hanging="58"/>
              <w:rPr>
                <w:rFonts w:ascii="Arial Narrow" w:hAnsi="Arial Narrow" w:cstheme="minorHAnsi"/>
                <w:color w:val="000000"/>
                <w:sz w:val="16"/>
                <w:szCs w:val="16"/>
              </w:rPr>
            </w:pPr>
          </w:p>
        </w:tc>
        <w:tc>
          <w:tcPr>
            <w:tcW w:w="7087" w:type="dxa"/>
            <w:vMerge/>
            <w:vAlign w:val="center"/>
          </w:tcPr>
          <w:p w14:paraId="1AFF446D"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p>
        </w:tc>
        <w:tc>
          <w:tcPr>
            <w:tcW w:w="1985" w:type="dxa"/>
            <w:vAlign w:val="center"/>
          </w:tcPr>
          <w:p w14:paraId="4DF0D367" w14:textId="77777777" w:rsidR="00D32C28" w:rsidRPr="00DC32D2" w:rsidRDefault="00D32C28" w:rsidP="00AD5395">
            <w:pPr>
              <w:spacing w:before="60" w:after="60"/>
              <w:ind w:left="-30" w:hanging="58"/>
              <w:jc w:val="center"/>
              <w:rPr>
                <w:rFonts w:ascii="Arial Narrow" w:hAnsi="Arial Narrow"/>
                <w:sz w:val="16"/>
                <w:szCs w:val="16"/>
              </w:rPr>
            </w:pPr>
            <w:r>
              <w:rPr>
                <w:rFonts w:ascii="Arial Narrow" w:hAnsi="Arial Narrow"/>
                <w:sz w:val="16"/>
                <w:szCs w:val="16"/>
              </w:rPr>
              <w:t>5</w:t>
            </w:r>
            <w:r w:rsidRPr="00DC32D2">
              <w:rPr>
                <w:rFonts w:ascii="Arial Narrow" w:hAnsi="Arial Narrow"/>
                <w:sz w:val="16"/>
                <w:szCs w:val="16"/>
              </w:rPr>
              <w:t xml:space="preserve">: </w:t>
            </w:r>
          </w:p>
          <w:p w14:paraId="11944B36" w14:textId="3C284B3A" w:rsidR="00D32C28" w:rsidRPr="00DC32D2" w:rsidRDefault="00D32C28" w:rsidP="002E618D">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r w:rsidR="002E618D">
              <w:rPr>
                <w:rFonts w:ascii="Arial Narrow" w:hAnsi="Arial Narrow"/>
                <w:sz w:val="16"/>
                <w:szCs w:val="16"/>
              </w:rPr>
              <w:t xml:space="preserve">: </w:t>
            </w:r>
            <w:r w:rsidR="00F06360">
              <w:rPr>
                <w:rFonts w:ascii="Arial Narrow" w:hAnsi="Arial Narrow"/>
                <w:sz w:val="16"/>
                <w:szCs w:val="16"/>
              </w:rPr>
              <w:t xml:space="preserve"> ύπαρξη</w:t>
            </w:r>
            <w:r w:rsidR="00F06360" w:rsidRPr="00D32C28">
              <w:rPr>
                <w:rFonts w:ascii="Arial Narrow" w:hAnsi="Arial Narrow"/>
                <w:sz w:val="16"/>
                <w:szCs w:val="16"/>
              </w:rPr>
              <w:t xml:space="preserve"> </w:t>
            </w:r>
            <w:r w:rsidR="00F06360">
              <w:rPr>
                <w:rFonts w:ascii="Arial Narrow" w:hAnsi="Arial Narrow" w:cstheme="minorHAnsi"/>
                <w:sz w:val="16"/>
                <w:szCs w:val="16"/>
              </w:rPr>
              <w:t>Σ</w:t>
            </w:r>
            <w:r w:rsidR="00F06360" w:rsidRPr="00DC1E77">
              <w:rPr>
                <w:rFonts w:ascii="Arial Narrow" w:hAnsi="Arial Narrow" w:cstheme="minorHAnsi"/>
                <w:sz w:val="16"/>
                <w:szCs w:val="16"/>
              </w:rPr>
              <w:t>χ</w:t>
            </w:r>
            <w:r w:rsidR="00F06360">
              <w:rPr>
                <w:rFonts w:ascii="Arial Narrow" w:hAnsi="Arial Narrow" w:cstheme="minorHAnsi"/>
                <w:sz w:val="16"/>
                <w:szCs w:val="16"/>
              </w:rPr>
              <w:t>έ</w:t>
            </w:r>
            <w:r w:rsidR="00F06360" w:rsidRPr="00DC1E77">
              <w:rPr>
                <w:rFonts w:ascii="Arial Narrow" w:hAnsi="Arial Narrow" w:cstheme="minorHAnsi"/>
                <w:sz w:val="16"/>
                <w:szCs w:val="16"/>
              </w:rPr>
              <w:t>δ</w:t>
            </w:r>
            <w:r w:rsidR="00F06360">
              <w:rPr>
                <w:rFonts w:ascii="Arial Narrow" w:hAnsi="Arial Narrow" w:cstheme="minorHAnsi"/>
                <w:sz w:val="16"/>
                <w:szCs w:val="16"/>
              </w:rPr>
              <w:t>ι</w:t>
            </w:r>
            <w:r w:rsidR="00F06360" w:rsidRPr="00DC1E77">
              <w:rPr>
                <w:rFonts w:ascii="Arial Narrow" w:hAnsi="Arial Narrow" w:cstheme="minorHAnsi"/>
                <w:sz w:val="16"/>
                <w:szCs w:val="16"/>
              </w:rPr>
              <w:t>ο τουριστικής προβολής</w:t>
            </w:r>
            <w:r w:rsidR="00F06360" w:rsidRPr="00D32C28">
              <w:rPr>
                <w:rFonts w:ascii="Arial Narrow" w:hAnsi="Arial Narrow"/>
                <w:sz w:val="16"/>
                <w:szCs w:val="16"/>
              </w:rPr>
              <w:t xml:space="preserve"> </w:t>
            </w:r>
            <w:r w:rsidR="00F06360">
              <w:rPr>
                <w:rFonts w:ascii="Arial Narrow" w:hAnsi="Arial Narrow"/>
                <w:sz w:val="16"/>
                <w:szCs w:val="16"/>
              </w:rPr>
              <w:t>και λοιπών απαιτούμενων</w:t>
            </w:r>
            <w:r w:rsidR="00F06360" w:rsidRPr="00DC32D2">
              <w:rPr>
                <w:rFonts w:ascii="Arial Narrow" w:hAnsi="Arial Narrow"/>
                <w:sz w:val="16"/>
                <w:szCs w:val="16"/>
              </w:rPr>
              <w:t xml:space="preserve"> </w:t>
            </w:r>
            <w:r w:rsidRPr="00DC32D2">
              <w:rPr>
                <w:rFonts w:ascii="Arial Narrow" w:hAnsi="Arial Narrow"/>
                <w:sz w:val="16"/>
                <w:szCs w:val="16"/>
              </w:rPr>
              <w:t xml:space="preserve">που απαιτούν  </w:t>
            </w:r>
            <w:proofErr w:type="spellStart"/>
            <w:r w:rsidRPr="00DC32D2">
              <w:rPr>
                <w:rFonts w:ascii="Arial Narrow" w:hAnsi="Arial Narrow"/>
                <w:sz w:val="16"/>
                <w:szCs w:val="16"/>
              </w:rPr>
              <w:t>επικαιροποίηση</w:t>
            </w:r>
            <w:proofErr w:type="spellEnd"/>
            <w:r w:rsidRPr="00DC32D2">
              <w:rPr>
                <w:rFonts w:ascii="Arial Narrow" w:hAnsi="Arial Narrow"/>
                <w:sz w:val="16"/>
                <w:szCs w:val="16"/>
              </w:rPr>
              <w:t xml:space="preserve"> ή </w:t>
            </w:r>
            <w:r>
              <w:rPr>
                <w:rFonts w:ascii="Arial Narrow" w:hAnsi="Arial Narrow"/>
                <w:sz w:val="16"/>
                <w:szCs w:val="16"/>
              </w:rPr>
              <w:t>τροποποίηση</w:t>
            </w:r>
            <w:r w:rsidRPr="00DC32D2">
              <w:rPr>
                <w:rFonts w:ascii="Arial Narrow" w:hAnsi="Arial Narrow"/>
                <w:sz w:val="16"/>
                <w:szCs w:val="16"/>
              </w:rPr>
              <w:t>.</w:t>
            </w:r>
          </w:p>
        </w:tc>
        <w:tc>
          <w:tcPr>
            <w:tcW w:w="1134" w:type="dxa"/>
            <w:vMerge/>
            <w:vAlign w:val="center"/>
          </w:tcPr>
          <w:p w14:paraId="01162166"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490C042C"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4A1FCC1B" w14:textId="77777777" w:rsidTr="00446EE0">
        <w:trPr>
          <w:trHeight w:val="319"/>
        </w:trPr>
        <w:tc>
          <w:tcPr>
            <w:tcW w:w="416" w:type="dxa"/>
            <w:vMerge/>
            <w:noWrap/>
            <w:vAlign w:val="center"/>
          </w:tcPr>
          <w:p w14:paraId="06FBA899"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275" w:type="dxa"/>
            <w:vMerge/>
            <w:noWrap/>
            <w:vAlign w:val="center"/>
          </w:tcPr>
          <w:p w14:paraId="7F7FA442" w14:textId="77777777" w:rsidR="00D32C28" w:rsidRPr="00DC32D2" w:rsidRDefault="00D32C28" w:rsidP="00AD5395">
            <w:pPr>
              <w:spacing w:before="60" w:after="60"/>
              <w:ind w:leftChars="0" w:left="58" w:hanging="58"/>
              <w:jc w:val="center"/>
              <w:rPr>
                <w:rFonts w:ascii="Arial Narrow" w:hAnsi="Arial Narrow" w:cstheme="minorHAnsi"/>
                <w:b/>
                <w:bCs/>
                <w:color w:val="000000"/>
                <w:sz w:val="16"/>
                <w:szCs w:val="16"/>
              </w:rPr>
            </w:pPr>
          </w:p>
        </w:tc>
        <w:tc>
          <w:tcPr>
            <w:tcW w:w="1985" w:type="dxa"/>
            <w:vMerge/>
            <w:vAlign w:val="center"/>
          </w:tcPr>
          <w:p w14:paraId="5ECD7E65" w14:textId="77777777" w:rsidR="00D32C28" w:rsidRPr="00DC32D2" w:rsidRDefault="00D32C28" w:rsidP="00AD5395">
            <w:pPr>
              <w:spacing w:before="60" w:after="60"/>
              <w:ind w:leftChars="0" w:left="58" w:hanging="58"/>
              <w:rPr>
                <w:rFonts w:ascii="Arial Narrow" w:hAnsi="Arial Narrow" w:cstheme="minorHAnsi"/>
                <w:color w:val="000000"/>
                <w:sz w:val="16"/>
                <w:szCs w:val="16"/>
              </w:rPr>
            </w:pPr>
          </w:p>
        </w:tc>
        <w:tc>
          <w:tcPr>
            <w:tcW w:w="7087" w:type="dxa"/>
            <w:vMerge/>
            <w:vAlign w:val="center"/>
          </w:tcPr>
          <w:p w14:paraId="0C76E3CD"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p>
        </w:tc>
        <w:tc>
          <w:tcPr>
            <w:tcW w:w="1985" w:type="dxa"/>
            <w:vAlign w:val="center"/>
          </w:tcPr>
          <w:p w14:paraId="480DF3A8"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4AEC6249" w14:textId="781D7EAA" w:rsidR="00D32C28" w:rsidRPr="00DC32D2" w:rsidRDefault="00A45D02" w:rsidP="00A45D02">
            <w:pPr>
              <w:spacing w:before="60" w:after="60"/>
              <w:ind w:left="-30" w:hanging="58"/>
              <w:jc w:val="center"/>
              <w:rPr>
                <w:rFonts w:ascii="Arial Narrow" w:hAnsi="Arial Narrow"/>
                <w:sz w:val="16"/>
                <w:szCs w:val="16"/>
              </w:rPr>
            </w:pPr>
            <w:r>
              <w:rPr>
                <w:rFonts w:ascii="Arial Narrow" w:hAnsi="Arial Narrow"/>
                <w:sz w:val="16"/>
                <w:szCs w:val="16"/>
              </w:rPr>
              <w:t>Ανώριμη Πρόταση</w:t>
            </w:r>
          </w:p>
        </w:tc>
        <w:tc>
          <w:tcPr>
            <w:tcW w:w="1134" w:type="dxa"/>
            <w:vMerge/>
            <w:vAlign w:val="center"/>
          </w:tcPr>
          <w:p w14:paraId="69835F90"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6FF5F75E"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3641AE67" w14:textId="77777777" w:rsidTr="00543209">
        <w:trPr>
          <w:trHeight w:val="507"/>
        </w:trPr>
        <w:tc>
          <w:tcPr>
            <w:tcW w:w="416" w:type="dxa"/>
            <w:vMerge w:val="restart"/>
            <w:noWrap/>
            <w:vAlign w:val="center"/>
          </w:tcPr>
          <w:p w14:paraId="40E6047F" w14:textId="77777777" w:rsidR="00D32C28" w:rsidRPr="00D625A0" w:rsidRDefault="00D32C28"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vAlign w:val="center"/>
          </w:tcPr>
          <w:p w14:paraId="53474A10" w14:textId="77777777" w:rsidR="00D32C28" w:rsidRPr="00FC14CB" w:rsidRDefault="00D32C28" w:rsidP="00AD5395">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vAlign w:val="center"/>
          </w:tcPr>
          <w:p w14:paraId="70F11E0D" w14:textId="77777777" w:rsidR="00D32C28" w:rsidRPr="00DC32D2" w:rsidRDefault="00D32C28" w:rsidP="00AD539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7087" w:type="dxa"/>
            <w:vMerge w:val="restart"/>
            <w:vAlign w:val="center"/>
          </w:tcPr>
          <w:p w14:paraId="437F6414" w14:textId="77777777" w:rsidR="00446EE0" w:rsidRPr="00446EE0" w:rsidRDefault="00446EE0" w:rsidP="00446EE0">
            <w:pPr>
              <w:spacing w:before="60" w:after="60"/>
              <w:ind w:leftChars="13" w:left="31" w:hangingChars="1" w:hanging="2"/>
              <w:rPr>
                <w:rFonts w:ascii="Arial Narrow" w:hAnsi="Arial Narrow" w:cstheme="minorHAnsi"/>
                <w:sz w:val="16"/>
                <w:szCs w:val="16"/>
              </w:rPr>
            </w:pPr>
            <w:r w:rsidRPr="00446EE0">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έγκριση από γνωμοδοτικά όργανα </w:t>
            </w:r>
            <w:proofErr w:type="spellStart"/>
            <w:r w:rsidRPr="00446EE0">
              <w:rPr>
                <w:rFonts w:ascii="Arial Narrow" w:hAnsi="Arial Narrow" w:cstheme="minorHAnsi"/>
                <w:sz w:val="16"/>
                <w:szCs w:val="16"/>
              </w:rPr>
              <w:t>κλπ</w:t>
            </w:r>
            <w:proofErr w:type="spellEnd"/>
            <w:r w:rsidRPr="00446EE0">
              <w:rPr>
                <w:rFonts w:ascii="Arial Narrow" w:hAnsi="Arial Narrow" w:cstheme="minorHAnsi"/>
                <w:sz w:val="16"/>
                <w:szCs w:val="16"/>
              </w:rPr>
              <w:t xml:space="preserve">). </w:t>
            </w:r>
          </w:p>
          <w:p w14:paraId="092F2218" w14:textId="77777777" w:rsidR="00446EE0" w:rsidRPr="00446EE0" w:rsidRDefault="00446EE0" w:rsidP="00446EE0">
            <w:pPr>
              <w:spacing w:before="60" w:after="60"/>
              <w:ind w:leftChars="13" w:left="31" w:hangingChars="1" w:hanging="2"/>
              <w:rPr>
                <w:rFonts w:ascii="Arial Narrow" w:hAnsi="Arial Narrow" w:cstheme="minorHAnsi"/>
                <w:sz w:val="16"/>
                <w:szCs w:val="16"/>
              </w:rPr>
            </w:pPr>
            <w:r w:rsidRPr="00446EE0">
              <w:rPr>
                <w:rFonts w:ascii="Arial Narrow" w:hAnsi="Arial Narrow" w:cstheme="minorHAnsi"/>
                <w:sz w:val="16"/>
                <w:szCs w:val="16"/>
              </w:rPr>
              <w:t xml:space="preserve">Επίσης θα πρέπει να έχουν εξασφαλιστεί όλες οι απαιτούμενες </w:t>
            </w:r>
            <w:proofErr w:type="spellStart"/>
            <w:r w:rsidRPr="00446EE0">
              <w:rPr>
                <w:rFonts w:ascii="Arial Narrow" w:hAnsi="Arial Narrow" w:cstheme="minorHAnsi"/>
                <w:sz w:val="16"/>
                <w:szCs w:val="16"/>
              </w:rPr>
              <w:t>αδειοδοτήσεις</w:t>
            </w:r>
            <w:proofErr w:type="spellEnd"/>
            <w:r w:rsidRPr="00446EE0">
              <w:rPr>
                <w:rFonts w:ascii="Arial Narrow" w:hAnsi="Arial Narrow" w:cstheme="minorHAnsi"/>
                <w:sz w:val="16"/>
                <w:szCs w:val="16"/>
              </w:rPr>
              <w:t xml:space="preserve"> και εγκρίσεις για το σύνολο της πράξης, όπως προβλέπονται στην εθνική νομοθεσία.</w:t>
            </w:r>
          </w:p>
          <w:p w14:paraId="5F8911F2" w14:textId="77777777" w:rsidR="00D32C28" w:rsidRPr="00DC32D2" w:rsidRDefault="00D32C28" w:rsidP="00446EE0">
            <w:pPr>
              <w:spacing w:before="60" w:after="60"/>
              <w:ind w:leftChars="13" w:left="31" w:hangingChars="1" w:hanging="2"/>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vAlign w:val="center"/>
          </w:tcPr>
          <w:p w14:paraId="28824AFB"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2B23F915" w14:textId="2C2F16E3" w:rsidR="00D32C28" w:rsidRPr="00F5745B" w:rsidRDefault="00D32C28" w:rsidP="006D7542">
            <w:pPr>
              <w:spacing w:before="60" w:after="60"/>
              <w:ind w:left="-30" w:hanging="58"/>
              <w:jc w:val="center"/>
              <w:rPr>
                <w:rFonts w:ascii="Arial Narrow" w:hAnsi="Arial Narrow"/>
                <w:sz w:val="16"/>
                <w:szCs w:val="16"/>
              </w:rPr>
            </w:pPr>
            <w:r w:rsidRPr="00DC32D2">
              <w:rPr>
                <w:rFonts w:ascii="Arial Narrow" w:hAnsi="Arial Narrow"/>
                <w:sz w:val="16"/>
                <w:szCs w:val="16"/>
              </w:rPr>
              <w:t xml:space="preserve">Πληρότητα </w:t>
            </w:r>
            <w:r w:rsidR="00F5745B">
              <w:rPr>
                <w:rFonts w:ascii="Arial Narrow" w:hAnsi="Arial Narrow"/>
                <w:sz w:val="16"/>
                <w:szCs w:val="16"/>
              </w:rPr>
              <w:t>δ</w:t>
            </w:r>
            <w:r w:rsidR="00F5745B" w:rsidRPr="00F5745B">
              <w:rPr>
                <w:rFonts w:ascii="Arial Narrow" w:hAnsi="Arial Narrow"/>
                <w:sz w:val="16"/>
                <w:szCs w:val="16"/>
              </w:rPr>
              <w:t>ιοικητικών ή άλλων ενεργειών</w:t>
            </w:r>
          </w:p>
        </w:tc>
        <w:tc>
          <w:tcPr>
            <w:tcW w:w="1134" w:type="dxa"/>
            <w:vMerge w:val="restart"/>
            <w:vAlign w:val="center"/>
          </w:tcPr>
          <w:p w14:paraId="1E1769FB"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val="restart"/>
            <w:noWrap/>
            <w:vAlign w:val="center"/>
          </w:tcPr>
          <w:p w14:paraId="03498360"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14C644C6" w14:textId="77777777" w:rsidTr="00446EE0">
        <w:trPr>
          <w:trHeight w:val="555"/>
        </w:trPr>
        <w:tc>
          <w:tcPr>
            <w:tcW w:w="416" w:type="dxa"/>
            <w:vMerge/>
            <w:noWrap/>
            <w:vAlign w:val="center"/>
          </w:tcPr>
          <w:p w14:paraId="10CC6590" w14:textId="77777777" w:rsidR="00D32C28" w:rsidRPr="00D625A0" w:rsidRDefault="00D32C28" w:rsidP="00AD5395">
            <w:pPr>
              <w:spacing w:before="60" w:after="60"/>
              <w:ind w:leftChars="0" w:left="58" w:hanging="58"/>
              <w:jc w:val="center"/>
              <w:rPr>
                <w:rFonts w:ascii="Arial Narrow" w:hAnsi="Arial Narrow" w:cstheme="minorHAnsi"/>
                <w:color w:val="000000"/>
                <w:sz w:val="16"/>
                <w:szCs w:val="16"/>
              </w:rPr>
            </w:pPr>
          </w:p>
        </w:tc>
        <w:tc>
          <w:tcPr>
            <w:tcW w:w="1275" w:type="dxa"/>
            <w:vMerge/>
            <w:vAlign w:val="center"/>
          </w:tcPr>
          <w:p w14:paraId="0C60FC03" w14:textId="77777777" w:rsidR="00D32C28" w:rsidRPr="00FC14CB" w:rsidRDefault="00D32C28" w:rsidP="00AD5395">
            <w:pPr>
              <w:spacing w:before="60" w:after="60"/>
              <w:ind w:leftChars="0" w:left="58" w:hanging="58"/>
              <w:rPr>
                <w:rFonts w:ascii="Arial Narrow" w:hAnsi="Arial Narrow" w:cstheme="minorHAnsi"/>
                <w:b/>
                <w:bCs/>
                <w:color w:val="000000"/>
                <w:sz w:val="16"/>
                <w:szCs w:val="16"/>
                <w:highlight w:val="yellow"/>
              </w:rPr>
            </w:pPr>
          </w:p>
        </w:tc>
        <w:tc>
          <w:tcPr>
            <w:tcW w:w="1985" w:type="dxa"/>
            <w:vMerge/>
            <w:vAlign w:val="center"/>
          </w:tcPr>
          <w:p w14:paraId="7FB0C97D" w14:textId="77777777" w:rsidR="00D32C28" w:rsidRPr="00DC32D2" w:rsidRDefault="00D32C28" w:rsidP="00AD5395">
            <w:pPr>
              <w:spacing w:before="60" w:after="60"/>
              <w:ind w:leftChars="0" w:left="58" w:hanging="58"/>
              <w:rPr>
                <w:rFonts w:ascii="Arial Narrow" w:hAnsi="Arial Narrow" w:cstheme="minorHAnsi"/>
                <w:sz w:val="16"/>
                <w:szCs w:val="16"/>
              </w:rPr>
            </w:pPr>
          </w:p>
        </w:tc>
        <w:tc>
          <w:tcPr>
            <w:tcW w:w="7087" w:type="dxa"/>
            <w:vMerge/>
            <w:vAlign w:val="center"/>
          </w:tcPr>
          <w:p w14:paraId="3C2ECEC6"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p>
        </w:tc>
        <w:tc>
          <w:tcPr>
            <w:tcW w:w="1985" w:type="dxa"/>
            <w:vAlign w:val="center"/>
          </w:tcPr>
          <w:p w14:paraId="6ABF6043"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164FDCFE" w14:textId="563B5D69" w:rsidR="00D32C28" w:rsidRPr="00DC32D2" w:rsidRDefault="006D7542" w:rsidP="00630C02">
            <w:pPr>
              <w:spacing w:before="60" w:after="60"/>
              <w:ind w:left="-30" w:hanging="58"/>
              <w:jc w:val="center"/>
              <w:rPr>
                <w:rFonts w:ascii="Arial Narrow" w:hAnsi="Arial Narrow"/>
                <w:sz w:val="16"/>
                <w:szCs w:val="16"/>
              </w:rPr>
            </w:pPr>
            <w:r w:rsidRPr="006D7542">
              <w:rPr>
                <w:rFonts w:ascii="Arial Narrow" w:hAnsi="Arial Narrow"/>
                <w:sz w:val="16"/>
                <w:szCs w:val="16"/>
              </w:rPr>
              <w:t>Ύπαρξη διοικητικών ή άλλων ενεργειών που απαιτούνται αλλά με ελλείψεις</w:t>
            </w:r>
          </w:p>
        </w:tc>
        <w:tc>
          <w:tcPr>
            <w:tcW w:w="1134" w:type="dxa"/>
            <w:vMerge/>
            <w:vAlign w:val="center"/>
          </w:tcPr>
          <w:p w14:paraId="10DDBA9E"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254CF7AC"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6621C80B" w14:textId="77777777" w:rsidTr="00543209">
        <w:trPr>
          <w:trHeight w:val="395"/>
        </w:trPr>
        <w:tc>
          <w:tcPr>
            <w:tcW w:w="416" w:type="dxa"/>
            <w:vMerge/>
            <w:noWrap/>
            <w:vAlign w:val="center"/>
          </w:tcPr>
          <w:p w14:paraId="154917C1" w14:textId="77777777" w:rsidR="00D32C28" w:rsidRPr="00D625A0" w:rsidRDefault="00D32C28" w:rsidP="00AD5395">
            <w:pPr>
              <w:spacing w:before="60" w:after="60"/>
              <w:ind w:leftChars="0" w:left="58" w:hanging="58"/>
              <w:jc w:val="center"/>
              <w:rPr>
                <w:rFonts w:ascii="Arial Narrow" w:hAnsi="Arial Narrow" w:cstheme="minorHAnsi"/>
                <w:color w:val="000000"/>
                <w:sz w:val="16"/>
                <w:szCs w:val="16"/>
              </w:rPr>
            </w:pPr>
          </w:p>
        </w:tc>
        <w:tc>
          <w:tcPr>
            <w:tcW w:w="1275" w:type="dxa"/>
            <w:vMerge/>
            <w:vAlign w:val="center"/>
          </w:tcPr>
          <w:p w14:paraId="302106F4" w14:textId="77777777" w:rsidR="00D32C28" w:rsidRPr="00FC14CB" w:rsidRDefault="00D32C28" w:rsidP="00AD5395">
            <w:pPr>
              <w:spacing w:before="60" w:after="60"/>
              <w:ind w:leftChars="0" w:left="58" w:hanging="58"/>
              <w:rPr>
                <w:rFonts w:ascii="Arial Narrow" w:hAnsi="Arial Narrow" w:cstheme="minorHAnsi"/>
                <w:b/>
                <w:bCs/>
                <w:color w:val="000000"/>
                <w:sz w:val="16"/>
                <w:szCs w:val="16"/>
                <w:highlight w:val="yellow"/>
              </w:rPr>
            </w:pPr>
          </w:p>
        </w:tc>
        <w:tc>
          <w:tcPr>
            <w:tcW w:w="1985" w:type="dxa"/>
            <w:vMerge/>
            <w:vAlign w:val="center"/>
          </w:tcPr>
          <w:p w14:paraId="7E148F2F" w14:textId="77777777" w:rsidR="00D32C28" w:rsidRPr="00DC32D2" w:rsidRDefault="00D32C28" w:rsidP="00AD5395">
            <w:pPr>
              <w:spacing w:before="60" w:after="60"/>
              <w:ind w:leftChars="0" w:left="58" w:hanging="58"/>
              <w:rPr>
                <w:rFonts w:ascii="Arial Narrow" w:hAnsi="Arial Narrow" w:cstheme="minorHAnsi"/>
                <w:sz w:val="16"/>
                <w:szCs w:val="16"/>
              </w:rPr>
            </w:pPr>
          </w:p>
        </w:tc>
        <w:tc>
          <w:tcPr>
            <w:tcW w:w="7087" w:type="dxa"/>
            <w:vMerge/>
            <w:vAlign w:val="center"/>
          </w:tcPr>
          <w:p w14:paraId="75C60864"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p>
        </w:tc>
        <w:tc>
          <w:tcPr>
            <w:tcW w:w="1985" w:type="dxa"/>
            <w:vAlign w:val="center"/>
          </w:tcPr>
          <w:p w14:paraId="493CCA28"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3C2434AD" w14:textId="49A60645" w:rsidR="00D32C28" w:rsidRPr="00DC32D2" w:rsidRDefault="00D32C28" w:rsidP="006D7542">
            <w:pPr>
              <w:spacing w:before="60" w:after="60"/>
              <w:ind w:left="-30" w:hanging="58"/>
              <w:jc w:val="center"/>
              <w:rPr>
                <w:rFonts w:ascii="Arial Narrow" w:hAnsi="Arial Narrow"/>
                <w:sz w:val="16"/>
                <w:szCs w:val="16"/>
              </w:rPr>
            </w:pPr>
            <w:r w:rsidRPr="001A6D81">
              <w:rPr>
                <w:rFonts w:ascii="Arial Narrow" w:hAnsi="Arial Narrow"/>
                <w:sz w:val="16"/>
                <w:szCs w:val="16"/>
              </w:rPr>
              <w:t xml:space="preserve">Μη ύπαρξη </w:t>
            </w:r>
            <w:r w:rsidR="00543209">
              <w:rPr>
                <w:rFonts w:ascii="Arial Narrow" w:hAnsi="Arial Narrow"/>
                <w:sz w:val="16"/>
                <w:szCs w:val="16"/>
              </w:rPr>
              <w:t xml:space="preserve"> δ</w:t>
            </w:r>
            <w:r w:rsidR="00543209" w:rsidRPr="00F5745B">
              <w:rPr>
                <w:rFonts w:ascii="Arial Narrow" w:hAnsi="Arial Narrow"/>
                <w:sz w:val="16"/>
                <w:szCs w:val="16"/>
              </w:rPr>
              <w:t>ιοικητικών ή άλλων ενεργειών</w:t>
            </w:r>
          </w:p>
        </w:tc>
        <w:tc>
          <w:tcPr>
            <w:tcW w:w="1134" w:type="dxa"/>
            <w:vMerge/>
            <w:vAlign w:val="center"/>
          </w:tcPr>
          <w:p w14:paraId="5405AA03"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noWrap/>
            <w:vAlign w:val="center"/>
          </w:tcPr>
          <w:p w14:paraId="785814C5"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73"/>
        <w:gridCol w:w="1985"/>
        <w:gridCol w:w="1134"/>
        <w:gridCol w:w="1134"/>
      </w:tblGrid>
      <w:tr w:rsidR="0017593C" w:rsidRPr="00B53B8C" w14:paraId="6289497B" w14:textId="77777777" w:rsidTr="00630C02">
        <w:trPr>
          <w:trHeight w:val="325"/>
        </w:trPr>
        <w:tc>
          <w:tcPr>
            <w:tcW w:w="10773" w:type="dxa"/>
            <w:vMerge w:val="restart"/>
            <w:noWrap/>
            <w:vAlign w:val="center"/>
          </w:tcPr>
          <w:p w14:paraId="39043F37" w14:textId="77777777" w:rsidR="0017593C" w:rsidRPr="00B53B8C" w:rsidRDefault="0017593C" w:rsidP="00AD5395">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vAlign w:val="center"/>
          </w:tcPr>
          <w:p w14:paraId="72F9E610"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vAlign w:val="center"/>
          </w:tcPr>
          <w:p w14:paraId="77FBDFC8"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noWrap/>
            <w:vAlign w:val="center"/>
          </w:tcPr>
          <w:p w14:paraId="14C4F21F"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30DB0F8F" w14:textId="77777777" w:rsidTr="00630C02">
        <w:trPr>
          <w:trHeight w:val="319"/>
        </w:trPr>
        <w:tc>
          <w:tcPr>
            <w:tcW w:w="10773" w:type="dxa"/>
            <w:vMerge/>
            <w:noWrap/>
            <w:vAlign w:val="bottom"/>
          </w:tcPr>
          <w:p w14:paraId="47D4D2B1"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985" w:type="dxa"/>
            <w:vMerge/>
            <w:vAlign w:val="center"/>
          </w:tcPr>
          <w:p w14:paraId="4AA3B66D"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vAlign w:val="center"/>
          </w:tcPr>
          <w:p w14:paraId="059A638B"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noWrap/>
            <w:vAlign w:val="center"/>
          </w:tcPr>
          <w:p w14:paraId="0EE98D3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bookmarkEnd w:id="30"/>
    </w:tbl>
    <w:p w14:paraId="6D3014B8" w14:textId="77777777" w:rsidR="004A17C3" w:rsidRPr="00D625A0" w:rsidRDefault="004A17C3" w:rsidP="0048432B">
      <w:pPr>
        <w:pStyle w:val="20"/>
        <w:rPr>
          <w:rFonts w:ascii="Arial Narrow" w:hAnsi="Arial Narrow"/>
          <w:sz w:val="16"/>
          <w:szCs w:val="16"/>
        </w:rPr>
      </w:pPr>
    </w:p>
    <w:sectPr w:rsidR="004A17C3" w:rsidRPr="00D625A0" w:rsidSect="009C7BA7">
      <w:headerReference w:type="default" r:id="rId20"/>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3D469" w14:textId="77777777" w:rsidR="001F0FF4" w:rsidRDefault="001F0FF4" w:rsidP="005C5FDA">
      <w:pPr>
        <w:ind w:left="-9" w:hanging="79"/>
      </w:pPr>
      <w:r>
        <w:separator/>
      </w:r>
    </w:p>
  </w:endnote>
  <w:endnote w:type="continuationSeparator" w:id="0">
    <w:p w14:paraId="72FC0F26" w14:textId="77777777" w:rsidR="001F0FF4" w:rsidRDefault="001F0FF4" w:rsidP="005C5FDA">
      <w:pPr>
        <w:ind w:left="-9" w:hanging="79"/>
      </w:pPr>
      <w:r>
        <w:continuationSeparator/>
      </w:r>
    </w:p>
  </w:endnote>
  <w:endnote w:type="continuationNotice" w:id="1">
    <w:p w14:paraId="42E62173" w14:textId="77777777" w:rsidR="001F0FF4" w:rsidRDefault="001F0FF4">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343C5" w14:textId="77777777" w:rsidR="001F0FF4" w:rsidRDefault="002953A5" w:rsidP="005C5FDA">
    <w:pPr>
      <w:pStyle w:val="af6"/>
      <w:ind w:left="-9" w:hanging="79"/>
      <w:jc w:val="center"/>
    </w:pPr>
    <w:r>
      <w:pict w14:anchorId="6921A651">
        <v:rect id="_x0000_i1025" style="width:0;height:1.5pt" o:hralign="center" o:hrstd="t" o:hr="t" fillcolor="#a0a0a0" stroked="f"/>
      </w:pict>
    </w:r>
  </w:p>
  <w:p w14:paraId="6AF664B8" w14:textId="77777777" w:rsidR="001F0FF4" w:rsidRDefault="001F0FF4"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w:t>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4C32C" w14:textId="77777777" w:rsidR="001F0FF4" w:rsidRDefault="002953A5" w:rsidP="005C5FDA">
    <w:pPr>
      <w:pStyle w:val="af6"/>
      <w:ind w:left="-9" w:hanging="79"/>
      <w:jc w:val="center"/>
    </w:pPr>
    <w:r>
      <w:pict w14:anchorId="70F2097A">
        <v:rect id="_x0000_i1026" style="width:0;height:1.5pt" o:hralign="center" o:hrstd="t" o:hr="t" fillcolor="#a0a0a0" stroked="f"/>
      </w:pict>
    </w:r>
  </w:p>
  <w:p w14:paraId="301B5C95" w14:textId="77777777" w:rsidR="001F0FF4" w:rsidRDefault="001F0FF4"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1F0FF4" w:rsidRDefault="001F0FF4"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5C4910" w14:textId="77777777" w:rsidTr="00B251FF">
      <w:trPr>
        <w:cantSplit/>
      </w:trPr>
      <w:tc>
        <w:tcPr>
          <w:tcW w:w="7433" w:type="dxa"/>
          <w:tcBorders>
            <w:top w:val="nil"/>
            <w:left w:val="nil"/>
            <w:bottom w:val="nil"/>
            <w:right w:val="nil"/>
          </w:tcBorders>
          <w:shd w:val="clear" w:color="auto" w:fill="FFFFFF"/>
        </w:tcPr>
        <w:p w14:paraId="4FAEDB12" w14:textId="29D5BFF7"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1F0FF4" w:rsidRDefault="001F0FF4"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1F0FF4" w:rsidRDefault="001F0FF4"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1F0FF4" w14:paraId="4E49D192" w14:textId="77777777" w:rsidTr="0031038B">
      <w:trPr>
        <w:cantSplit/>
      </w:trPr>
      <w:tc>
        <w:tcPr>
          <w:tcW w:w="7433" w:type="dxa"/>
          <w:tcBorders>
            <w:top w:val="nil"/>
            <w:left w:val="nil"/>
            <w:bottom w:val="nil"/>
            <w:right w:val="nil"/>
          </w:tcBorders>
          <w:shd w:val="clear" w:color="auto" w:fill="FFFFFF"/>
        </w:tcPr>
        <w:p w14:paraId="2D2A736A" w14:textId="1A48C4EE" w:rsidR="001F0FF4" w:rsidRPr="00914C85" w:rsidRDefault="001F0FF4"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1F0FF4" w:rsidRDefault="001F0FF4"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1F0FF4" w:rsidRPr="0031038B" w:rsidRDefault="001F0FF4"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1E56B" w14:textId="77777777" w:rsidR="001F0FF4" w:rsidRDefault="001F0FF4" w:rsidP="005C5FDA">
      <w:pPr>
        <w:ind w:left="-9" w:hanging="79"/>
      </w:pPr>
      <w:r>
        <w:separator/>
      </w:r>
    </w:p>
  </w:footnote>
  <w:footnote w:type="continuationSeparator" w:id="0">
    <w:p w14:paraId="0B9221F8" w14:textId="77777777" w:rsidR="001F0FF4" w:rsidRDefault="001F0FF4" w:rsidP="005C5FDA">
      <w:pPr>
        <w:ind w:left="-9" w:hanging="79"/>
      </w:pPr>
      <w:r>
        <w:continuationSeparator/>
      </w:r>
    </w:p>
  </w:footnote>
  <w:footnote w:type="continuationNotice" w:id="1">
    <w:p w14:paraId="7B579700" w14:textId="77777777" w:rsidR="001F0FF4" w:rsidRDefault="001F0FF4">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BC998" w14:textId="77777777" w:rsidR="001F0FF4" w:rsidRDefault="001F0FF4"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F7F4E" w14:textId="77777777" w:rsidR="001F0FF4" w:rsidRPr="00481A9B" w:rsidRDefault="001F0FF4"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9956B" w14:textId="77777777" w:rsidR="001F0FF4" w:rsidRDefault="001F0FF4"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4A5C2" w14:textId="77777777" w:rsidR="001F0FF4" w:rsidRPr="00606092" w:rsidRDefault="001F0FF4"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C9F76" w14:textId="77777777" w:rsidR="001F0FF4" w:rsidRPr="00BF01B3" w:rsidRDefault="001F0FF4"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10B1F" w14:textId="013A1C82" w:rsidR="001F0FF4" w:rsidRPr="00481A9B" w:rsidRDefault="001F0FF4" w:rsidP="00B46559">
    <w:pPr>
      <w:pStyle w:val="af5"/>
      <w:ind w:left="-9" w:hanging="79"/>
      <w:jc w:val="right"/>
    </w:pPr>
    <w:r w:rsidRPr="003B4DD5">
      <w:t xml:space="preserve">Δράση </w:t>
    </w:r>
    <w:r>
      <w:t>4</w:t>
    </w:r>
    <w:r w:rsidRPr="00B2149C">
      <w:t>Α</w:t>
    </w:r>
    <w:r>
      <w:t>.</w:t>
    </w:r>
    <w:r>
      <w:rPr>
        <w:lang w:val="en-US"/>
      </w:rPr>
      <w:t>vi</w:t>
    </w:r>
    <w:r w:rsidRPr="00B2149C">
      <w:t>.1</w:t>
    </w:r>
    <w:r>
      <w:t>β</w:t>
    </w:r>
    <w:r w:rsidRPr="00B2149C">
      <w:t xml:space="preserve"> &amp; 5.</w:t>
    </w:r>
    <w:r>
      <w:rPr>
        <w:lang w:val="en-US"/>
      </w:rPr>
      <w:t>ii</w:t>
    </w:r>
    <w:r w:rsidRPr="00B2149C">
      <w:t>.1</w:t>
    </w:r>
    <w:r>
      <w:t>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08E57B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CCB424B"/>
    <w:multiLevelType w:val="hybridMultilevel"/>
    <w:tmpl w:val="FD229A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8"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1"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5"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1388332834">
    <w:abstractNumId w:val="16"/>
  </w:num>
  <w:num w:numId="2" w16cid:durableId="1625382379">
    <w:abstractNumId w:val="28"/>
  </w:num>
  <w:num w:numId="3" w16cid:durableId="1612129061">
    <w:abstractNumId w:val="0"/>
  </w:num>
  <w:num w:numId="4" w16cid:durableId="412048419">
    <w:abstractNumId w:val="6"/>
  </w:num>
  <w:num w:numId="5" w16cid:durableId="1927883647">
    <w:abstractNumId w:val="30"/>
  </w:num>
  <w:num w:numId="6" w16cid:durableId="1772629081">
    <w:abstractNumId w:val="2"/>
  </w:num>
  <w:num w:numId="7" w16cid:durableId="301035984">
    <w:abstractNumId w:val="33"/>
  </w:num>
  <w:num w:numId="8" w16cid:durableId="55276470">
    <w:abstractNumId w:val="21"/>
  </w:num>
  <w:num w:numId="9" w16cid:durableId="1852447128">
    <w:abstractNumId w:val="35"/>
  </w:num>
  <w:num w:numId="10" w16cid:durableId="200243447">
    <w:abstractNumId w:val="26"/>
  </w:num>
  <w:num w:numId="11" w16cid:durableId="1664622598">
    <w:abstractNumId w:val="14"/>
  </w:num>
  <w:num w:numId="12" w16cid:durableId="166097138">
    <w:abstractNumId w:val="15"/>
  </w:num>
  <w:num w:numId="13" w16cid:durableId="579173832">
    <w:abstractNumId w:val="38"/>
  </w:num>
  <w:num w:numId="14" w16cid:durableId="1196120950">
    <w:abstractNumId w:val="34"/>
  </w:num>
  <w:num w:numId="15" w16cid:durableId="290093200">
    <w:abstractNumId w:val="29"/>
  </w:num>
  <w:num w:numId="16" w16cid:durableId="720400839">
    <w:abstractNumId w:val="17"/>
  </w:num>
  <w:num w:numId="17" w16cid:durableId="14777233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3370696">
    <w:abstractNumId w:val="11"/>
  </w:num>
  <w:num w:numId="19" w16cid:durableId="2054427780">
    <w:abstractNumId w:val="19"/>
  </w:num>
  <w:num w:numId="20" w16cid:durableId="1844781785">
    <w:abstractNumId w:val="25"/>
  </w:num>
  <w:num w:numId="21" w16cid:durableId="1459912156">
    <w:abstractNumId w:val="8"/>
  </w:num>
  <w:num w:numId="22" w16cid:durableId="995957685">
    <w:abstractNumId w:val="4"/>
  </w:num>
  <w:num w:numId="23" w16cid:durableId="2133134736">
    <w:abstractNumId w:val="9"/>
  </w:num>
  <w:num w:numId="24" w16cid:durableId="373235394">
    <w:abstractNumId w:val="31"/>
  </w:num>
  <w:num w:numId="25" w16cid:durableId="1673097515">
    <w:abstractNumId w:val="37"/>
  </w:num>
  <w:num w:numId="26" w16cid:durableId="1411659703">
    <w:abstractNumId w:val="13"/>
  </w:num>
  <w:num w:numId="27" w16cid:durableId="377171246">
    <w:abstractNumId w:val="5"/>
  </w:num>
  <w:num w:numId="28" w16cid:durableId="6832983">
    <w:abstractNumId w:val="36"/>
  </w:num>
  <w:num w:numId="29" w16cid:durableId="735392425">
    <w:abstractNumId w:val="22"/>
  </w:num>
  <w:num w:numId="30" w16cid:durableId="696731960">
    <w:abstractNumId w:val="23"/>
  </w:num>
  <w:num w:numId="31" w16cid:durableId="2068410733">
    <w:abstractNumId w:val="10"/>
  </w:num>
  <w:num w:numId="32" w16cid:durableId="2039817886">
    <w:abstractNumId w:val="24"/>
  </w:num>
  <w:num w:numId="33" w16cid:durableId="2029484109">
    <w:abstractNumId w:val="12"/>
  </w:num>
  <w:num w:numId="34" w16cid:durableId="2140608586">
    <w:abstractNumId w:val="18"/>
  </w:num>
  <w:num w:numId="35" w16cid:durableId="304360366">
    <w:abstractNumId w:val="3"/>
  </w:num>
  <w:num w:numId="36" w16cid:durableId="2074157348">
    <w:abstractNumId w:val="32"/>
  </w:num>
  <w:num w:numId="37" w16cid:durableId="1171750245">
    <w:abstractNumId w:val="7"/>
  </w:num>
  <w:num w:numId="38" w16cid:durableId="2116290662">
    <w:abstractNumId w:val="27"/>
  </w:num>
  <w:num w:numId="39" w16cid:durableId="1560631582">
    <w:abstractNumId w:val="1"/>
  </w:num>
  <w:num w:numId="40" w16cid:durableId="34828949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4096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CFE"/>
    <w:rsid w:val="00002847"/>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4660B"/>
    <w:rsid w:val="000506A0"/>
    <w:rsid w:val="000508E8"/>
    <w:rsid w:val="00050ACE"/>
    <w:rsid w:val="000515EE"/>
    <w:rsid w:val="00053224"/>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473B"/>
    <w:rsid w:val="000C56F0"/>
    <w:rsid w:val="000C674C"/>
    <w:rsid w:val="000D30C4"/>
    <w:rsid w:val="000D3C80"/>
    <w:rsid w:val="000D4ED1"/>
    <w:rsid w:val="000D75E8"/>
    <w:rsid w:val="000E0209"/>
    <w:rsid w:val="000E48E9"/>
    <w:rsid w:val="000E4F22"/>
    <w:rsid w:val="000F4AF7"/>
    <w:rsid w:val="000F511B"/>
    <w:rsid w:val="000F6A2E"/>
    <w:rsid w:val="001003C9"/>
    <w:rsid w:val="00100995"/>
    <w:rsid w:val="0010511F"/>
    <w:rsid w:val="00112ABA"/>
    <w:rsid w:val="001132B5"/>
    <w:rsid w:val="001136AC"/>
    <w:rsid w:val="001136C2"/>
    <w:rsid w:val="00113CAE"/>
    <w:rsid w:val="0011439A"/>
    <w:rsid w:val="00114883"/>
    <w:rsid w:val="00114B5B"/>
    <w:rsid w:val="0011501B"/>
    <w:rsid w:val="00115418"/>
    <w:rsid w:val="00116A61"/>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66118"/>
    <w:rsid w:val="00170DA2"/>
    <w:rsid w:val="00171A02"/>
    <w:rsid w:val="00171D7D"/>
    <w:rsid w:val="0017593C"/>
    <w:rsid w:val="00175EF8"/>
    <w:rsid w:val="001761D9"/>
    <w:rsid w:val="00181101"/>
    <w:rsid w:val="00181B2A"/>
    <w:rsid w:val="00183F0C"/>
    <w:rsid w:val="001842BF"/>
    <w:rsid w:val="001902E8"/>
    <w:rsid w:val="00190C59"/>
    <w:rsid w:val="001922A0"/>
    <w:rsid w:val="0019464A"/>
    <w:rsid w:val="00194C96"/>
    <w:rsid w:val="0019558F"/>
    <w:rsid w:val="001A0042"/>
    <w:rsid w:val="001A116B"/>
    <w:rsid w:val="001A1BA2"/>
    <w:rsid w:val="001A2FA0"/>
    <w:rsid w:val="001A3009"/>
    <w:rsid w:val="001A3941"/>
    <w:rsid w:val="001A6D81"/>
    <w:rsid w:val="001B23F7"/>
    <w:rsid w:val="001B2FA0"/>
    <w:rsid w:val="001B31A6"/>
    <w:rsid w:val="001B32B7"/>
    <w:rsid w:val="001B4B41"/>
    <w:rsid w:val="001B5586"/>
    <w:rsid w:val="001B719B"/>
    <w:rsid w:val="001B7560"/>
    <w:rsid w:val="001B7E92"/>
    <w:rsid w:val="001C08DD"/>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4F20"/>
    <w:rsid w:val="001E5DEC"/>
    <w:rsid w:val="001E6B7E"/>
    <w:rsid w:val="001E79AF"/>
    <w:rsid w:val="001F0FF4"/>
    <w:rsid w:val="001F3301"/>
    <w:rsid w:val="001F3900"/>
    <w:rsid w:val="001F565A"/>
    <w:rsid w:val="001F5842"/>
    <w:rsid w:val="001F591F"/>
    <w:rsid w:val="001F7737"/>
    <w:rsid w:val="00202E75"/>
    <w:rsid w:val="00203501"/>
    <w:rsid w:val="002051E5"/>
    <w:rsid w:val="002057D2"/>
    <w:rsid w:val="00210746"/>
    <w:rsid w:val="002114E9"/>
    <w:rsid w:val="00215DA7"/>
    <w:rsid w:val="00215E7C"/>
    <w:rsid w:val="00217D86"/>
    <w:rsid w:val="0022050F"/>
    <w:rsid w:val="0022257E"/>
    <w:rsid w:val="00223039"/>
    <w:rsid w:val="002230C1"/>
    <w:rsid w:val="00223DF2"/>
    <w:rsid w:val="00224B31"/>
    <w:rsid w:val="0022500B"/>
    <w:rsid w:val="0022537A"/>
    <w:rsid w:val="00227756"/>
    <w:rsid w:val="00231368"/>
    <w:rsid w:val="00231715"/>
    <w:rsid w:val="00231C2B"/>
    <w:rsid w:val="0023267B"/>
    <w:rsid w:val="0023326E"/>
    <w:rsid w:val="002336A1"/>
    <w:rsid w:val="00233EB3"/>
    <w:rsid w:val="002343A4"/>
    <w:rsid w:val="00235BC7"/>
    <w:rsid w:val="00236F8D"/>
    <w:rsid w:val="00242777"/>
    <w:rsid w:val="00242BF3"/>
    <w:rsid w:val="00243C4F"/>
    <w:rsid w:val="00243F03"/>
    <w:rsid w:val="002443A2"/>
    <w:rsid w:val="00245808"/>
    <w:rsid w:val="002503C3"/>
    <w:rsid w:val="002504D1"/>
    <w:rsid w:val="002504E0"/>
    <w:rsid w:val="00251466"/>
    <w:rsid w:val="002519D8"/>
    <w:rsid w:val="00251A01"/>
    <w:rsid w:val="002520A9"/>
    <w:rsid w:val="00253756"/>
    <w:rsid w:val="00253E67"/>
    <w:rsid w:val="00256811"/>
    <w:rsid w:val="00256E2F"/>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87F69"/>
    <w:rsid w:val="002953A5"/>
    <w:rsid w:val="002A4877"/>
    <w:rsid w:val="002A4B78"/>
    <w:rsid w:val="002A66FA"/>
    <w:rsid w:val="002B1392"/>
    <w:rsid w:val="002B3DC1"/>
    <w:rsid w:val="002B3EC8"/>
    <w:rsid w:val="002B5C53"/>
    <w:rsid w:val="002B5E79"/>
    <w:rsid w:val="002B7569"/>
    <w:rsid w:val="002C03E8"/>
    <w:rsid w:val="002C1808"/>
    <w:rsid w:val="002C2268"/>
    <w:rsid w:val="002C29C5"/>
    <w:rsid w:val="002C39E0"/>
    <w:rsid w:val="002C3AC3"/>
    <w:rsid w:val="002D05CC"/>
    <w:rsid w:val="002D2553"/>
    <w:rsid w:val="002D290B"/>
    <w:rsid w:val="002D4A01"/>
    <w:rsid w:val="002D71E5"/>
    <w:rsid w:val="002E0425"/>
    <w:rsid w:val="002E2690"/>
    <w:rsid w:val="002E5D9A"/>
    <w:rsid w:val="002E618D"/>
    <w:rsid w:val="002E6590"/>
    <w:rsid w:val="002E6A96"/>
    <w:rsid w:val="002F079B"/>
    <w:rsid w:val="002F0B4E"/>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5B7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43F8B"/>
    <w:rsid w:val="00347219"/>
    <w:rsid w:val="00350E99"/>
    <w:rsid w:val="003513E7"/>
    <w:rsid w:val="00352E07"/>
    <w:rsid w:val="00354810"/>
    <w:rsid w:val="00354EA7"/>
    <w:rsid w:val="003553AA"/>
    <w:rsid w:val="00355EC0"/>
    <w:rsid w:val="00360DA1"/>
    <w:rsid w:val="00361755"/>
    <w:rsid w:val="00362507"/>
    <w:rsid w:val="00362515"/>
    <w:rsid w:val="003640D1"/>
    <w:rsid w:val="00367423"/>
    <w:rsid w:val="00371E3D"/>
    <w:rsid w:val="0037243E"/>
    <w:rsid w:val="00374728"/>
    <w:rsid w:val="00377450"/>
    <w:rsid w:val="0038108D"/>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3FAD"/>
    <w:rsid w:val="003A5533"/>
    <w:rsid w:val="003A7A6C"/>
    <w:rsid w:val="003B16D5"/>
    <w:rsid w:val="003B2117"/>
    <w:rsid w:val="003B4420"/>
    <w:rsid w:val="003B4D9C"/>
    <w:rsid w:val="003B4DD5"/>
    <w:rsid w:val="003B65BE"/>
    <w:rsid w:val="003B76AB"/>
    <w:rsid w:val="003B7B21"/>
    <w:rsid w:val="003C0D71"/>
    <w:rsid w:val="003C14B6"/>
    <w:rsid w:val="003C43B1"/>
    <w:rsid w:val="003C4C1A"/>
    <w:rsid w:val="003C506C"/>
    <w:rsid w:val="003C649B"/>
    <w:rsid w:val="003C6A3C"/>
    <w:rsid w:val="003D072F"/>
    <w:rsid w:val="003D29B2"/>
    <w:rsid w:val="003D339E"/>
    <w:rsid w:val="003D34B4"/>
    <w:rsid w:val="003D3E91"/>
    <w:rsid w:val="003D3EAC"/>
    <w:rsid w:val="003D608F"/>
    <w:rsid w:val="003E2AE0"/>
    <w:rsid w:val="003E45FF"/>
    <w:rsid w:val="003E6478"/>
    <w:rsid w:val="003F1AC7"/>
    <w:rsid w:val="003F29DC"/>
    <w:rsid w:val="003F5AC7"/>
    <w:rsid w:val="003F7297"/>
    <w:rsid w:val="003F72DF"/>
    <w:rsid w:val="003F7AA4"/>
    <w:rsid w:val="00400EC4"/>
    <w:rsid w:val="004010D4"/>
    <w:rsid w:val="004033E9"/>
    <w:rsid w:val="00407AA7"/>
    <w:rsid w:val="00412A9A"/>
    <w:rsid w:val="00414536"/>
    <w:rsid w:val="004155EF"/>
    <w:rsid w:val="00422CD1"/>
    <w:rsid w:val="00430AB4"/>
    <w:rsid w:val="004324FC"/>
    <w:rsid w:val="00432819"/>
    <w:rsid w:val="00433136"/>
    <w:rsid w:val="00436DC6"/>
    <w:rsid w:val="00437E72"/>
    <w:rsid w:val="004404CC"/>
    <w:rsid w:val="004408F1"/>
    <w:rsid w:val="004412CA"/>
    <w:rsid w:val="00441837"/>
    <w:rsid w:val="0044463E"/>
    <w:rsid w:val="00446D3F"/>
    <w:rsid w:val="00446EE0"/>
    <w:rsid w:val="004519A7"/>
    <w:rsid w:val="00451C2E"/>
    <w:rsid w:val="00451F28"/>
    <w:rsid w:val="00452D00"/>
    <w:rsid w:val="00453113"/>
    <w:rsid w:val="00455520"/>
    <w:rsid w:val="00455D98"/>
    <w:rsid w:val="00456DFB"/>
    <w:rsid w:val="0045725F"/>
    <w:rsid w:val="004576CD"/>
    <w:rsid w:val="00460BB6"/>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432B"/>
    <w:rsid w:val="004878FA"/>
    <w:rsid w:val="00490E5C"/>
    <w:rsid w:val="00491D7E"/>
    <w:rsid w:val="004A0B69"/>
    <w:rsid w:val="004A17C3"/>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310D"/>
    <w:rsid w:val="00504A5B"/>
    <w:rsid w:val="00505A37"/>
    <w:rsid w:val="0050705D"/>
    <w:rsid w:val="00507F78"/>
    <w:rsid w:val="00510751"/>
    <w:rsid w:val="00511656"/>
    <w:rsid w:val="00512EB3"/>
    <w:rsid w:val="00513063"/>
    <w:rsid w:val="00514CCD"/>
    <w:rsid w:val="005161CD"/>
    <w:rsid w:val="005170D2"/>
    <w:rsid w:val="005171C5"/>
    <w:rsid w:val="00517AF5"/>
    <w:rsid w:val="00520506"/>
    <w:rsid w:val="0052349C"/>
    <w:rsid w:val="005261D8"/>
    <w:rsid w:val="00527D98"/>
    <w:rsid w:val="005311E2"/>
    <w:rsid w:val="0053241E"/>
    <w:rsid w:val="00534311"/>
    <w:rsid w:val="00540E7F"/>
    <w:rsid w:val="00540F95"/>
    <w:rsid w:val="00543209"/>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4ED"/>
    <w:rsid w:val="00587B20"/>
    <w:rsid w:val="005926B8"/>
    <w:rsid w:val="00592AD1"/>
    <w:rsid w:val="00597FE6"/>
    <w:rsid w:val="005A100F"/>
    <w:rsid w:val="005A51CA"/>
    <w:rsid w:val="005A623E"/>
    <w:rsid w:val="005B04B7"/>
    <w:rsid w:val="005B26AB"/>
    <w:rsid w:val="005B6FA0"/>
    <w:rsid w:val="005C1C62"/>
    <w:rsid w:val="005C2496"/>
    <w:rsid w:val="005C59DB"/>
    <w:rsid w:val="005C5FDA"/>
    <w:rsid w:val="005C785A"/>
    <w:rsid w:val="005C7F7F"/>
    <w:rsid w:val="005D1C2D"/>
    <w:rsid w:val="005D47FE"/>
    <w:rsid w:val="005D5623"/>
    <w:rsid w:val="005D72F3"/>
    <w:rsid w:val="005E1237"/>
    <w:rsid w:val="005E2AC7"/>
    <w:rsid w:val="005E37B2"/>
    <w:rsid w:val="005E6BAB"/>
    <w:rsid w:val="005E72FA"/>
    <w:rsid w:val="005E7E22"/>
    <w:rsid w:val="005F1D38"/>
    <w:rsid w:val="005F34D7"/>
    <w:rsid w:val="005F3FB7"/>
    <w:rsid w:val="005F4276"/>
    <w:rsid w:val="005F428D"/>
    <w:rsid w:val="005F783B"/>
    <w:rsid w:val="0060085B"/>
    <w:rsid w:val="00600993"/>
    <w:rsid w:val="0060284F"/>
    <w:rsid w:val="00605583"/>
    <w:rsid w:val="00606092"/>
    <w:rsid w:val="00606473"/>
    <w:rsid w:val="00606CA5"/>
    <w:rsid w:val="0061065E"/>
    <w:rsid w:val="00613CE7"/>
    <w:rsid w:val="006173B5"/>
    <w:rsid w:val="00620164"/>
    <w:rsid w:val="006229DC"/>
    <w:rsid w:val="00622A23"/>
    <w:rsid w:val="00622BF9"/>
    <w:rsid w:val="00624007"/>
    <w:rsid w:val="0062438C"/>
    <w:rsid w:val="0062566E"/>
    <w:rsid w:val="00625790"/>
    <w:rsid w:val="00625C43"/>
    <w:rsid w:val="00630C02"/>
    <w:rsid w:val="006318D6"/>
    <w:rsid w:val="00631E18"/>
    <w:rsid w:val="00633E3B"/>
    <w:rsid w:val="00634EA6"/>
    <w:rsid w:val="00637469"/>
    <w:rsid w:val="006374DC"/>
    <w:rsid w:val="0063754D"/>
    <w:rsid w:val="0064060E"/>
    <w:rsid w:val="006410B5"/>
    <w:rsid w:val="00642287"/>
    <w:rsid w:val="006428E2"/>
    <w:rsid w:val="006455B0"/>
    <w:rsid w:val="00645EF1"/>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664B"/>
    <w:rsid w:val="0066767E"/>
    <w:rsid w:val="006705BC"/>
    <w:rsid w:val="00671316"/>
    <w:rsid w:val="006758FA"/>
    <w:rsid w:val="006775E0"/>
    <w:rsid w:val="006824C1"/>
    <w:rsid w:val="00684FDB"/>
    <w:rsid w:val="006928F7"/>
    <w:rsid w:val="006936D6"/>
    <w:rsid w:val="0069752E"/>
    <w:rsid w:val="006A25C3"/>
    <w:rsid w:val="006A2EEE"/>
    <w:rsid w:val="006A3329"/>
    <w:rsid w:val="006A520C"/>
    <w:rsid w:val="006A5B7F"/>
    <w:rsid w:val="006A7D0C"/>
    <w:rsid w:val="006B1438"/>
    <w:rsid w:val="006B53E5"/>
    <w:rsid w:val="006B5628"/>
    <w:rsid w:val="006B6389"/>
    <w:rsid w:val="006B6F7E"/>
    <w:rsid w:val="006C09CF"/>
    <w:rsid w:val="006C0C67"/>
    <w:rsid w:val="006C2718"/>
    <w:rsid w:val="006C3002"/>
    <w:rsid w:val="006C30A5"/>
    <w:rsid w:val="006C3F7F"/>
    <w:rsid w:val="006C4276"/>
    <w:rsid w:val="006C6B8F"/>
    <w:rsid w:val="006C751D"/>
    <w:rsid w:val="006D21B6"/>
    <w:rsid w:val="006D25AE"/>
    <w:rsid w:val="006D2E31"/>
    <w:rsid w:val="006D4717"/>
    <w:rsid w:val="006D4FB4"/>
    <w:rsid w:val="006D6CFF"/>
    <w:rsid w:val="006D7482"/>
    <w:rsid w:val="006D7542"/>
    <w:rsid w:val="006D7C64"/>
    <w:rsid w:val="006D7E4F"/>
    <w:rsid w:val="006F73E7"/>
    <w:rsid w:val="006F76C1"/>
    <w:rsid w:val="006F7846"/>
    <w:rsid w:val="006F7B89"/>
    <w:rsid w:val="00700F9E"/>
    <w:rsid w:val="007033F8"/>
    <w:rsid w:val="0070528A"/>
    <w:rsid w:val="00705B89"/>
    <w:rsid w:val="0071184A"/>
    <w:rsid w:val="0071264D"/>
    <w:rsid w:val="007137DB"/>
    <w:rsid w:val="007142C9"/>
    <w:rsid w:val="007146E1"/>
    <w:rsid w:val="0071674F"/>
    <w:rsid w:val="00717411"/>
    <w:rsid w:val="00721B5A"/>
    <w:rsid w:val="00724405"/>
    <w:rsid w:val="00724551"/>
    <w:rsid w:val="00724DC0"/>
    <w:rsid w:val="00726553"/>
    <w:rsid w:val="0073017D"/>
    <w:rsid w:val="007311CE"/>
    <w:rsid w:val="00731436"/>
    <w:rsid w:val="0073167C"/>
    <w:rsid w:val="00732304"/>
    <w:rsid w:val="00735C8E"/>
    <w:rsid w:val="007373C6"/>
    <w:rsid w:val="0074057F"/>
    <w:rsid w:val="0074164D"/>
    <w:rsid w:val="00745BD3"/>
    <w:rsid w:val="00751212"/>
    <w:rsid w:val="00751BD6"/>
    <w:rsid w:val="00752140"/>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80C76"/>
    <w:rsid w:val="0078339B"/>
    <w:rsid w:val="00783BCC"/>
    <w:rsid w:val="00783F6C"/>
    <w:rsid w:val="00784C5A"/>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78FB"/>
    <w:rsid w:val="007D0553"/>
    <w:rsid w:val="007D0871"/>
    <w:rsid w:val="007D0B3D"/>
    <w:rsid w:val="007D1AD1"/>
    <w:rsid w:val="007D1B02"/>
    <w:rsid w:val="007D2C2B"/>
    <w:rsid w:val="007D58BA"/>
    <w:rsid w:val="007E101E"/>
    <w:rsid w:val="007E1EAF"/>
    <w:rsid w:val="007E2D38"/>
    <w:rsid w:val="007E3947"/>
    <w:rsid w:val="007E43A9"/>
    <w:rsid w:val="007F131F"/>
    <w:rsid w:val="007F4186"/>
    <w:rsid w:val="007F4FF0"/>
    <w:rsid w:val="007F5801"/>
    <w:rsid w:val="007F5AC4"/>
    <w:rsid w:val="008019FF"/>
    <w:rsid w:val="00802826"/>
    <w:rsid w:val="00804599"/>
    <w:rsid w:val="00805952"/>
    <w:rsid w:val="00806759"/>
    <w:rsid w:val="00806A4B"/>
    <w:rsid w:val="00806EDA"/>
    <w:rsid w:val="00807839"/>
    <w:rsid w:val="00807D65"/>
    <w:rsid w:val="00812E4E"/>
    <w:rsid w:val="008145EE"/>
    <w:rsid w:val="0081468C"/>
    <w:rsid w:val="00814706"/>
    <w:rsid w:val="00816696"/>
    <w:rsid w:val="0081674C"/>
    <w:rsid w:val="00817F11"/>
    <w:rsid w:val="0082146F"/>
    <w:rsid w:val="00821DDD"/>
    <w:rsid w:val="00822114"/>
    <w:rsid w:val="00823AFB"/>
    <w:rsid w:val="008256D0"/>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3ADE"/>
    <w:rsid w:val="00844260"/>
    <w:rsid w:val="00845169"/>
    <w:rsid w:val="00845851"/>
    <w:rsid w:val="00845CE4"/>
    <w:rsid w:val="0084692E"/>
    <w:rsid w:val="0084740D"/>
    <w:rsid w:val="00850D28"/>
    <w:rsid w:val="008517F2"/>
    <w:rsid w:val="008527E9"/>
    <w:rsid w:val="00855475"/>
    <w:rsid w:val="0085586D"/>
    <w:rsid w:val="0085666F"/>
    <w:rsid w:val="008640D3"/>
    <w:rsid w:val="0086424C"/>
    <w:rsid w:val="00865157"/>
    <w:rsid w:val="008665E3"/>
    <w:rsid w:val="00867C22"/>
    <w:rsid w:val="00867E04"/>
    <w:rsid w:val="0087070A"/>
    <w:rsid w:val="008708F7"/>
    <w:rsid w:val="00872B1B"/>
    <w:rsid w:val="00873610"/>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2FEC"/>
    <w:rsid w:val="008939FB"/>
    <w:rsid w:val="00893E07"/>
    <w:rsid w:val="00894501"/>
    <w:rsid w:val="00894A63"/>
    <w:rsid w:val="00894EFE"/>
    <w:rsid w:val="008954C4"/>
    <w:rsid w:val="00895B58"/>
    <w:rsid w:val="008963E8"/>
    <w:rsid w:val="00896E7D"/>
    <w:rsid w:val="00897E82"/>
    <w:rsid w:val="008A2944"/>
    <w:rsid w:val="008A343F"/>
    <w:rsid w:val="008A41BC"/>
    <w:rsid w:val="008A4FBE"/>
    <w:rsid w:val="008A536A"/>
    <w:rsid w:val="008A7E19"/>
    <w:rsid w:val="008B2417"/>
    <w:rsid w:val="008B258E"/>
    <w:rsid w:val="008B45C9"/>
    <w:rsid w:val="008B5989"/>
    <w:rsid w:val="008B7056"/>
    <w:rsid w:val="008C046D"/>
    <w:rsid w:val="008C06C8"/>
    <w:rsid w:val="008C149D"/>
    <w:rsid w:val="008C20E1"/>
    <w:rsid w:val="008C29B2"/>
    <w:rsid w:val="008C4E72"/>
    <w:rsid w:val="008C7B9C"/>
    <w:rsid w:val="008D0B42"/>
    <w:rsid w:val="008D204D"/>
    <w:rsid w:val="008D27D2"/>
    <w:rsid w:val="008D3E6C"/>
    <w:rsid w:val="008D4EB6"/>
    <w:rsid w:val="008D50D3"/>
    <w:rsid w:val="008D5E4A"/>
    <w:rsid w:val="008D6E0E"/>
    <w:rsid w:val="008D7F16"/>
    <w:rsid w:val="008E133C"/>
    <w:rsid w:val="008E2800"/>
    <w:rsid w:val="008E3468"/>
    <w:rsid w:val="008E46D4"/>
    <w:rsid w:val="008E5067"/>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2319"/>
    <w:rsid w:val="00944322"/>
    <w:rsid w:val="00945DA1"/>
    <w:rsid w:val="009464C1"/>
    <w:rsid w:val="0094703A"/>
    <w:rsid w:val="00947216"/>
    <w:rsid w:val="00947B8F"/>
    <w:rsid w:val="0095036A"/>
    <w:rsid w:val="00950F65"/>
    <w:rsid w:val="00951952"/>
    <w:rsid w:val="009541BB"/>
    <w:rsid w:val="00954CC6"/>
    <w:rsid w:val="00955DFB"/>
    <w:rsid w:val="00956519"/>
    <w:rsid w:val="0095721E"/>
    <w:rsid w:val="00957E29"/>
    <w:rsid w:val="00965875"/>
    <w:rsid w:val="00965D61"/>
    <w:rsid w:val="00965E9C"/>
    <w:rsid w:val="00966ABB"/>
    <w:rsid w:val="00970229"/>
    <w:rsid w:val="00970ADD"/>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D75B5"/>
    <w:rsid w:val="009E2AF0"/>
    <w:rsid w:val="009E45F4"/>
    <w:rsid w:val="009E576D"/>
    <w:rsid w:val="009E622E"/>
    <w:rsid w:val="009E6F8A"/>
    <w:rsid w:val="009E7E5E"/>
    <w:rsid w:val="009F0038"/>
    <w:rsid w:val="009F095F"/>
    <w:rsid w:val="009F0A73"/>
    <w:rsid w:val="009F474F"/>
    <w:rsid w:val="009F4A60"/>
    <w:rsid w:val="009F71A1"/>
    <w:rsid w:val="00A0283A"/>
    <w:rsid w:val="00A047B0"/>
    <w:rsid w:val="00A04D88"/>
    <w:rsid w:val="00A06B57"/>
    <w:rsid w:val="00A114B1"/>
    <w:rsid w:val="00A11703"/>
    <w:rsid w:val="00A121A9"/>
    <w:rsid w:val="00A13306"/>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5D02"/>
    <w:rsid w:val="00A467FA"/>
    <w:rsid w:val="00A474DA"/>
    <w:rsid w:val="00A522DA"/>
    <w:rsid w:val="00A57191"/>
    <w:rsid w:val="00A57266"/>
    <w:rsid w:val="00A57CAC"/>
    <w:rsid w:val="00A60014"/>
    <w:rsid w:val="00A64BEE"/>
    <w:rsid w:val="00A64EBE"/>
    <w:rsid w:val="00A650D4"/>
    <w:rsid w:val="00A65D08"/>
    <w:rsid w:val="00A663ED"/>
    <w:rsid w:val="00A667F7"/>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1B66"/>
    <w:rsid w:val="00AA2ACD"/>
    <w:rsid w:val="00AA2D54"/>
    <w:rsid w:val="00AA32C0"/>
    <w:rsid w:val="00AA3C62"/>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4249"/>
    <w:rsid w:val="00AD5395"/>
    <w:rsid w:val="00AD5B2F"/>
    <w:rsid w:val="00AD5BFB"/>
    <w:rsid w:val="00AD61AF"/>
    <w:rsid w:val="00AE3360"/>
    <w:rsid w:val="00AE34F5"/>
    <w:rsid w:val="00AE5963"/>
    <w:rsid w:val="00AE7A6C"/>
    <w:rsid w:val="00AF069D"/>
    <w:rsid w:val="00AF0DB8"/>
    <w:rsid w:val="00AF28BB"/>
    <w:rsid w:val="00AF3476"/>
    <w:rsid w:val="00AF4257"/>
    <w:rsid w:val="00AF59E1"/>
    <w:rsid w:val="00AF6304"/>
    <w:rsid w:val="00AF6CA3"/>
    <w:rsid w:val="00AF6E8E"/>
    <w:rsid w:val="00B02D52"/>
    <w:rsid w:val="00B03870"/>
    <w:rsid w:val="00B06E02"/>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D78"/>
    <w:rsid w:val="00B16E95"/>
    <w:rsid w:val="00B170DF"/>
    <w:rsid w:val="00B2149C"/>
    <w:rsid w:val="00B2189C"/>
    <w:rsid w:val="00B251FF"/>
    <w:rsid w:val="00B25879"/>
    <w:rsid w:val="00B27735"/>
    <w:rsid w:val="00B27F95"/>
    <w:rsid w:val="00B30028"/>
    <w:rsid w:val="00B30DFA"/>
    <w:rsid w:val="00B31192"/>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2853"/>
    <w:rsid w:val="00B74178"/>
    <w:rsid w:val="00B7466A"/>
    <w:rsid w:val="00B7565A"/>
    <w:rsid w:val="00B81CEE"/>
    <w:rsid w:val="00B81F57"/>
    <w:rsid w:val="00B82445"/>
    <w:rsid w:val="00B827D4"/>
    <w:rsid w:val="00B82F3E"/>
    <w:rsid w:val="00B8350B"/>
    <w:rsid w:val="00B847B8"/>
    <w:rsid w:val="00B852DE"/>
    <w:rsid w:val="00B8550B"/>
    <w:rsid w:val="00B87BA9"/>
    <w:rsid w:val="00B92392"/>
    <w:rsid w:val="00B9548C"/>
    <w:rsid w:val="00B95963"/>
    <w:rsid w:val="00B96CD6"/>
    <w:rsid w:val="00B973A9"/>
    <w:rsid w:val="00B97FEC"/>
    <w:rsid w:val="00BA0C5F"/>
    <w:rsid w:val="00BA16A0"/>
    <w:rsid w:val="00BA2FDA"/>
    <w:rsid w:val="00BA3F63"/>
    <w:rsid w:val="00BA4A2A"/>
    <w:rsid w:val="00BA6450"/>
    <w:rsid w:val="00BB1E63"/>
    <w:rsid w:val="00BB21C8"/>
    <w:rsid w:val="00BB2764"/>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49DD"/>
    <w:rsid w:val="00BF4F75"/>
    <w:rsid w:val="00BF7528"/>
    <w:rsid w:val="00C00EC5"/>
    <w:rsid w:val="00C01BEC"/>
    <w:rsid w:val="00C026C7"/>
    <w:rsid w:val="00C034A9"/>
    <w:rsid w:val="00C04951"/>
    <w:rsid w:val="00C06C7A"/>
    <w:rsid w:val="00C107BE"/>
    <w:rsid w:val="00C11EB5"/>
    <w:rsid w:val="00C1282D"/>
    <w:rsid w:val="00C13D37"/>
    <w:rsid w:val="00C158C4"/>
    <w:rsid w:val="00C212C3"/>
    <w:rsid w:val="00C2168F"/>
    <w:rsid w:val="00C21DD7"/>
    <w:rsid w:val="00C30FF4"/>
    <w:rsid w:val="00C32B08"/>
    <w:rsid w:val="00C332EC"/>
    <w:rsid w:val="00C342D6"/>
    <w:rsid w:val="00C3602D"/>
    <w:rsid w:val="00C3688F"/>
    <w:rsid w:val="00C406A7"/>
    <w:rsid w:val="00C42BC6"/>
    <w:rsid w:val="00C43A23"/>
    <w:rsid w:val="00C44F04"/>
    <w:rsid w:val="00C459F8"/>
    <w:rsid w:val="00C47F39"/>
    <w:rsid w:val="00C50A9A"/>
    <w:rsid w:val="00C52A27"/>
    <w:rsid w:val="00C53356"/>
    <w:rsid w:val="00C5658B"/>
    <w:rsid w:val="00C57B61"/>
    <w:rsid w:val="00C604CE"/>
    <w:rsid w:val="00C60670"/>
    <w:rsid w:val="00C61670"/>
    <w:rsid w:val="00C64061"/>
    <w:rsid w:val="00C64787"/>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4600"/>
    <w:rsid w:val="00C84D09"/>
    <w:rsid w:val="00C85E2C"/>
    <w:rsid w:val="00C868F9"/>
    <w:rsid w:val="00C87E75"/>
    <w:rsid w:val="00C95EAB"/>
    <w:rsid w:val="00C96F9F"/>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23E6"/>
    <w:rsid w:val="00D2597F"/>
    <w:rsid w:val="00D26AD4"/>
    <w:rsid w:val="00D27BAF"/>
    <w:rsid w:val="00D32C28"/>
    <w:rsid w:val="00D32D04"/>
    <w:rsid w:val="00D352B4"/>
    <w:rsid w:val="00D36074"/>
    <w:rsid w:val="00D3644C"/>
    <w:rsid w:val="00D3693B"/>
    <w:rsid w:val="00D37396"/>
    <w:rsid w:val="00D41830"/>
    <w:rsid w:val="00D437EA"/>
    <w:rsid w:val="00D44110"/>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2B82"/>
    <w:rsid w:val="00DA4213"/>
    <w:rsid w:val="00DB0B00"/>
    <w:rsid w:val="00DB1558"/>
    <w:rsid w:val="00DB18B9"/>
    <w:rsid w:val="00DB2201"/>
    <w:rsid w:val="00DB2F9F"/>
    <w:rsid w:val="00DB4333"/>
    <w:rsid w:val="00DB45E0"/>
    <w:rsid w:val="00DB6F2D"/>
    <w:rsid w:val="00DB77A3"/>
    <w:rsid w:val="00DB792F"/>
    <w:rsid w:val="00DC1E77"/>
    <w:rsid w:val="00DC355D"/>
    <w:rsid w:val="00DC4B8A"/>
    <w:rsid w:val="00DC7AAA"/>
    <w:rsid w:val="00DD1297"/>
    <w:rsid w:val="00DD22D3"/>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1F71"/>
    <w:rsid w:val="00E32275"/>
    <w:rsid w:val="00E3255C"/>
    <w:rsid w:val="00E32A5D"/>
    <w:rsid w:val="00E33595"/>
    <w:rsid w:val="00E340F5"/>
    <w:rsid w:val="00E34B8D"/>
    <w:rsid w:val="00E34F82"/>
    <w:rsid w:val="00E35015"/>
    <w:rsid w:val="00E3561A"/>
    <w:rsid w:val="00E36B09"/>
    <w:rsid w:val="00E37904"/>
    <w:rsid w:val="00E37E55"/>
    <w:rsid w:val="00E40AF2"/>
    <w:rsid w:val="00E41EBC"/>
    <w:rsid w:val="00E50C22"/>
    <w:rsid w:val="00E51D36"/>
    <w:rsid w:val="00E52276"/>
    <w:rsid w:val="00E545FB"/>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3EE6"/>
    <w:rsid w:val="00E8430C"/>
    <w:rsid w:val="00E8578E"/>
    <w:rsid w:val="00E867E5"/>
    <w:rsid w:val="00E90A4D"/>
    <w:rsid w:val="00E9531B"/>
    <w:rsid w:val="00E978E2"/>
    <w:rsid w:val="00EA1232"/>
    <w:rsid w:val="00EA1B5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06C9"/>
    <w:rsid w:val="00EC1411"/>
    <w:rsid w:val="00EC50A7"/>
    <w:rsid w:val="00ED0DB5"/>
    <w:rsid w:val="00ED25B9"/>
    <w:rsid w:val="00ED62FF"/>
    <w:rsid w:val="00ED64F3"/>
    <w:rsid w:val="00ED6FCD"/>
    <w:rsid w:val="00ED75F9"/>
    <w:rsid w:val="00EE1983"/>
    <w:rsid w:val="00EE2478"/>
    <w:rsid w:val="00EE2C3E"/>
    <w:rsid w:val="00EE33E6"/>
    <w:rsid w:val="00EE5559"/>
    <w:rsid w:val="00EF16AB"/>
    <w:rsid w:val="00EF1CD4"/>
    <w:rsid w:val="00EF7AEB"/>
    <w:rsid w:val="00EF7FFA"/>
    <w:rsid w:val="00F00C57"/>
    <w:rsid w:val="00F00F1D"/>
    <w:rsid w:val="00F02B8C"/>
    <w:rsid w:val="00F043F9"/>
    <w:rsid w:val="00F048C8"/>
    <w:rsid w:val="00F0566B"/>
    <w:rsid w:val="00F05ABE"/>
    <w:rsid w:val="00F05D26"/>
    <w:rsid w:val="00F06360"/>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479B"/>
    <w:rsid w:val="00F453A9"/>
    <w:rsid w:val="00F509D4"/>
    <w:rsid w:val="00F516F5"/>
    <w:rsid w:val="00F54B7A"/>
    <w:rsid w:val="00F56363"/>
    <w:rsid w:val="00F5745B"/>
    <w:rsid w:val="00F60691"/>
    <w:rsid w:val="00F617F0"/>
    <w:rsid w:val="00F631F1"/>
    <w:rsid w:val="00F63D0A"/>
    <w:rsid w:val="00F65EF1"/>
    <w:rsid w:val="00F67DC9"/>
    <w:rsid w:val="00F70839"/>
    <w:rsid w:val="00F71066"/>
    <w:rsid w:val="00F7118D"/>
    <w:rsid w:val="00F72048"/>
    <w:rsid w:val="00F724B1"/>
    <w:rsid w:val="00F7473D"/>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6CF"/>
    <w:rsid w:val="00FE1ACC"/>
    <w:rsid w:val="00FE383A"/>
    <w:rsid w:val="00FE65BD"/>
    <w:rsid w:val="00FE72D0"/>
    <w:rsid w:val="00FE7D4C"/>
    <w:rsid w:val="00FF0FFE"/>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3"/>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118"/>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347219"/>
    <w:pPr>
      <w:tabs>
        <w:tab w:val="left" w:pos="440"/>
        <w:tab w:val="right" w:leader="underscore" w:pos="963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62480560">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8" ma:contentTypeDescription="Create a new document." ma:contentTypeScope="" ma:versionID="d0c3f2e8ad3b479d887dc4a6e92225f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8a179c42e49f49d3f37d6e6d17f8f60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8A1349-6E14-4B2D-9DF0-46325A732CB7}">
  <ds:schemaRefs>
    <ds:schemaRef ds:uri="http://schemas.openxmlformats.org/package/2006/metadata/core-properties"/>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b7c73238-0e78-403f-933a-5951e36bdc94"/>
    <ds:schemaRef ds:uri="bfbbf83d-d1a0-4fca-b288-466f23d13174"/>
    <ds:schemaRef ds:uri="http://www.w3.org/XML/1998/namespace"/>
    <ds:schemaRef ds:uri="http://purl.org/dc/dcmitype/"/>
  </ds:schemaRefs>
</ds:datastoreItem>
</file>

<file path=customXml/itemProps2.xml><?xml version="1.0" encoding="utf-8"?>
<ds:datastoreItem xmlns:ds="http://schemas.openxmlformats.org/officeDocument/2006/customXml" ds:itemID="{630AD77A-8555-4022-AEE1-20731C2F9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7ACC2-C810-455A-A79E-01CB487E3F4F}">
  <ds:schemaRefs>
    <ds:schemaRef ds:uri="http://schemas.openxmlformats.org/officeDocument/2006/bibliography"/>
  </ds:schemaRefs>
</ds:datastoreItem>
</file>

<file path=customXml/itemProps4.xml><?xml version="1.0" encoding="utf-8"?>
<ds:datastoreItem xmlns:ds="http://schemas.openxmlformats.org/officeDocument/2006/customXml" ds:itemID="{5F12B140-AEB5-4B72-8397-6DC870A4DF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22</Pages>
  <Words>8872</Words>
  <Characters>54937</Characters>
  <Application>Microsoft Office Word</Application>
  <DocSecurity>0</DocSecurity>
  <Lines>457</Lines>
  <Paragraphs>127</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63682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ΜΑΤΣΑΓΚΑΣ ΕΜΜΑΝΟΥΗΛ</cp:lastModifiedBy>
  <cp:revision>23</cp:revision>
  <cp:lastPrinted>2024-06-18T06:28:00Z</cp:lastPrinted>
  <dcterms:created xsi:type="dcterms:W3CDTF">2024-06-07T08:56:00Z</dcterms:created>
  <dcterms:modified xsi:type="dcterms:W3CDTF">2024-09-18T09:22:00Z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